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2E92F" w14:textId="77777777" w:rsidR="002E0166" w:rsidRDefault="002E0166" w:rsidP="002B1B5E">
      <w:pPr>
        <w:rPr>
          <w:b/>
          <w:sz w:val="41"/>
        </w:rPr>
      </w:pPr>
    </w:p>
    <w:p w14:paraId="7CAA7356" w14:textId="32179BFC" w:rsidR="002E0166" w:rsidRDefault="002E0166" w:rsidP="003816F8">
      <w:pPr>
        <w:pStyle w:val="ekvue1arial"/>
      </w:pPr>
      <w:r w:rsidRPr="002E0166">
        <w:t>Reflexive Kartenkompetenz mit Pokémon GO</w:t>
      </w:r>
    </w:p>
    <w:p w14:paraId="4380FBF4" w14:textId="77777777" w:rsidR="002B1B5E" w:rsidRDefault="002B1B5E" w:rsidP="002B1B5E"/>
    <w:p w14:paraId="4CB5749F" w14:textId="77777777" w:rsidR="00921088" w:rsidRDefault="00921088" w:rsidP="003816F8">
      <w:pPr>
        <w:pStyle w:val="ekvue2arial"/>
      </w:pPr>
    </w:p>
    <w:p w14:paraId="425F9B30" w14:textId="298E21DA" w:rsidR="002B1B5E" w:rsidRDefault="00172C0A" w:rsidP="003816F8">
      <w:pPr>
        <w:pStyle w:val="ekvue2arial"/>
      </w:pPr>
      <w:r>
        <w:t xml:space="preserve">Einleitung </w:t>
      </w:r>
    </w:p>
    <w:p w14:paraId="46EB33D5" w14:textId="77777777" w:rsidR="00921088" w:rsidRDefault="00921088" w:rsidP="002E0166"/>
    <w:p w14:paraId="6211B1F3" w14:textId="349EB0A3" w:rsidR="002E0166" w:rsidRDefault="002E0166" w:rsidP="002E0166">
      <w:r>
        <w:t xml:space="preserve">In Pokémon GO bewegst du dich durch deine reale Umgebung. Gleichzeitig zeigt dir eine digitale Karte, wo du bist und welche Orte im Spiel wichtig sind. Auf der Karte erscheinen zum Beispiel Straßen, Wege, Grünflächen, dein Avatar, </w:t>
      </w:r>
      <w:proofErr w:type="spellStart"/>
      <w:r>
        <w:t>PokéStops</w:t>
      </w:r>
      <w:proofErr w:type="spellEnd"/>
      <w:r>
        <w:t xml:space="preserve"> und Arenen.</w:t>
      </w:r>
    </w:p>
    <w:p w14:paraId="2515032B" w14:textId="3941A3FA" w:rsidR="00172C0A" w:rsidRDefault="002E0166" w:rsidP="002E0166">
      <w:r>
        <w:t>Heute nutzt du Pokémon GO nicht als Spiel, sondern als geographisches Untersuchungsobjekt. Du analysierst die Spielkarte wie eine Geographin oder ein Geograph</w:t>
      </w:r>
      <w:r w:rsidR="005D7CE0">
        <w:t>.</w:t>
      </w:r>
    </w:p>
    <w:p w14:paraId="72506BDB" w14:textId="77777777" w:rsidR="002E0166" w:rsidRDefault="002E0166" w:rsidP="002E0166"/>
    <w:p w14:paraId="469CC27E" w14:textId="77777777" w:rsidR="00921088" w:rsidRDefault="00921088" w:rsidP="003816F8">
      <w:pPr>
        <w:pStyle w:val="ekvue2arial"/>
      </w:pPr>
    </w:p>
    <w:p w14:paraId="02416714" w14:textId="5C29B1F4" w:rsidR="003816F8" w:rsidRDefault="002E0166" w:rsidP="003816F8">
      <w:pPr>
        <w:pStyle w:val="ekvue2arial"/>
      </w:pPr>
      <w:r w:rsidRPr="007B558E">
        <w:t>Ziel der Stunde</w:t>
      </w:r>
    </w:p>
    <w:p w14:paraId="7FC65390" w14:textId="77777777" w:rsidR="00921088" w:rsidRDefault="00921088" w:rsidP="002E0166">
      <w:pPr>
        <w:spacing w:line="252" w:lineRule="auto"/>
      </w:pPr>
    </w:p>
    <w:p w14:paraId="76421B77" w14:textId="48304B52" w:rsidR="002E0166" w:rsidRPr="007B558E" w:rsidRDefault="002E0166" w:rsidP="002E0166">
      <w:pPr>
        <w:spacing w:line="252" w:lineRule="auto"/>
      </w:pPr>
      <w:r w:rsidRPr="007B558E">
        <w:t>Am Ende kannst du erklären: Eine digitale Karte zeigt nicht alles. Sie hebt bestimmte Orte hervor und kann beeinflussen, wohin Menschen gehen und welche Orte sie wichtig finden.</w:t>
      </w:r>
    </w:p>
    <w:p w14:paraId="6124A8C7" w14:textId="77777777" w:rsidR="002E0166" w:rsidRDefault="002E0166" w:rsidP="002E0166">
      <w:pPr>
        <w:spacing w:line="252" w:lineRule="auto"/>
      </w:pPr>
      <w:r w:rsidRPr="007B558E">
        <w:t>Die zentrale Frage lautet: Wie machen digitale Karten bestimmte Orte sichtbar, wichtig und handlungsrelevant?</w:t>
      </w:r>
    </w:p>
    <w:p w14:paraId="020A3735" w14:textId="77777777" w:rsidR="002E0166" w:rsidRPr="007B558E" w:rsidRDefault="002E0166" w:rsidP="002E0166">
      <w:pPr>
        <w:spacing w:line="252" w:lineRule="auto"/>
      </w:pPr>
    </w:p>
    <w:p w14:paraId="188A3961" w14:textId="77777777" w:rsidR="00921088" w:rsidRDefault="00921088" w:rsidP="003816F8">
      <w:pPr>
        <w:pStyle w:val="ekvue2arial"/>
      </w:pPr>
    </w:p>
    <w:p w14:paraId="29A2AB3D" w14:textId="06DE4859" w:rsidR="003816F8" w:rsidRDefault="002E0166" w:rsidP="003816F8">
      <w:pPr>
        <w:pStyle w:val="ekvue2arial"/>
      </w:pPr>
      <w:r w:rsidRPr="007B558E">
        <w:t>So gehst du vor</w:t>
      </w:r>
    </w:p>
    <w:p w14:paraId="453EB656" w14:textId="77777777" w:rsidR="00921088" w:rsidRDefault="00921088" w:rsidP="002E0166">
      <w:pPr>
        <w:pStyle w:val="ekvaufzhlung"/>
      </w:pPr>
    </w:p>
    <w:p w14:paraId="7EC7788D" w14:textId="7680C627" w:rsidR="002E0166" w:rsidRPr="007B558E" w:rsidRDefault="002E0166" w:rsidP="002E0166">
      <w:pPr>
        <w:pStyle w:val="ekvaufzhlung"/>
      </w:pPr>
      <w:r w:rsidRPr="007B558E">
        <w:t>1. Beschreibe zuerst, was du auf der Karte siehst.</w:t>
      </w:r>
    </w:p>
    <w:p w14:paraId="4568BF6B" w14:textId="77777777" w:rsidR="002E0166" w:rsidRPr="007B558E" w:rsidRDefault="002E0166" w:rsidP="002E0166">
      <w:pPr>
        <w:pStyle w:val="ekvaufzhlung"/>
      </w:pPr>
      <w:r w:rsidRPr="007B558E">
        <w:t>2. Vergleiche dann die Spielkarte mit OpenStreetMap oder einer anderen Vergleichskarte.</w:t>
      </w:r>
    </w:p>
    <w:p w14:paraId="5E8451FF" w14:textId="77777777" w:rsidR="002E0166" w:rsidRPr="007B558E" w:rsidRDefault="002E0166" w:rsidP="002E0166">
      <w:pPr>
        <w:pStyle w:val="ekvaufzhlung"/>
      </w:pPr>
      <w:r w:rsidRPr="007B558E">
        <w:t>3. Erkläre, welche Orte auf der Spielkarte wichtig wirken und welche fehlen.</w:t>
      </w:r>
    </w:p>
    <w:p w14:paraId="154A9395" w14:textId="77777777" w:rsidR="002E0166" w:rsidRPr="007B558E" w:rsidRDefault="002E0166" w:rsidP="002E0166">
      <w:pPr>
        <w:pStyle w:val="ekvaufzhlung"/>
      </w:pPr>
      <w:r w:rsidRPr="007B558E">
        <w:t>4. Beurteile, wie die Karte Verhalten beeinflussen kann.</w:t>
      </w:r>
    </w:p>
    <w:p w14:paraId="0A707EF6" w14:textId="2AE8E392" w:rsidR="00172C0A" w:rsidRDefault="002E0166" w:rsidP="002E0166">
      <w:pPr>
        <w:pStyle w:val="ekvaufzhlung"/>
      </w:pPr>
      <w:r w:rsidRPr="007B558E">
        <w:t>5. Übertrage deine Ergebnisse auf andere digitale Karten.</w:t>
      </w:r>
    </w:p>
    <w:p w14:paraId="167EAC3F" w14:textId="77777777" w:rsidR="002B1B5E" w:rsidRDefault="002B1B5E" w:rsidP="00172C0A"/>
    <w:p w14:paraId="5754425B" w14:textId="77777777" w:rsidR="00921088" w:rsidRDefault="00921088" w:rsidP="002B1B5E">
      <w:pPr>
        <w:pStyle w:val="ekvue2arial"/>
      </w:pPr>
    </w:p>
    <w:p w14:paraId="18C366E1" w14:textId="09C7F6D0" w:rsidR="00172C0A" w:rsidRDefault="00172C0A" w:rsidP="002B1B5E">
      <w:pPr>
        <w:pStyle w:val="ekvue2arial"/>
      </w:pPr>
      <w:r>
        <w:t>Rahmen der Arbeit</w:t>
      </w:r>
    </w:p>
    <w:p w14:paraId="3999CBBC" w14:textId="77777777" w:rsidR="00921088" w:rsidRDefault="00921088" w:rsidP="002B1B5E">
      <w:pPr>
        <w:pStyle w:val="ekvue2arial"/>
      </w:pPr>
    </w:p>
    <w:tbl>
      <w:tblPr>
        <w:tblStyle w:val="Tabellenraster"/>
        <w:tblW w:w="0" w:type="auto"/>
        <w:jc w:val="center"/>
        <w:tblLook w:val="04A0" w:firstRow="1" w:lastRow="0" w:firstColumn="1" w:lastColumn="0" w:noHBand="0" w:noVBand="1"/>
      </w:tblPr>
      <w:tblGrid>
        <w:gridCol w:w="2267"/>
        <w:gridCol w:w="7077"/>
      </w:tblGrid>
      <w:tr w:rsidR="002E0166" w:rsidRPr="002E0166" w14:paraId="6BE4EB30" w14:textId="77777777" w:rsidTr="002E0166">
        <w:trPr>
          <w:cantSplit/>
          <w:tblHeader/>
          <w:jc w:val="center"/>
        </w:trPr>
        <w:tc>
          <w:tcPr>
            <w:tcW w:w="2267" w:type="dxa"/>
            <w:shd w:val="clear" w:color="auto" w:fill="D9D9D9" w:themeFill="background1" w:themeFillShade="D9"/>
          </w:tcPr>
          <w:p w14:paraId="27A262F4" w14:textId="77777777" w:rsidR="002E0166" w:rsidRPr="002E0166" w:rsidRDefault="002E0166" w:rsidP="002E0166">
            <w:pPr>
              <w:pStyle w:val="ekvtabelle"/>
              <w:rPr>
                <w:rStyle w:val="ekvfett"/>
              </w:rPr>
            </w:pPr>
            <w:r w:rsidRPr="002E0166">
              <w:rPr>
                <w:rStyle w:val="ekvfett"/>
              </w:rPr>
              <w:t>Aspekt</w:t>
            </w:r>
          </w:p>
        </w:tc>
        <w:tc>
          <w:tcPr>
            <w:tcW w:w="7077" w:type="dxa"/>
            <w:shd w:val="clear" w:color="auto" w:fill="D9D9D9" w:themeFill="background1" w:themeFillShade="D9"/>
          </w:tcPr>
          <w:p w14:paraId="1BBAE4B6" w14:textId="77777777" w:rsidR="002E0166" w:rsidRPr="002E0166" w:rsidRDefault="002E0166" w:rsidP="002E0166">
            <w:pPr>
              <w:pStyle w:val="ekvtabelle"/>
              <w:rPr>
                <w:rStyle w:val="ekvfett"/>
              </w:rPr>
            </w:pPr>
            <w:r w:rsidRPr="002E0166">
              <w:rPr>
                <w:rStyle w:val="ekvfett"/>
              </w:rPr>
              <w:t>Angabe</w:t>
            </w:r>
          </w:p>
        </w:tc>
      </w:tr>
      <w:tr w:rsidR="002E0166" w:rsidRPr="007B558E" w14:paraId="5D4E9F88" w14:textId="77777777" w:rsidTr="002E0166">
        <w:trPr>
          <w:cantSplit/>
          <w:jc w:val="center"/>
        </w:trPr>
        <w:tc>
          <w:tcPr>
            <w:tcW w:w="2267" w:type="dxa"/>
          </w:tcPr>
          <w:p w14:paraId="481F7ECF" w14:textId="77777777" w:rsidR="002E0166" w:rsidRDefault="002E0166" w:rsidP="005758DB">
            <w:pPr>
              <w:spacing w:after="40"/>
            </w:pPr>
            <w:r>
              <w:rPr>
                <w:b/>
                <w:sz w:val="18"/>
              </w:rPr>
              <w:t>Arbeitsformen</w:t>
            </w:r>
          </w:p>
        </w:tc>
        <w:tc>
          <w:tcPr>
            <w:tcW w:w="7077" w:type="dxa"/>
          </w:tcPr>
          <w:p w14:paraId="7B50941A" w14:textId="77777777" w:rsidR="002E0166" w:rsidRPr="007B558E" w:rsidRDefault="002E0166" w:rsidP="005758DB">
            <w:pPr>
              <w:spacing w:after="40"/>
            </w:pPr>
            <w:r w:rsidRPr="007B558E">
              <w:rPr>
                <w:sz w:val="18"/>
              </w:rPr>
              <w:t>Plenum, Partnerarbeit und Gruppenarbeit je nach Phase</w:t>
            </w:r>
          </w:p>
        </w:tc>
      </w:tr>
      <w:tr w:rsidR="002E0166" w:rsidRPr="007B558E" w14:paraId="7BD3F077" w14:textId="77777777" w:rsidTr="002E0166">
        <w:trPr>
          <w:cantSplit/>
          <w:jc w:val="center"/>
        </w:trPr>
        <w:tc>
          <w:tcPr>
            <w:tcW w:w="2267" w:type="dxa"/>
          </w:tcPr>
          <w:p w14:paraId="2C4B0870" w14:textId="77777777" w:rsidR="002E0166" w:rsidRDefault="002E0166" w:rsidP="005758DB">
            <w:pPr>
              <w:spacing w:after="40"/>
            </w:pPr>
            <w:r>
              <w:rPr>
                <w:b/>
                <w:sz w:val="18"/>
              </w:rPr>
              <w:t>Arbeitszeit</w:t>
            </w:r>
          </w:p>
        </w:tc>
        <w:tc>
          <w:tcPr>
            <w:tcW w:w="7077" w:type="dxa"/>
          </w:tcPr>
          <w:p w14:paraId="558F76F8" w14:textId="77777777" w:rsidR="002E0166" w:rsidRPr="007B558E" w:rsidRDefault="002E0166" w:rsidP="005758DB">
            <w:pPr>
              <w:spacing w:after="40"/>
            </w:pPr>
            <w:r w:rsidRPr="007B558E">
              <w:rPr>
                <w:sz w:val="18"/>
              </w:rPr>
              <w:t>ca. 60–65 Minuten für die Analysephasen innerhalb einer Doppelstunde</w:t>
            </w:r>
          </w:p>
        </w:tc>
      </w:tr>
      <w:tr w:rsidR="002E0166" w14:paraId="35A5249B" w14:textId="77777777" w:rsidTr="002E0166">
        <w:trPr>
          <w:cantSplit/>
          <w:jc w:val="center"/>
        </w:trPr>
        <w:tc>
          <w:tcPr>
            <w:tcW w:w="2267" w:type="dxa"/>
          </w:tcPr>
          <w:p w14:paraId="0CBD0669" w14:textId="77777777" w:rsidR="002E0166" w:rsidRDefault="002E0166" w:rsidP="005758DB">
            <w:pPr>
              <w:spacing w:after="40"/>
            </w:pPr>
            <w:r>
              <w:rPr>
                <w:b/>
                <w:sz w:val="18"/>
              </w:rPr>
              <w:t>Material</w:t>
            </w:r>
          </w:p>
        </w:tc>
        <w:tc>
          <w:tcPr>
            <w:tcW w:w="7077" w:type="dxa"/>
          </w:tcPr>
          <w:p w14:paraId="4AABA351" w14:textId="7A417AAB" w:rsidR="002E0166" w:rsidRDefault="002E0166" w:rsidP="005758DB">
            <w:pPr>
              <w:spacing w:after="40"/>
            </w:pPr>
            <w:r w:rsidRPr="007B558E">
              <w:rPr>
                <w:sz w:val="18"/>
              </w:rPr>
              <w:t xml:space="preserve">M1 Pokémon-GO-Kartenausschnitt, </w:t>
            </w:r>
            <w:r w:rsidR="005D7CE0">
              <w:rPr>
                <w:sz w:val="18"/>
              </w:rPr>
              <w:br/>
            </w:r>
            <w:r w:rsidRPr="007B558E">
              <w:rPr>
                <w:sz w:val="18"/>
              </w:rPr>
              <w:t xml:space="preserve">M2 OpenStreetMap-Ausschnitt desselben Raums, </w:t>
            </w:r>
            <w:r w:rsidR="005D7CE0">
              <w:rPr>
                <w:sz w:val="18"/>
              </w:rPr>
              <w:br/>
            </w:r>
            <w:r w:rsidRPr="007B558E">
              <w:rPr>
                <w:sz w:val="18"/>
              </w:rPr>
              <w:t xml:space="preserve">ggf. </w:t>
            </w:r>
            <w:r>
              <w:rPr>
                <w:sz w:val="18"/>
              </w:rPr>
              <w:t>M3 zweiter Kartenausschnitt oder kurze Videosequenz</w:t>
            </w:r>
          </w:p>
        </w:tc>
      </w:tr>
    </w:tbl>
    <w:p w14:paraId="6CDD8E2B" w14:textId="3DF1C154" w:rsidR="00172C0A" w:rsidRDefault="00172C0A" w:rsidP="00172C0A"/>
    <w:p w14:paraId="3D84E510" w14:textId="77777777" w:rsidR="00921088" w:rsidRDefault="00921088" w:rsidP="00172C0A"/>
    <w:p w14:paraId="0EC1B3B5" w14:textId="3817E818" w:rsidR="003816F8" w:rsidRDefault="002E0166" w:rsidP="002E0166">
      <w:pPr>
        <w:pStyle w:val="ekvue2arial"/>
      </w:pPr>
      <w:r>
        <w:t>Hinweise zur Bearbeitung</w:t>
      </w:r>
    </w:p>
    <w:p w14:paraId="6A0639F6" w14:textId="77777777" w:rsidR="00921088" w:rsidRDefault="00921088" w:rsidP="00921088">
      <w:pPr>
        <w:pStyle w:val="Aufzhlungszeichen"/>
        <w:numPr>
          <w:ilvl w:val="0"/>
          <w:numId w:val="0"/>
        </w:numPr>
        <w:tabs>
          <w:tab w:val="num" w:pos="360"/>
        </w:tabs>
        <w:spacing w:after="60"/>
        <w:ind w:left="360"/>
        <w:rPr>
          <w:lang w:val="de-DE"/>
        </w:rPr>
      </w:pPr>
    </w:p>
    <w:p w14:paraId="4C00B5A9" w14:textId="5682911F" w:rsidR="002E0166" w:rsidRPr="007B558E" w:rsidRDefault="002E0166" w:rsidP="002E0166">
      <w:pPr>
        <w:pStyle w:val="Aufzhlungszeichen"/>
        <w:tabs>
          <w:tab w:val="num" w:pos="360"/>
        </w:tabs>
        <w:spacing w:after="60"/>
        <w:rPr>
          <w:lang w:val="de-DE"/>
        </w:rPr>
      </w:pPr>
      <w:r w:rsidRPr="007B558E">
        <w:rPr>
          <w:lang w:val="de-DE"/>
        </w:rPr>
        <w:t>Bearbeite jede Tabellenzeile vollständig und der Reihe nach.</w:t>
      </w:r>
    </w:p>
    <w:p w14:paraId="5245F67A" w14:textId="77777777" w:rsidR="002E0166" w:rsidRPr="007B558E" w:rsidRDefault="002E0166" w:rsidP="002E0166">
      <w:pPr>
        <w:pStyle w:val="Aufzhlungszeichen"/>
        <w:tabs>
          <w:tab w:val="num" w:pos="360"/>
        </w:tabs>
        <w:spacing w:after="60"/>
        <w:rPr>
          <w:lang w:val="de-DE"/>
        </w:rPr>
      </w:pPr>
      <w:r w:rsidRPr="007B558E">
        <w:rPr>
          <w:lang w:val="de-DE"/>
        </w:rPr>
        <w:t>Schreibe stichpunktartig oder in kurzen, klaren Sätzen.</w:t>
      </w:r>
    </w:p>
    <w:p w14:paraId="610D773E" w14:textId="77777777" w:rsidR="002E0166" w:rsidRPr="007B558E" w:rsidRDefault="002E0166" w:rsidP="002E0166">
      <w:pPr>
        <w:pStyle w:val="Aufzhlungszeichen"/>
        <w:tabs>
          <w:tab w:val="num" w:pos="360"/>
        </w:tabs>
        <w:spacing w:after="60"/>
        <w:rPr>
          <w:lang w:val="de-DE"/>
        </w:rPr>
      </w:pPr>
      <w:r w:rsidRPr="007B558E">
        <w:rPr>
          <w:lang w:val="de-DE"/>
        </w:rPr>
        <w:t>Nutze die Checklisten, um alle Aspekte zu berücksichtigen.</w:t>
      </w:r>
    </w:p>
    <w:p w14:paraId="5CA465F4" w14:textId="77777777" w:rsidR="002E0166" w:rsidRPr="007B558E" w:rsidRDefault="002E0166" w:rsidP="002E0166">
      <w:pPr>
        <w:pStyle w:val="Aufzhlungszeichen"/>
        <w:tabs>
          <w:tab w:val="num" w:pos="360"/>
        </w:tabs>
        <w:spacing w:after="60"/>
        <w:rPr>
          <w:lang w:val="de-DE"/>
        </w:rPr>
      </w:pPr>
      <w:r w:rsidRPr="007B558E">
        <w:rPr>
          <w:lang w:val="de-DE"/>
        </w:rPr>
        <w:t>Belege deine Aussagen mit Beobachtungen aus dem Material.</w:t>
      </w:r>
    </w:p>
    <w:p w14:paraId="29E83914" w14:textId="77777777" w:rsidR="002E0166" w:rsidRPr="007B558E" w:rsidRDefault="002E0166" w:rsidP="002E0166">
      <w:pPr>
        <w:pStyle w:val="Aufzhlungszeichen"/>
        <w:tabs>
          <w:tab w:val="num" w:pos="360"/>
        </w:tabs>
        <w:spacing w:after="60"/>
        <w:rPr>
          <w:lang w:val="de-DE"/>
        </w:rPr>
      </w:pPr>
      <w:r w:rsidRPr="007B558E">
        <w:rPr>
          <w:lang w:val="de-DE"/>
        </w:rPr>
        <w:t>Erläutere mindestens einen Punkt besonders ausführlich.</w:t>
      </w:r>
    </w:p>
    <w:p w14:paraId="0B5DDCB6" w14:textId="5E55892E" w:rsidR="002E0166" w:rsidRDefault="002E0166" w:rsidP="002E0166">
      <w:pPr>
        <w:pStyle w:val="ekvaufzhlung"/>
        <w:ind w:left="0" w:firstLine="0"/>
      </w:pPr>
    </w:p>
    <w:p w14:paraId="738D4202" w14:textId="77777777" w:rsidR="002E0166" w:rsidRDefault="002E0166" w:rsidP="00172C0A"/>
    <w:p w14:paraId="4D5E609A" w14:textId="6ADD4277" w:rsidR="002E0166" w:rsidRPr="002E0166" w:rsidRDefault="00EF72BD" w:rsidP="002E0166">
      <w:pPr>
        <w:pStyle w:val="ekvue2arial"/>
        <w:rPr>
          <w:bCs/>
        </w:rPr>
      </w:pPr>
      <w:r>
        <w:br w:type="column"/>
      </w:r>
      <w:r w:rsidR="002E0166" w:rsidRPr="002E0166">
        <w:rPr>
          <w:bCs/>
        </w:rPr>
        <w:lastRenderedPageBreak/>
        <w:t>Zentrale Analysetabelle: Reflexive Kartenanalyse mit Pokémon GO</w:t>
      </w:r>
    </w:p>
    <w:tbl>
      <w:tblPr>
        <w:tblW w:w="9360" w:type="dxa"/>
        <w:tblInd w:w="-5" w:type="dxa"/>
        <w:tblLayout w:type="fixed"/>
        <w:tblCellMar>
          <w:left w:w="70" w:type="dxa"/>
          <w:right w:w="70" w:type="dxa"/>
        </w:tblCellMar>
        <w:tblLook w:val="04A0" w:firstRow="1" w:lastRow="0" w:firstColumn="1" w:lastColumn="0" w:noHBand="0" w:noVBand="1"/>
      </w:tblPr>
      <w:tblGrid>
        <w:gridCol w:w="1701"/>
        <w:gridCol w:w="5245"/>
        <w:gridCol w:w="2414"/>
      </w:tblGrid>
      <w:tr w:rsidR="002E0166" w14:paraId="7245AE19" w14:textId="77777777" w:rsidTr="00344073">
        <w:trPr>
          <w:trHeight w:val="397"/>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E48FF" w14:textId="77777777" w:rsidR="002E0166" w:rsidRPr="002E0166" w:rsidRDefault="002E0166" w:rsidP="002E0166">
            <w:pPr>
              <w:pStyle w:val="ekvtabelle"/>
              <w:rPr>
                <w:b/>
              </w:rPr>
            </w:pPr>
            <w:r w:rsidRPr="002E0166">
              <w:rPr>
                <w:b/>
              </w:rPr>
              <w:t>Thema &amp; Kompetenz</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D368A7" w14:textId="77777777" w:rsidR="002E0166" w:rsidRPr="002E0166" w:rsidRDefault="002E0166" w:rsidP="002E0166">
            <w:pPr>
              <w:pStyle w:val="ekvtabelle"/>
              <w:rPr>
                <w:b/>
              </w:rPr>
            </w:pPr>
            <w:r w:rsidRPr="002E0166">
              <w:rPr>
                <w:b/>
              </w:rPr>
              <w:t>Arbeitsauftrag, Checkliste &amp; Hilfen</w:t>
            </w:r>
          </w:p>
        </w:tc>
        <w:tc>
          <w:tcPr>
            <w:tcW w:w="2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762BEFD" w14:textId="77777777" w:rsidR="002E0166" w:rsidRPr="002E0166" w:rsidRDefault="002E0166" w:rsidP="002E0166">
            <w:pPr>
              <w:pStyle w:val="ekvtabelle"/>
              <w:rPr>
                <w:b/>
              </w:rPr>
            </w:pPr>
            <w:r w:rsidRPr="002E0166">
              <w:rPr>
                <w:b/>
              </w:rPr>
              <w:t>Eigene Analyse / Ideen</w:t>
            </w:r>
          </w:p>
        </w:tc>
      </w:tr>
      <w:tr w:rsidR="002E0166" w14:paraId="77ED1F0C" w14:textId="77777777" w:rsidTr="005D7CE0">
        <w:trPr>
          <w:trHeight w:val="397"/>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E620D" w14:textId="77777777" w:rsidR="005D7CE0" w:rsidRDefault="002E0166" w:rsidP="002E0166">
            <w:pPr>
              <w:pStyle w:val="ekvtabelle"/>
              <w:rPr>
                <w:b/>
              </w:rPr>
            </w:pPr>
            <w:r w:rsidRPr="007B558E">
              <w:rPr>
                <w:b/>
              </w:rPr>
              <w:t>A Karten</w:t>
            </w:r>
            <w:r w:rsidR="005D7CE0">
              <w:rPr>
                <w:b/>
              </w:rPr>
              <w:t>-</w:t>
            </w:r>
            <w:r w:rsidRPr="007B558E">
              <w:rPr>
                <w:b/>
              </w:rPr>
              <w:t>beschreibung</w:t>
            </w:r>
          </w:p>
          <w:p w14:paraId="7634EC24" w14:textId="56574351" w:rsidR="002E0166" w:rsidRPr="002E0166" w:rsidRDefault="002E0166" w:rsidP="002E0166">
            <w:pPr>
              <w:pStyle w:val="ekvtabelle"/>
              <w:rPr>
                <w:b/>
              </w:rPr>
            </w:pPr>
            <w:r w:rsidRPr="007B558E">
              <w:rPr>
                <w:b/>
              </w:rPr>
              <w:br/>
              <w:t>Eine digitale Spielkarte sachlich beschreiben</w:t>
            </w:r>
          </w:p>
        </w:tc>
        <w:tc>
          <w:tcPr>
            <w:tcW w:w="5245" w:type="dxa"/>
            <w:tcBorders>
              <w:top w:val="single" w:sz="4" w:space="0" w:color="auto"/>
              <w:left w:val="single" w:sz="4" w:space="0" w:color="auto"/>
              <w:bottom w:val="single" w:sz="4" w:space="0" w:color="auto"/>
              <w:right w:val="single" w:sz="4" w:space="0" w:color="auto"/>
            </w:tcBorders>
          </w:tcPr>
          <w:p w14:paraId="6754130B" w14:textId="77777777" w:rsidR="002E0166" w:rsidRPr="002E0166" w:rsidRDefault="002E0166" w:rsidP="002E0166">
            <w:pPr>
              <w:pStyle w:val="ekvtabelle"/>
              <w:rPr>
                <w:bCs/>
              </w:rPr>
            </w:pPr>
            <w:r w:rsidRPr="002E0166">
              <w:rPr>
                <w:bCs/>
              </w:rPr>
              <w:t>Beschreibe die Pokémon-GO-Karte genau. Welche Elemente sind sichtbar? Welche Orte oder Symbole fallen besonders auf?</w:t>
            </w:r>
            <w:r w:rsidRPr="002E0166">
              <w:rPr>
                <w:bCs/>
              </w:rPr>
              <w:br/>
            </w:r>
            <w:r w:rsidRPr="002E0166">
              <w:rPr>
                <w:bCs/>
              </w:rPr>
              <w:br/>
              <w:t>Checkliste:</w:t>
            </w:r>
            <w:r w:rsidRPr="002E0166">
              <w:rPr>
                <w:bCs/>
              </w:rPr>
              <w:br/>
              <w:t>□ Welche Straßen, Wege oder Flächen sind zu sehen?</w:t>
            </w:r>
            <w:r w:rsidRPr="002E0166">
              <w:rPr>
                <w:bCs/>
              </w:rPr>
              <w:br/>
              <w:t>□ Wo ist der Avatar?</w:t>
            </w:r>
            <w:r w:rsidRPr="002E0166">
              <w:rPr>
                <w:bCs/>
              </w:rPr>
              <w:br/>
              <w:t xml:space="preserve">□ Wo liegen </w:t>
            </w:r>
            <w:proofErr w:type="spellStart"/>
            <w:r w:rsidRPr="002E0166">
              <w:rPr>
                <w:bCs/>
              </w:rPr>
              <w:t>PokéStops</w:t>
            </w:r>
            <w:proofErr w:type="spellEnd"/>
            <w:r w:rsidRPr="002E0166">
              <w:rPr>
                <w:bCs/>
              </w:rPr>
              <w:t xml:space="preserve"> oder Arenen?</w:t>
            </w:r>
            <w:r w:rsidRPr="002E0166">
              <w:rPr>
                <w:bCs/>
              </w:rPr>
              <w:br/>
              <w:t xml:space="preserve">□ </w:t>
            </w:r>
            <w:proofErr w:type="gramStart"/>
            <w:r w:rsidRPr="002E0166">
              <w:rPr>
                <w:bCs/>
              </w:rPr>
              <w:t>Gibt</w:t>
            </w:r>
            <w:proofErr w:type="gramEnd"/>
            <w:r w:rsidRPr="002E0166">
              <w:rPr>
                <w:bCs/>
              </w:rPr>
              <w:t xml:space="preserve"> es viele oder wenige Spielpunkte?</w:t>
            </w:r>
            <w:r w:rsidRPr="002E0166">
              <w:rPr>
                <w:bCs/>
              </w:rPr>
              <w:br/>
              <w:t>□ Was wirkt auf der Karte besonders wichtig?</w:t>
            </w:r>
          </w:p>
        </w:tc>
        <w:tc>
          <w:tcPr>
            <w:tcW w:w="2414" w:type="dxa"/>
            <w:tcBorders>
              <w:top w:val="single" w:sz="4" w:space="0" w:color="auto"/>
              <w:left w:val="single" w:sz="4" w:space="0" w:color="auto"/>
              <w:bottom w:val="single" w:sz="4" w:space="0" w:color="auto"/>
              <w:right w:val="single" w:sz="4" w:space="0" w:color="auto"/>
            </w:tcBorders>
            <w:noWrap/>
          </w:tcPr>
          <w:p w14:paraId="1F6B717A" w14:textId="77777777" w:rsidR="002E0166" w:rsidRPr="002E0166" w:rsidRDefault="002E0166" w:rsidP="002E0166">
            <w:pPr>
              <w:pStyle w:val="ekvtabelle"/>
              <w:rPr>
                <w:bCs/>
              </w:rPr>
            </w:pPr>
            <w:r w:rsidRPr="002E0166">
              <w:rPr>
                <w:bCs/>
              </w:rPr>
              <w:br/>
            </w:r>
            <w:r w:rsidRPr="002E0166">
              <w:rPr>
                <w:bCs/>
              </w:rPr>
              <w:br/>
            </w:r>
            <w:r w:rsidRPr="002E0166">
              <w:rPr>
                <w:bCs/>
              </w:rPr>
              <w:br/>
            </w:r>
            <w:r w:rsidRPr="002E0166">
              <w:rPr>
                <w:bCs/>
              </w:rPr>
              <w:br/>
            </w:r>
          </w:p>
        </w:tc>
      </w:tr>
      <w:tr w:rsidR="002E0166" w:rsidRPr="007B558E" w14:paraId="25C2D7E1" w14:textId="77777777" w:rsidTr="005D7CE0">
        <w:trPr>
          <w:trHeight w:val="397"/>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3064C" w14:textId="77777777" w:rsidR="005D7CE0" w:rsidRDefault="002E0166" w:rsidP="002E0166">
            <w:pPr>
              <w:pStyle w:val="ekvtabelle"/>
              <w:rPr>
                <w:b/>
              </w:rPr>
            </w:pPr>
            <w:r>
              <w:rPr>
                <w:b/>
              </w:rPr>
              <w:t>B Kartenvergleich</w:t>
            </w:r>
            <w:r>
              <w:rPr>
                <w:b/>
              </w:rPr>
              <w:br/>
            </w:r>
          </w:p>
          <w:p w14:paraId="5ECD055F" w14:textId="5EC46E94" w:rsidR="002E0166" w:rsidRPr="002E0166" w:rsidRDefault="002E0166" w:rsidP="002E0166">
            <w:pPr>
              <w:pStyle w:val="ekvtabelle"/>
              <w:rPr>
                <w:b/>
              </w:rPr>
            </w:pPr>
            <w:r>
              <w:rPr>
                <w:b/>
              </w:rPr>
              <w:t>Karten</w:t>
            </w:r>
            <w:r w:rsidR="005D7CE0">
              <w:rPr>
                <w:b/>
              </w:rPr>
              <w:t>-</w:t>
            </w:r>
            <w:r>
              <w:rPr>
                <w:b/>
              </w:rPr>
              <w:t>darstellungen vergleichen</w:t>
            </w:r>
          </w:p>
        </w:tc>
        <w:tc>
          <w:tcPr>
            <w:tcW w:w="5245" w:type="dxa"/>
            <w:tcBorders>
              <w:top w:val="single" w:sz="4" w:space="0" w:color="auto"/>
              <w:left w:val="single" w:sz="4" w:space="0" w:color="auto"/>
              <w:bottom w:val="single" w:sz="4" w:space="0" w:color="auto"/>
              <w:right w:val="single" w:sz="4" w:space="0" w:color="auto"/>
            </w:tcBorders>
          </w:tcPr>
          <w:p w14:paraId="7A53EAA5" w14:textId="77777777" w:rsidR="002E0166" w:rsidRPr="002E0166" w:rsidRDefault="002E0166" w:rsidP="002E0166">
            <w:pPr>
              <w:pStyle w:val="ekvtabelle"/>
              <w:rPr>
                <w:bCs/>
              </w:rPr>
            </w:pPr>
            <w:r w:rsidRPr="002E0166">
              <w:rPr>
                <w:bCs/>
              </w:rPr>
              <w:t>Vergleiche die Pokémon-GO-Karte mit OpenStreetMap oder einer anderen Karte desselben Raums. Beschreibe Gemeinsamkeiten und Unterschiede.</w:t>
            </w:r>
            <w:r w:rsidRPr="002E0166">
              <w:rPr>
                <w:bCs/>
              </w:rPr>
              <w:br/>
            </w:r>
            <w:r w:rsidRPr="002E0166">
              <w:rPr>
                <w:bCs/>
              </w:rPr>
              <w:br/>
              <w:t>Checkliste:</w:t>
            </w:r>
            <w:r w:rsidRPr="002E0166">
              <w:rPr>
                <w:bCs/>
              </w:rPr>
              <w:br/>
              <w:t xml:space="preserve">□ </w:t>
            </w:r>
            <w:r w:rsidRPr="00E761A9">
              <w:rPr>
                <w:szCs w:val="20"/>
                <w:lang w:eastAsia="en-US"/>
              </w:rPr>
              <w:t>Was zeigen beide Karten?</w:t>
            </w:r>
            <w:r w:rsidRPr="00E761A9">
              <w:rPr>
                <w:szCs w:val="20"/>
                <w:lang w:eastAsia="en-US"/>
              </w:rPr>
              <w:br/>
              <w:t>□ Was zeigt nur die Vergleichskarte?</w:t>
            </w:r>
            <w:r w:rsidRPr="00E761A9">
              <w:rPr>
                <w:szCs w:val="20"/>
                <w:lang w:eastAsia="en-US"/>
              </w:rPr>
              <w:br/>
              <w:t>□ Was zeigt nur Pokémon GO?</w:t>
            </w:r>
            <w:r w:rsidRPr="00E761A9">
              <w:rPr>
                <w:szCs w:val="20"/>
                <w:lang w:eastAsia="en-US"/>
              </w:rPr>
              <w:br/>
              <w:t xml:space="preserve">□ Welche Karte </w:t>
            </w:r>
            <w:proofErr w:type="gramStart"/>
            <w:r w:rsidRPr="00E761A9">
              <w:rPr>
                <w:szCs w:val="20"/>
                <w:lang w:eastAsia="en-US"/>
              </w:rPr>
              <w:t>ist</w:t>
            </w:r>
            <w:proofErr w:type="gramEnd"/>
            <w:r w:rsidRPr="00E761A9">
              <w:rPr>
                <w:szCs w:val="20"/>
                <w:lang w:eastAsia="en-US"/>
              </w:rPr>
              <w:t xml:space="preserve"> genauer?</w:t>
            </w:r>
            <w:r w:rsidRPr="00E761A9">
              <w:rPr>
                <w:szCs w:val="20"/>
                <w:lang w:eastAsia="en-US"/>
              </w:rPr>
              <w:br/>
              <w:t xml:space="preserve">□ Welche Karte </w:t>
            </w:r>
            <w:proofErr w:type="gramStart"/>
            <w:r w:rsidRPr="00E761A9">
              <w:rPr>
                <w:szCs w:val="20"/>
                <w:lang w:eastAsia="en-US"/>
              </w:rPr>
              <w:t>ist</w:t>
            </w:r>
            <w:proofErr w:type="gramEnd"/>
            <w:r w:rsidRPr="00E761A9">
              <w:rPr>
                <w:szCs w:val="20"/>
                <w:lang w:eastAsia="en-US"/>
              </w:rPr>
              <w:t xml:space="preserve"> stärker auf ein bestimmtes Ziel ausgerichtet?</w:t>
            </w:r>
          </w:p>
        </w:tc>
        <w:tc>
          <w:tcPr>
            <w:tcW w:w="2414" w:type="dxa"/>
            <w:tcBorders>
              <w:top w:val="single" w:sz="4" w:space="0" w:color="auto"/>
              <w:left w:val="single" w:sz="4" w:space="0" w:color="auto"/>
              <w:bottom w:val="single" w:sz="4" w:space="0" w:color="auto"/>
              <w:right w:val="single" w:sz="4" w:space="0" w:color="auto"/>
            </w:tcBorders>
            <w:noWrap/>
          </w:tcPr>
          <w:p w14:paraId="005DB3AE" w14:textId="77777777" w:rsidR="002E0166" w:rsidRPr="002E0166" w:rsidRDefault="002E0166" w:rsidP="002E0166">
            <w:pPr>
              <w:pStyle w:val="ekvtabelle"/>
              <w:rPr>
                <w:bCs/>
              </w:rPr>
            </w:pPr>
            <w:r w:rsidRPr="002E0166">
              <w:rPr>
                <w:bCs/>
              </w:rPr>
              <w:br/>
            </w:r>
            <w:r w:rsidRPr="002E0166">
              <w:rPr>
                <w:bCs/>
              </w:rPr>
              <w:br/>
            </w:r>
            <w:r w:rsidRPr="002E0166">
              <w:rPr>
                <w:bCs/>
              </w:rPr>
              <w:br/>
            </w:r>
            <w:r w:rsidRPr="002E0166">
              <w:rPr>
                <w:bCs/>
              </w:rPr>
              <w:br/>
            </w:r>
          </w:p>
        </w:tc>
      </w:tr>
      <w:tr w:rsidR="002E0166" w:rsidRPr="007B558E" w14:paraId="1D61E094" w14:textId="77777777" w:rsidTr="005D7CE0">
        <w:trPr>
          <w:trHeight w:val="397"/>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4615E4" w14:textId="77777777" w:rsidR="005D7CE0" w:rsidRDefault="002E0166" w:rsidP="002E0166">
            <w:pPr>
              <w:pStyle w:val="ekvtabelle"/>
              <w:rPr>
                <w:b/>
              </w:rPr>
            </w:pPr>
            <w:r w:rsidRPr="007B558E">
              <w:rPr>
                <w:b/>
              </w:rPr>
              <w:t>C Kartenkritik</w:t>
            </w:r>
            <w:r w:rsidRPr="007B558E">
              <w:rPr>
                <w:b/>
              </w:rPr>
              <w:br/>
            </w:r>
          </w:p>
          <w:p w14:paraId="3EE09906" w14:textId="2AA565FB" w:rsidR="002E0166" w:rsidRPr="002E0166" w:rsidRDefault="002E0166" w:rsidP="002E0166">
            <w:pPr>
              <w:pStyle w:val="ekvtabelle"/>
              <w:rPr>
                <w:b/>
              </w:rPr>
            </w:pPr>
            <w:r w:rsidRPr="007B558E">
              <w:rPr>
                <w:b/>
              </w:rPr>
              <w:t>Karten als Auswahl verstehen</w:t>
            </w:r>
          </w:p>
        </w:tc>
        <w:tc>
          <w:tcPr>
            <w:tcW w:w="5245" w:type="dxa"/>
            <w:tcBorders>
              <w:top w:val="single" w:sz="4" w:space="0" w:color="auto"/>
              <w:left w:val="single" w:sz="4" w:space="0" w:color="auto"/>
              <w:bottom w:val="single" w:sz="4" w:space="0" w:color="auto"/>
              <w:right w:val="single" w:sz="4" w:space="0" w:color="auto"/>
            </w:tcBorders>
          </w:tcPr>
          <w:p w14:paraId="495B4B94" w14:textId="77777777" w:rsidR="002E0166" w:rsidRPr="002E0166" w:rsidRDefault="002E0166" w:rsidP="002E0166">
            <w:pPr>
              <w:pStyle w:val="ekvtabelle"/>
              <w:rPr>
                <w:bCs/>
              </w:rPr>
            </w:pPr>
            <w:r w:rsidRPr="002E0166">
              <w:rPr>
                <w:bCs/>
              </w:rPr>
              <w:t>Erkläre, welche Orte auf der Pokémon-GO-Karte sichtbar und wichtig werden. Überlege auch, welche Orte fehlen oder weniger wichtig erscheinen.</w:t>
            </w:r>
            <w:r w:rsidRPr="002E0166">
              <w:rPr>
                <w:bCs/>
              </w:rPr>
              <w:br/>
            </w:r>
            <w:r w:rsidRPr="002E0166">
              <w:rPr>
                <w:bCs/>
              </w:rPr>
              <w:br/>
              <w:t>Checkliste:</w:t>
            </w:r>
            <w:r w:rsidRPr="002E0166">
              <w:rPr>
                <w:bCs/>
              </w:rPr>
              <w:br/>
              <w:t xml:space="preserve">□ Welche Orte werden durch </w:t>
            </w:r>
            <w:proofErr w:type="spellStart"/>
            <w:r w:rsidRPr="002E0166">
              <w:rPr>
                <w:bCs/>
              </w:rPr>
              <w:t>PokéStops</w:t>
            </w:r>
            <w:proofErr w:type="spellEnd"/>
            <w:r w:rsidRPr="002E0166">
              <w:rPr>
                <w:bCs/>
              </w:rPr>
              <w:t>/Arenen aufgewertet?</w:t>
            </w:r>
            <w:r w:rsidRPr="002E0166">
              <w:rPr>
                <w:bCs/>
              </w:rPr>
              <w:br/>
              <w:t>□ Welche Orte fehlen?</w:t>
            </w:r>
            <w:r w:rsidRPr="002E0166">
              <w:rPr>
                <w:bCs/>
              </w:rPr>
              <w:br/>
              <w:t>□ Werden Wohngebiete, Randlagen oder alltägliche Orte sichtbar?</w:t>
            </w:r>
            <w:r w:rsidRPr="002E0166">
              <w:rPr>
                <w:bCs/>
              </w:rPr>
              <w:br/>
              <w:t>□ Ist die Karte für Stadt und Land gleich hilfreich?</w:t>
            </w:r>
            <w:r w:rsidRPr="002E0166">
              <w:rPr>
                <w:bCs/>
              </w:rPr>
              <w:br/>
              <w:t>□ Welche Auswahl steckt hinter der Karte?</w:t>
            </w:r>
          </w:p>
        </w:tc>
        <w:tc>
          <w:tcPr>
            <w:tcW w:w="2414" w:type="dxa"/>
            <w:tcBorders>
              <w:top w:val="single" w:sz="4" w:space="0" w:color="auto"/>
              <w:left w:val="single" w:sz="4" w:space="0" w:color="auto"/>
              <w:bottom w:val="single" w:sz="4" w:space="0" w:color="auto"/>
              <w:right w:val="single" w:sz="4" w:space="0" w:color="auto"/>
            </w:tcBorders>
            <w:noWrap/>
          </w:tcPr>
          <w:p w14:paraId="4E6F42C8" w14:textId="77777777" w:rsidR="002E0166" w:rsidRPr="002E0166" w:rsidRDefault="002E0166" w:rsidP="002E0166">
            <w:pPr>
              <w:pStyle w:val="ekvtabelle"/>
              <w:rPr>
                <w:bCs/>
              </w:rPr>
            </w:pPr>
            <w:r w:rsidRPr="002E0166">
              <w:rPr>
                <w:bCs/>
              </w:rPr>
              <w:br/>
            </w:r>
            <w:r w:rsidRPr="002E0166">
              <w:rPr>
                <w:bCs/>
              </w:rPr>
              <w:br/>
            </w:r>
            <w:r w:rsidRPr="002E0166">
              <w:rPr>
                <w:bCs/>
              </w:rPr>
              <w:br/>
            </w:r>
            <w:r w:rsidRPr="002E0166">
              <w:rPr>
                <w:bCs/>
              </w:rPr>
              <w:br/>
            </w:r>
          </w:p>
        </w:tc>
      </w:tr>
      <w:tr w:rsidR="002E0166" w:rsidRPr="007B558E" w14:paraId="1E34D246" w14:textId="77777777" w:rsidTr="005D7CE0">
        <w:trPr>
          <w:trHeight w:val="397"/>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604E0B" w14:textId="77777777" w:rsidR="005D7CE0" w:rsidRDefault="002E0166" w:rsidP="002E0166">
            <w:pPr>
              <w:pStyle w:val="ekvtabelle"/>
              <w:rPr>
                <w:b/>
              </w:rPr>
            </w:pPr>
            <w:r w:rsidRPr="007B558E">
              <w:rPr>
                <w:b/>
              </w:rPr>
              <w:t>D Kartenwirkung</w:t>
            </w:r>
            <w:r w:rsidRPr="007B558E">
              <w:rPr>
                <w:b/>
              </w:rPr>
              <w:br/>
            </w:r>
          </w:p>
          <w:p w14:paraId="4EF15326" w14:textId="69C29F25" w:rsidR="002E0166" w:rsidRPr="002E0166" w:rsidRDefault="002E0166" w:rsidP="002E0166">
            <w:pPr>
              <w:pStyle w:val="ekvtabelle"/>
              <w:rPr>
                <w:b/>
              </w:rPr>
            </w:pPr>
            <w:r w:rsidRPr="007B558E">
              <w:rPr>
                <w:b/>
              </w:rPr>
              <w:t>Einfluss auf Bewegung und Wahrnehmung beurteilen</w:t>
            </w:r>
          </w:p>
        </w:tc>
        <w:tc>
          <w:tcPr>
            <w:tcW w:w="5245" w:type="dxa"/>
            <w:tcBorders>
              <w:top w:val="single" w:sz="4" w:space="0" w:color="auto"/>
              <w:left w:val="single" w:sz="4" w:space="0" w:color="auto"/>
              <w:bottom w:val="single" w:sz="4" w:space="0" w:color="auto"/>
              <w:right w:val="single" w:sz="4" w:space="0" w:color="auto"/>
            </w:tcBorders>
          </w:tcPr>
          <w:p w14:paraId="1B0FBA4A" w14:textId="77777777" w:rsidR="002E0166" w:rsidRPr="002E0166" w:rsidRDefault="002E0166" w:rsidP="002E0166">
            <w:pPr>
              <w:pStyle w:val="ekvtabelle"/>
              <w:rPr>
                <w:bCs/>
              </w:rPr>
            </w:pPr>
            <w:r w:rsidRPr="002E0166">
              <w:rPr>
                <w:bCs/>
              </w:rPr>
              <w:t>Beurteile, wie die Pokémon-GO-Karte das Verhalten von Spielerinnen und Spielern beeinflussen kann.</w:t>
            </w:r>
            <w:r w:rsidRPr="002E0166">
              <w:rPr>
                <w:bCs/>
              </w:rPr>
              <w:br/>
            </w:r>
            <w:r w:rsidRPr="002E0166">
              <w:rPr>
                <w:bCs/>
              </w:rPr>
              <w:br/>
              <w:t>Checkliste:</w:t>
            </w:r>
            <w:r w:rsidRPr="002E0166">
              <w:rPr>
                <w:bCs/>
              </w:rPr>
              <w:br/>
              <w:t>□ Wohin würde man gehen?</w:t>
            </w:r>
            <w:r w:rsidRPr="002E0166">
              <w:rPr>
                <w:bCs/>
              </w:rPr>
              <w:br/>
              <w:t>□ Wo würde man länger bleiben?</w:t>
            </w:r>
            <w:r w:rsidRPr="002E0166">
              <w:rPr>
                <w:bCs/>
              </w:rPr>
              <w:br/>
              <w:t xml:space="preserve">□ Welche Orte </w:t>
            </w:r>
            <w:proofErr w:type="gramStart"/>
            <w:r w:rsidRPr="002E0166">
              <w:rPr>
                <w:bCs/>
              </w:rPr>
              <w:t>wirken</w:t>
            </w:r>
            <w:proofErr w:type="gramEnd"/>
            <w:r w:rsidRPr="002E0166">
              <w:rPr>
                <w:bCs/>
              </w:rPr>
              <w:t xml:space="preserve"> attraktiv?</w:t>
            </w:r>
            <w:r w:rsidRPr="002E0166">
              <w:rPr>
                <w:bCs/>
              </w:rPr>
              <w:br/>
              <w:t xml:space="preserve">□ Welche Wege </w:t>
            </w:r>
            <w:proofErr w:type="gramStart"/>
            <w:r w:rsidRPr="002E0166">
              <w:rPr>
                <w:bCs/>
              </w:rPr>
              <w:t>werden</w:t>
            </w:r>
            <w:proofErr w:type="gramEnd"/>
            <w:r w:rsidRPr="002E0166">
              <w:rPr>
                <w:bCs/>
              </w:rPr>
              <w:t xml:space="preserve"> wahrscheinlicher?</w:t>
            </w:r>
            <w:r w:rsidRPr="002E0166">
              <w:rPr>
                <w:bCs/>
              </w:rPr>
              <w:br/>
              <w:t>□ Wie verändert die Karte die Wahrnehmung des Raums?</w:t>
            </w:r>
          </w:p>
        </w:tc>
        <w:tc>
          <w:tcPr>
            <w:tcW w:w="2414" w:type="dxa"/>
            <w:tcBorders>
              <w:top w:val="single" w:sz="4" w:space="0" w:color="auto"/>
              <w:left w:val="single" w:sz="4" w:space="0" w:color="auto"/>
              <w:bottom w:val="single" w:sz="4" w:space="0" w:color="auto"/>
              <w:right w:val="single" w:sz="4" w:space="0" w:color="auto"/>
            </w:tcBorders>
            <w:noWrap/>
          </w:tcPr>
          <w:p w14:paraId="456A686C" w14:textId="77777777" w:rsidR="002E0166" w:rsidRPr="002E0166" w:rsidRDefault="002E0166" w:rsidP="002E0166">
            <w:pPr>
              <w:pStyle w:val="ekvtabelle"/>
              <w:rPr>
                <w:bCs/>
              </w:rPr>
            </w:pPr>
            <w:r w:rsidRPr="002E0166">
              <w:rPr>
                <w:bCs/>
              </w:rPr>
              <w:br/>
            </w:r>
            <w:r w:rsidRPr="002E0166">
              <w:rPr>
                <w:bCs/>
              </w:rPr>
              <w:br/>
            </w:r>
            <w:r w:rsidRPr="002E0166">
              <w:rPr>
                <w:bCs/>
              </w:rPr>
              <w:br/>
            </w:r>
            <w:r w:rsidRPr="002E0166">
              <w:rPr>
                <w:bCs/>
              </w:rPr>
              <w:br/>
            </w:r>
          </w:p>
        </w:tc>
      </w:tr>
      <w:tr w:rsidR="002E0166" w:rsidRPr="007B558E" w14:paraId="6781F9FB" w14:textId="77777777" w:rsidTr="005D7CE0">
        <w:trPr>
          <w:trHeight w:val="397"/>
          <w:tblHead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69CE4C" w14:textId="77777777" w:rsidR="005D7CE0" w:rsidRDefault="002E0166" w:rsidP="002E0166">
            <w:pPr>
              <w:pStyle w:val="ekvtabelle"/>
              <w:rPr>
                <w:b/>
              </w:rPr>
            </w:pPr>
            <w:r w:rsidRPr="007B558E">
              <w:rPr>
                <w:b/>
              </w:rPr>
              <w:t>E Transfer</w:t>
            </w:r>
            <w:r w:rsidRPr="007B558E">
              <w:rPr>
                <w:b/>
              </w:rPr>
              <w:br/>
            </w:r>
          </w:p>
          <w:p w14:paraId="6B739581" w14:textId="0B9EE2A7" w:rsidR="002E0166" w:rsidRPr="002E0166" w:rsidRDefault="002E0166" w:rsidP="002E0166">
            <w:pPr>
              <w:pStyle w:val="ekvtabelle"/>
              <w:rPr>
                <w:b/>
              </w:rPr>
            </w:pPr>
            <w:r w:rsidRPr="007B558E">
              <w:rPr>
                <w:b/>
              </w:rPr>
              <w:t>Erkenntnisse auf andere digitale Karten übertragen</w:t>
            </w:r>
          </w:p>
        </w:tc>
        <w:tc>
          <w:tcPr>
            <w:tcW w:w="5245" w:type="dxa"/>
            <w:tcBorders>
              <w:top w:val="single" w:sz="4" w:space="0" w:color="auto"/>
              <w:left w:val="single" w:sz="4" w:space="0" w:color="auto"/>
              <w:bottom w:val="single" w:sz="4" w:space="0" w:color="auto"/>
              <w:right w:val="single" w:sz="4" w:space="0" w:color="auto"/>
            </w:tcBorders>
          </w:tcPr>
          <w:p w14:paraId="4C3B5A0B" w14:textId="77777777" w:rsidR="002E0166" w:rsidRPr="002E0166" w:rsidRDefault="002E0166" w:rsidP="002E0166">
            <w:pPr>
              <w:pStyle w:val="ekvtabelle"/>
              <w:rPr>
                <w:bCs/>
              </w:rPr>
            </w:pPr>
            <w:r w:rsidRPr="002E0166">
              <w:rPr>
                <w:bCs/>
              </w:rPr>
              <w:t xml:space="preserve">Übertrage deine Ergebnisse auf andere digitale Karten, die du kennst, z. B. Navigations-Apps, ÖPNV-Apps, Fitness-Apps, </w:t>
            </w:r>
            <w:proofErr w:type="spellStart"/>
            <w:r w:rsidRPr="002E0166">
              <w:rPr>
                <w:bCs/>
              </w:rPr>
              <w:t>Social</w:t>
            </w:r>
            <w:proofErr w:type="spellEnd"/>
            <w:r w:rsidRPr="002E0166">
              <w:rPr>
                <w:bCs/>
              </w:rPr>
              <w:t>-Media-Karten oder Bewertungsplattformen.</w:t>
            </w:r>
            <w:r w:rsidRPr="002E0166">
              <w:rPr>
                <w:bCs/>
              </w:rPr>
              <w:br/>
            </w:r>
            <w:r w:rsidRPr="002E0166">
              <w:rPr>
                <w:bCs/>
              </w:rPr>
              <w:br/>
              <w:t>Checkliste:</w:t>
            </w:r>
            <w:r w:rsidRPr="002E0166">
              <w:rPr>
                <w:bCs/>
              </w:rPr>
              <w:br/>
              <w:t>□ Wo werden auch dort Orte hervorgehoben?</w:t>
            </w:r>
            <w:r w:rsidRPr="002E0166">
              <w:rPr>
                <w:bCs/>
              </w:rPr>
              <w:br/>
              <w:t xml:space="preserve">□ Welche Informationen </w:t>
            </w:r>
            <w:proofErr w:type="gramStart"/>
            <w:r w:rsidRPr="002E0166">
              <w:rPr>
                <w:bCs/>
              </w:rPr>
              <w:t>fehlen</w:t>
            </w:r>
            <w:proofErr w:type="gramEnd"/>
            <w:r w:rsidRPr="002E0166">
              <w:rPr>
                <w:bCs/>
              </w:rPr>
              <w:t xml:space="preserve"> dort?</w:t>
            </w:r>
            <w:r w:rsidRPr="002E0166">
              <w:rPr>
                <w:bCs/>
              </w:rPr>
              <w:br/>
              <w:t>□ Wie beeinflussen Bewertungen, Symbole oder Routen unser Verhalten?</w:t>
            </w:r>
            <w:r w:rsidRPr="002E0166">
              <w:rPr>
                <w:bCs/>
              </w:rPr>
              <w:br/>
              <w:t>□ Warum sind digitale Karten nie völlig neutral?</w:t>
            </w:r>
          </w:p>
        </w:tc>
        <w:tc>
          <w:tcPr>
            <w:tcW w:w="2414" w:type="dxa"/>
            <w:tcBorders>
              <w:top w:val="single" w:sz="4" w:space="0" w:color="auto"/>
              <w:left w:val="single" w:sz="4" w:space="0" w:color="auto"/>
              <w:bottom w:val="single" w:sz="4" w:space="0" w:color="auto"/>
              <w:right w:val="single" w:sz="4" w:space="0" w:color="auto"/>
            </w:tcBorders>
            <w:noWrap/>
          </w:tcPr>
          <w:p w14:paraId="1BFA2C4B" w14:textId="77777777" w:rsidR="002E0166" w:rsidRPr="002E0166" w:rsidRDefault="002E0166" w:rsidP="002E0166">
            <w:pPr>
              <w:pStyle w:val="ekvtabelle"/>
              <w:rPr>
                <w:bCs/>
              </w:rPr>
            </w:pPr>
            <w:r w:rsidRPr="002E0166">
              <w:rPr>
                <w:bCs/>
              </w:rPr>
              <w:br/>
            </w:r>
            <w:r w:rsidRPr="002E0166">
              <w:rPr>
                <w:bCs/>
              </w:rPr>
              <w:br/>
            </w:r>
            <w:r w:rsidRPr="002E0166">
              <w:rPr>
                <w:bCs/>
              </w:rPr>
              <w:br/>
            </w:r>
            <w:r w:rsidRPr="002E0166">
              <w:rPr>
                <w:bCs/>
              </w:rPr>
              <w:br/>
            </w:r>
          </w:p>
        </w:tc>
      </w:tr>
    </w:tbl>
    <w:p w14:paraId="522F9D65" w14:textId="77777777" w:rsidR="003816F8" w:rsidRDefault="003816F8" w:rsidP="003816F8">
      <w:pPr>
        <w:pStyle w:val="ekvue2arial"/>
      </w:pPr>
      <w:r>
        <w:lastRenderedPageBreak/>
        <w:t>Fachwort-Hilfe</w:t>
      </w:r>
    </w:p>
    <w:p w14:paraId="75986930" w14:textId="77777777" w:rsidR="00921088" w:rsidRDefault="00921088" w:rsidP="003816F8">
      <w:pPr>
        <w:pStyle w:val="ekvue2arial"/>
      </w:pPr>
    </w:p>
    <w:tbl>
      <w:tblPr>
        <w:tblStyle w:val="Tabellenraster"/>
        <w:tblW w:w="0" w:type="auto"/>
        <w:jc w:val="center"/>
        <w:tblLook w:val="04A0" w:firstRow="1" w:lastRow="0" w:firstColumn="1" w:lastColumn="0" w:noHBand="0" w:noVBand="1"/>
      </w:tblPr>
      <w:tblGrid>
        <w:gridCol w:w="2266"/>
        <w:gridCol w:w="7078"/>
      </w:tblGrid>
      <w:tr w:rsidR="003816F8" w:rsidRPr="003816F8" w14:paraId="0897A078" w14:textId="77777777" w:rsidTr="003816F8">
        <w:trPr>
          <w:cantSplit/>
          <w:tblHeader/>
          <w:jc w:val="center"/>
        </w:trPr>
        <w:tc>
          <w:tcPr>
            <w:tcW w:w="2268" w:type="dxa"/>
            <w:shd w:val="clear" w:color="auto" w:fill="D9D9D9" w:themeFill="background1" w:themeFillShade="D9"/>
          </w:tcPr>
          <w:p w14:paraId="07B5FD71" w14:textId="77777777" w:rsidR="003816F8" w:rsidRPr="003816F8" w:rsidRDefault="003816F8" w:rsidP="003816F8">
            <w:pPr>
              <w:pStyle w:val="ekvtabelle"/>
              <w:rPr>
                <w:rStyle w:val="ekvfett"/>
              </w:rPr>
            </w:pPr>
            <w:r w:rsidRPr="003816F8">
              <w:rPr>
                <w:rStyle w:val="ekvfett"/>
              </w:rPr>
              <w:t>Begriff</w:t>
            </w:r>
          </w:p>
        </w:tc>
        <w:tc>
          <w:tcPr>
            <w:tcW w:w="7087" w:type="dxa"/>
            <w:shd w:val="clear" w:color="auto" w:fill="D9D9D9" w:themeFill="background1" w:themeFillShade="D9"/>
          </w:tcPr>
          <w:p w14:paraId="6BC8920B" w14:textId="77777777" w:rsidR="003816F8" w:rsidRPr="003816F8" w:rsidRDefault="003816F8" w:rsidP="003816F8">
            <w:pPr>
              <w:pStyle w:val="ekvtabelle"/>
              <w:rPr>
                <w:rStyle w:val="ekvfett"/>
              </w:rPr>
            </w:pPr>
            <w:r w:rsidRPr="003816F8">
              <w:rPr>
                <w:rStyle w:val="ekvfett"/>
              </w:rPr>
              <w:t>Bedeutung</w:t>
            </w:r>
          </w:p>
        </w:tc>
      </w:tr>
      <w:tr w:rsidR="003816F8" w:rsidRPr="007B558E" w14:paraId="5A8123E8" w14:textId="77777777" w:rsidTr="005758DB">
        <w:trPr>
          <w:cantSplit/>
          <w:jc w:val="center"/>
        </w:trPr>
        <w:tc>
          <w:tcPr>
            <w:tcW w:w="2268" w:type="dxa"/>
          </w:tcPr>
          <w:p w14:paraId="3BF3C16F" w14:textId="77777777" w:rsidR="003816F8" w:rsidRDefault="003816F8" w:rsidP="005758DB">
            <w:pPr>
              <w:spacing w:after="40"/>
            </w:pPr>
            <w:r>
              <w:rPr>
                <w:b/>
                <w:sz w:val="18"/>
              </w:rPr>
              <w:t>digitale Karte</w:t>
            </w:r>
          </w:p>
        </w:tc>
        <w:tc>
          <w:tcPr>
            <w:tcW w:w="7087" w:type="dxa"/>
          </w:tcPr>
          <w:p w14:paraId="11508EC0" w14:textId="77777777" w:rsidR="003816F8" w:rsidRPr="007B558E" w:rsidRDefault="003816F8" w:rsidP="005758DB">
            <w:pPr>
              <w:spacing w:after="40"/>
            </w:pPr>
            <w:r w:rsidRPr="007B558E">
              <w:rPr>
                <w:sz w:val="18"/>
              </w:rPr>
              <w:t>Karte auf einem Smartphone, Tablet oder Computer</w:t>
            </w:r>
          </w:p>
        </w:tc>
      </w:tr>
      <w:tr w:rsidR="003816F8" w:rsidRPr="007B558E" w14:paraId="41AC4FB2" w14:textId="77777777" w:rsidTr="005758DB">
        <w:trPr>
          <w:cantSplit/>
          <w:jc w:val="center"/>
        </w:trPr>
        <w:tc>
          <w:tcPr>
            <w:tcW w:w="2268" w:type="dxa"/>
          </w:tcPr>
          <w:p w14:paraId="274B520D" w14:textId="77777777" w:rsidR="003816F8" w:rsidRDefault="003816F8" w:rsidP="005758DB">
            <w:pPr>
              <w:spacing w:after="40"/>
            </w:pPr>
            <w:r>
              <w:rPr>
                <w:b/>
                <w:sz w:val="18"/>
              </w:rPr>
              <w:t>Avatar</w:t>
            </w:r>
          </w:p>
        </w:tc>
        <w:tc>
          <w:tcPr>
            <w:tcW w:w="7087" w:type="dxa"/>
          </w:tcPr>
          <w:p w14:paraId="0F977D3D" w14:textId="77777777" w:rsidR="003816F8" w:rsidRPr="007B558E" w:rsidRDefault="003816F8" w:rsidP="005758DB">
            <w:pPr>
              <w:spacing w:after="40"/>
            </w:pPr>
            <w:r w:rsidRPr="007B558E">
              <w:rPr>
                <w:sz w:val="18"/>
              </w:rPr>
              <w:t>Figur auf der Karte, die die Spielerin oder den Spieler darstellt</w:t>
            </w:r>
          </w:p>
        </w:tc>
      </w:tr>
      <w:tr w:rsidR="003816F8" w:rsidRPr="007B558E" w14:paraId="324DCF8A" w14:textId="77777777" w:rsidTr="005758DB">
        <w:trPr>
          <w:cantSplit/>
          <w:jc w:val="center"/>
        </w:trPr>
        <w:tc>
          <w:tcPr>
            <w:tcW w:w="2268" w:type="dxa"/>
          </w:tcPr>
          <w:p w14:paraId="0A7A44E5" w14:textId="77777777" w:rsidR="003816F8" w:rsidRDefault="003816F8" w:rsidP="005758DB">
            <w:pPr>
              <w:spacing w:after="40"/>
            </w:pPr>
            <w:proofErr w:type="spellStart"/>
            <w:r>
              <w:rPr>
                <w:b/>
                <w:sz w:val="18"/>
              </w:rPr>
              <w:t>PokéStop</w:t>
            </w:r>
            <w:proofErr w:type="spellEnd"/>
            <w:r>
              <w:rPr>
                <w:b/>
                <w:sz w:val="18"/>
              </w:rPr>
              <w:t xml:space="preserve"> / Arena</w:t>
            </w:r>
          </w:p>
        </w:tc>
        <w:tc>
          <w:tcPr>
            <w:tcW w:w="7087" w:type="dxa"/>
          </w:tcPr>
          <w:p w14:paraId="0FB1C7E2" w14:textId="77777777" w:rsidR="003816F8" w:rsidRPr="007B558E" w:rsidRDefault="003816F8" w:rsidP="005758DB">
            <w:pPr>
              <w:spacing w:after="40"/>
            </w:pPr>
            <w:r w:rsidRPr="007B558E">
              <w:rPr>
                <w:sz w:val="18"/>
              </w:rPr>
              <w:t>digitale Spielpunkte an realen Orten</w:t>
            </w:r>
          </w:p>
        </w:tc>
      </w:tr>
      <w:tr w:rsidR="003816F8" w:rsidRPr="007B558E" w14:paraId="2623A749" w14:textId="77777777" w:rsidTr="005758DB">
        <w:trPr>
          <w:cantSplit/>
          <w:jc w:val="center"/>
        </w:trPr>
        <w:tc>
          <w:tcPr>
            <w:tcW w:w="2268" w:type="dxa"/>
          </w:tcPr>
          <w:p w14:paraId="6E1FC1F0" w14:textId="77777777" w:rsidR="003816F8" w:rsidRDefault="003816F8" w:rsidP="005758DB">
            <w:pPr>
              <w:spacing w:after="40"/>
            </w:pPr>
            <w:r>
              <w:rPr>
                <w:b/>
                <w:sz w:val="18"/>
              </w:rPr>
              <w:t>Hotspot</w:t>
            </w:r>
          </w:p>
        </w:tc>
        <w:tc>
          <w:tcPr>
            <w:tcW w:w="7087" w:type="dxa"/>
          </w:tcPr>
          <w:p w14:paraId="5360081A" w14:textId="77777777" w:rsidR="003816F8" w:rsidRPr="007B558E" w:rsidRDefault="003816F8" w:rsidP="005758DB">
            <w:pPr>
              <w:spacing w:after="40"/>
            </w:pPr>
            <w:r w:rsidRPr="007B558E">
              <w:rPr>
                <w:sz w:val="18"/>
              </w:rPr>
              <w:t>Ort mit besonders hoher Aktivität oder Aufmerksamkeit</w:t>
            </w:r>
          </w:p>
        </w:tc>
      </w:tr>
      <w:tr w:rsidR="003816F8" w:rsidRPr="007B558E" w14:paraId="3CBB8807" w14:textId="77777777" w:rsidTr="005758DB">
        <w:trPr>
          <w:cantSplit/>
          <w:jc w:val="center"/>
        </w:trPr>
        <w:tc>
          <w:tcPr>
            <w:tcW w:w="2268" w:type="dxa"/>
          </w:tcPr>
          <w:p w14:paraId="40D56D31" w14:textId="77777777" w:rsidR="003816F8" w:rsidRDefault="003816F8" w:rsidP="005758DB">
            <w:pPr>
              <w:spacing w:after="40"/>
            </w:pPr>
            <w:r>
              <w:rPr>
                <w:b/>
                <w:sz w:val="18"/>
              </w:rPr>
              <w:t>Kartenkritik</w:t>
            </w:r>
          </w:p>
        </w:tc>
        <w:tc>
          <w:tcPr>
            <w:tcW w:w="7087" w:type="dxa"/>
          </w:tcPr>
          <w:p w14:paraId="56CACA30" w14:textId="77777777" w:rsidR="003816F8" w:rsidRPr="007B558E" w:rsidRDefault="003816F8" w:rsidP="005758DB">
            <w:pPr>
              <w:spacing w:after="40"/>
            </w:pPr>
            <w:r w:rsidRPr="007B558E">
              <w:rPr>
                <w:sz w:val="18"/>
              </w:rPr>
              <w:t>Nachdenken darüber, was eine Karte zeigt, weglässt und bewirkt</w:t>
            </w:r>
          </w:p>
        </w:tc>
      </w:tr>
    </w:tbl>
    <w:p w14:paraId="09B8DA07" w14:textId="77777777" w:rsidR="003816F8" w:rsidRDefault="003816F8" w:rsidP="003816F8">
      <w:pPr>
        <w:pStyle w:val="ekvue2arial"/>
      </w:pPr>
    </w:p>
    <w:p w14:paraId="5597CB22" w14:textId="77777777" w:rsidR="00921088" w:rsidRDefault="00921088" w:rsidP="003816F8">
      <w:pPr>
        <w:pStyle w:val="ekvue2arial"/>
      </w:pPr>
    </w:p>
    <w:p w14:paraId="015E404D" w14:textId="471B9F3E" w:rsidR="003816F8" w:rsidRDefault="003816F8" w:rsidP="003816F8">
      <w:pPr>
        <w:pStyle w:val="ekvue2arial"/>
      </w:pPr>
      <w:r>
        <w:t>Satzhilfen</w:t>
      </w:r>
    </w:p>
    <w:p w14:paraId="1DC35370" w14:textId="77777777" w:rsidR="00921088" w:rsidRDefault="00921088" w:rsidP="003816F8">
      <w:pPr>
        <w:pStyle w:val="ekvue2arial"/>
      </w:pPr>
    </w:p>
    <w:p w14:paraId="17D56F97" w14:textId="77777777" w:rsidR="003816F8" w:rsidRPr="007B558E" w:rsidRDefault="003816F8" w:rsidP="003816F8">
      <w:pPr>
        <w:pStyle w:val="Aufzhlungszeichen"/>
        <w:tabs>
          <w:tab w:val="num" w:pos="360"/>
        </w:tabs>
        <w:spacing w:after="60"/>
        <w:rPr>
          <w:lang w:val="de-DE"/>
        </w:rPr>
      </w:pPr>
      <w:r w:rsidRPr="007B558E">
        <w:rPr>
          <w:lang w:val="de-DE"/>
        </w:rPr>
        <w:t>Die Pokémon-GO-Karte zeigt …</w:t>
      </w:r>
    </w:p>
    <w:p w14:paraId="7226AE5F" w14:textId="77777777" w:rsidR="003816F8" w:rsidRPr="007B558E" w:rsidRDefault="003816F8" w:rsidP="003816F8">
      <w:pPr>
        <w:pStyle w:val="Aufzhlungszeichen"/>
        <w:tabs>
          <w:tab w:val="num" w:pos="360"/>
        </w:tabs>
        <w:spacing w:after="60"/>
        <w:rPr>
          <w:lang w:val="de-DE"/>
        </w:rPr>
      </w:pPr>
      <w:r w:rsidRPr="007B558E">
        <w:rPr>
          <w:lang w:val="de-DE"/>
        </w:rPr>
        <w:t>Im Vergleich zur OpenStreetMap-Karte fällt auf, dass …</w:t>
      </w:r>
    </w:p>
    <w:p w14:paraId="50FC78E5" w14:textId="77777777" w:rsidR="003816F8" w:rsidRPr="003816F8" w:rsidRDefault="003816F8" w:rsidP="003816F8">
      <w:pPr>
        <w:pStyle w:val="Aufzhlungszeichen"/>
        <w:tabs>
          <w:tab w:val="num" w:pos="360"/>
        </w:tabs>
        <w:spacing w:after="60"/>
        <w:rPr>
          <w:lang w:val="de-DE"/>
        </w:rPr>
      </w:pPr>
      <w:proofErr w:type="spellStart"/>
      <w:r w:rsidRPr="003816F8">
        <w:rPr>
          <w:lang w:val="de-DE"/>
        </w:rPr>
        <w:t>Besonders</w:t>
      </w:r>
      <w:proofErr w:type="spellEnd"/>
      <w:r w:rsidRPr="003816F8">
        <w:rPr>
          <w:lang w:val="de-DE"/>
        </w:rPr>
        <w:t xml:space="preserve"> </w:t>
      </w:r>
      <w:proofErr w:type="spellStart"/>
      <w:r w:rsidRPr="003816F8">
        <w:rPr>
          <w:lang w:val="de-DE"/>
        </w:rPr>
        <w:t>wichtig</w:t>
      </w:r>
      <w:proofErr w:type="spellEnd"/>
      <w:r w:rsidRPr="003816F8">
        <w:rPr>
          <w:lang w:val="de-DE"/>
        </w:rPr>
        <w:t xml:space="preserve"> </w:t>
      </w:r>
      <w:proofErr w:type="spellStart"/>
      <w:r w:rsidRPr="003816F8">
        <w:rPr>
          <w:lang w:val="de-DE"/>
        </w:rPr>
        <w:t>wirken</w:t>
      </w:r>
      <w:proofErr w:type="spellEnd"/>
      <w:r w:rsidRPr="003816F8">
        <w:rPr>
          <w:lang w:val="de-DE"/>
        </w:rPr>
        <w:t xml:space="preserve"> …</w:t>
      </w:r>
    </w:p>
    <w:p w14:paraId="00B6CD86" w14:textId="77777777" w:rsidR="003816F8" w:rsidRPr="003816F8" w:rsidRDefault="003816F8" w:rsidP="003816F8">
      <w:pPr>
        <w:pStyle w:val="Aufzhlungszeichen"/>
        <w:tabs>
          <w:tab w:val="num" w:pos="360"/>
        </w:tabs>
        <w:spacing w:after="60"/>
        <w:rPr>
          <w:lang w:val="de-DE"/>
        </w:rPr>
      </w:pPr>
      <w:r w:rsidRPr="003816F8">
        <w:rPr>
          <w:lang w:val="de-DE"/>
        </w:rPr>
        <w:t xml:space="preserve">Weniger </w:t>
      </w:r>
      <w:proofErr w:type="spellStart"/>
      <w:r w:rsidRPr="003816F8">
        <w:rPr>
          <w:lang w:val="de-DE"/>
        </w:rPr>
        <w:t>sichtbar</w:t>
      </w:r>
      <w:proofErr w:type="spellEnd"/>
      <w:r w:rsidRPr="003816F8">
        <w:rPr>
          <w:lang w:val="de-DE"/>
        </w:rPr>
        <w:t xml:space="preserve"> </w:t>
      </w:r>
      <w:proofErr w:type="spellStart"/>
      <w:r w:rsidRPr="003816F8">
        <w:rPr>
          <w:lang w:val="de-DE"/>
        </w:rPr>
        <w:t>sind</w:t>
      </w:r>
      <w:proofErr w:type="spellEnd"/>
      <w:r w:rsidRPr="003816F8">
        <w:rPr>
          <w:lang w:val="de-DE"/>
        </w:rPr>
        <w:t xml:space="preserve"> …</w:t>
      </w:r>
    </w:p>
    <w:p w14:paraId="7FF74978" w14:textId="77777777" w:rsidR="003816F8" w:rsidRPr="007B558E" w:rsidRDefault="003816F8" w:rsidP="003816F8">
      <w:pPr>
        <w:pStyle w:val="Aufzhlungszeichen"/>
        <w:tabs>
          <w:tab w:val="num" w:pos="360"/>
        </w:tabs>
        <w:spacing w:after="60"/>
        <w:rPr>
          <w:lang w:val="de-DE"/>
        </w:rPr>
      </w:pPr>
      <w:r w:rsidRPr="007B558E">
        <w:rPr>
          <w:lang w:val="de-DE"/>
        </w:rPr>
        <w:t>Die Karte beeinflusst Verhalten, weil …</w:t>
      </w:r>
    </w:p>
    <w:p w14:paraId="58808935" w14:textId="4C71F2D4" w:rsidR="00921088" w:rsidRPr="005D7CE0" w:rsidRDefault="003816F8" w:rsidP="005D7CE0">
      <w:pPr>
        <w:pStyle w:val="Aufzhlungszeichen"/>
        <w:tabs>
          <w:tab w:val="num" w:pos="360"/>
        </w:tabs>
        <w:spacing w:after="60"/>
        <w:rPr>
          <w:lang w:val="de-DE"/>
        </w:rPr>
      </w:pPr>
      <w:r w:rsidRPr="007B558E">
        <w:rPr>
          <w:lang w:val="de-DE"/>
        </w:rPr>
        <w:t>Auch andere digitale Karten sind nicht neutral, weil …</w:t>
      </w:r>
    </w:p>
    <w:p w14:paraId="4DC1422D" w14:textId="77777777" w:rsidR="005D7CE0" w:rsidRDefault="005D7CE0" w:rsidP="003816F8">
      <w:pPr>
        <w:pStyle w:val="ekvue2arial"/>
      </w:pPr>
    </w:p>
    <w:p w14:paraId="54EAEE12" w14:textId="77777777" w:rsidR="005D7CE0" w:rsidRDefault="005D7CE0" w:rsidP="003816F8">
      <w:pPr>
        <w:pStyle w:val="ekvue2arial"/>
      </w:pPr>
    </w:p>
    <w:p w14:paraId="0F7132C3" w14:textId="0A14A42C" w:rsidR="003816F8" w:rsidRPr="007B558E" w:rsidRDefault="003816F8" w:rsidP="003816F8">
      <w:pPr>
        <w:pStyle w:val="ekvue2arial"/>
      </w:pPr>
      <w:r w:rsidRPr="007B558E">
        <w:t>Sicherung</w:t>
      </w:r>
    </w:p>
    <w:p w14:paraId="230FA087" w14:textId="77777777" w:rsidR="00921088" w:rsidRDefault="00921088" w:rsidP="003816F8">
      <w:pPr>
        <w:spacing w:line="252" w:lineRule="auto"/>
      </w:pPr>
    </w:p>
    <w:p w14:paraId="04B513D9" w14:textId="561C9F14" w:rsidR="003816F8" w:rsidRPr="007B558E" w:rsidRDefault="003816F8" w:rsidP="003816F8">
      <w:pPr>
        <w:spacing w:line="252" w:lineRule="auto"/>
      </w:pPr>
      <w:r w:rsidRPr="007B558E">
        <w:t>Vervollständige die Sätze:</w:t>
      </w:r>
    </w:p>
    <w:p w14:paraId="31C7175E" w14:textId="77777777" w:rsidR="003816F8" w:rsidRPr="007B558E" w:rsidRDefault="003816F8" w:rsidP="003816F8">
      <w:pPr>
        <w:pStyle w:val="ekvaufzhlung"/>
      </w:pPr>
      <w:r w:rsidRPr="007B558E">
        <w:t>1. Die Pokémon-GO-Karte zeigt nicht alles, sondern …</w:t>
      </w:r>
    </w:p>
    <w:p w14:paraId="3DD83914" w14:textId="77777777" w:rsidR="003816F8" w:rsidRPr="007B558E" w:rsidRDefault="003816F8" w:rsidP="003816F8">
      <w:pPr>
        <w:pStyle w:val="ekvaufzhlung"/>
      </w:pPr>
      <w:r w:rsidRPr="007B558E">
        <w:t xml:space="preserve">2. </w:t>
      </w:r>
      <w:proofErr w:type="spellStart"/>
      <w:r w:rsidRPr="007B558E">
        <w:t>PokéStops</w:t>
      </w:r>
      <w:proofErr w:type="spellEnd"/>
      <w:r w:rsidRPr="007B558E">
        <w:t xml:space="preserve"> und Arenen machen bestimmte Orte …</w:t>
      </w:r>
    </w:p>
    <w:p w14:paraId="2B129C7E" w14:textId="77777777" w:rsidR="003816F8" w:rsidRPr="007B558E" w:rsidRDefault="003816F8" w:rsidP="003816F8">
      <w:pPr>
        <w:pStyle w:val="ekvaufzhlung"/>
      </w:pPr>
      <w:r w:rsidRPr="007B558E">
        <w:t>3. Orte ohne Spielpunkte wirken …</w:t>
      </w:r>
    </w:p>
    <w:p w14:paraId="040A5AA7" w14:textId="77777777" w:rsidR="003816F8" w:rsidRPr="007B558E" w:rsidRDefault="003816F8" w:rsidP="003816F8">
      <w:pPr>
        <w:pStyle w:val="ekvaufzhlung"/>
      </w:pPr>
      <w:r w:rsidRPr="007B558E">
        <w:t>4. Karten beeinflussen unser Verhalten, weil …</w:t>
      </w:r>
    </w:p>
    <w:p w14:paraId="1C447A15" w14:textId="77777777" w:rsidR="003816F8" w:rsidRPr="007B558E" w:rsidRDefault="003816F8" w:rsidP="003816F8">
      <w:pPr>
        <w:pStyle w:val="ekvaufzhlung"/>
      </w:pPr>
      <w:r w:rsidRPr="007B558E">
        <w:t>5. Digitale Karten sind nicht neutral, weil …</w:t>
      </w:r>
    </w:p>
    <w:p w14:paraId="0A0C4110" w14:textId="77777777" w:rsidR="003816F8" w:rsidRPr="007B558E" w:rsidRDefault="003816F8" w:rsidP="003816F8">
      <w:pPr>
        <w:pStyle w:val="ekvaufzhlung"/>
      </w:pPr>
      <w:r w:rsidRPr="007B558E">
        <w:t>6. Für andere digitale Karten bedeutet das …</w:t>
      </w:r>
    </w:p>
    <w:p w14:paraId="50C1982F" w14:textId="77777777" w:rsidR="008D399A" w:rsidRPr="000E200F" w:rsidRDefault="008D399A" w:rsidP="008D399A"/>
    <w:sectPr w:rsidR="008D399A"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5A14" w14:textId="77777777" w:rsidR="004A1A99" w:rsidRDefault="004A1A99" w:rsidP="003C599D">
      <w:pPr>
        <w:spacing w:line="240" w:lineRule="auto"/>
      </w:pPr>
      <w:r>
        <w:separator/>
      </w:r>
    </w:p>
  </w:endnote>
  <w:endnote w:type="continuationSeparator" w:id="0">
    <w:p w14:paraId="3709AC51" w14:textId="77777777" w:rsidR="004A1A99" w:rsidRDefault="004A1A9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BEF1300" w14:textId="77777777" w:rsidTr="00503EE6">
      <w:trPr>
        <w:trHeight w:hRule="exact" w:val="680"/>
      </w:trPr>
      <w:tc>
        <w:tcPr>
          <w:tcW w:w="864" w:type="dxa"/>
          <w:noWrap/>
        </w:tcPr>
        <w:p w14:paraId="2F2A1416"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C515BBE" w14:textId="6FF73701" w:rsidR="002659C5" w:rsidRPr="00913892" w:rsidRDefault="002659C5" w:rsidP="00503EE6">
          <w:pPr>
            <w:pStyle w:val="ekvpagina"/>
          </w:pPr>
          <w:r w:rsidRPr="00913892">
            <w:t xml:space="preserve">© Ernst Klett Verlag GmbH, </w:t>
          </w:r>
          <w:r w:rsidR="00CF40E8">
            <w:t>Stuttgart 20</w:t>
          </w:r>
          <w:r w:rsidR="006B0E56">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01822D2" w14:textId="14AE5AAE" w:rsidR="002659C5" w:rsidRPr="00913892" w:rsidRDefault="000E200F" w:rsidP="000E200F">
          <w:pPr>
            <w:pStyle w:val="ekvquelle"/>
          </w:pPr>
          <w:r w:rsidRPr="007877F8">
            <w:rPr>
              <w:rStyle w:val="ekvquellefett"/>
            </w:rPr>
            <w:t>Text:</w:t>
          </w:r>
          <w:r w:rsidRPr="007877F8">
            <w:t xml:space="preserve"> </w:t>
          </w:r>
          <w:r w:rsidR="007877F8" w:rsidRPr="007877F8">
            <w:t>Dr. M. Morawski</w:t>
          </w:r>
        </w:p>
      </w:tc>
      <w:tc>
        <w:tcPr>
          <w:tcW w:w="813" w:type="dxa"/>
        </w:tcPr>
        <w:p w14:paraId="28FC8E62" w14:textId="77777777" w:rsidR="002659C5" w:rsidRPr="00913892" w:rsidRDefault="002659C5" w:rsidP="00913892">
          <w:pPr>
            <w:pStyle w:val="ekvpagina"/>
          </w:pPr>
        </w:p>
      </w:tc>
    </w:tr>
  </w:tbl>
  <w:p w14:paraId="1DB8D93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F7139" w14:textId="77777777" w:rsidR="004A1A99" w:rsidRDefault="004A1A99" w:rsidP="003C599D">
      <w:pPr>
        <w:spacing w:line="240" w:lineRule="auto"/>
      </w:pPr>
      <w:r>
        <w:separator/>
      </w:r>
    </w:p>
  </w:footnote>
  <w:footnote w:type="continuationSeparator" w:id="0">
    <w:p w14:paraId="52CFB84F" w14:textId="77777777" w:rsidR="004A1A99" w:rsidRDefault="004A1A9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17671F1" w14:textId="77777777" w:rsidTr="00431E62">
      <w:trPr>
        <w:trHeight w:hRule="exact" w:val="510"/>
      </w:trPr>
      <w:tc>
        <w:tcPr>
          <w:tcW w:w="818" w:type="dxa"/>
          <w:tcBorders>
            <w:top w:val="nil"/>
            <w:bottom w:val="nil"/>
            <w:right w:val="nil"/>
          </w:tcBorders>
          <w:noWrap/>
          <w:vAlign w:val="bottom"/>
        </w:tcPr>
        <w:p w14:paraId="7093DB1F" w14:textId="77777777" w:rsidR="00901B13" w:rsidRPr="00AE65F6" w:rsidRDefault="00901B13" w:rsidP="00901B13"/>
      </w:tc>
      <w:tc>
        <w:tcPr>
          <w:tcW w:w="3856" w:type="dxa"/>
          <w:tcBorders>
            <w:top w:val="nil"/>
            <w:left w:val="nil"/>
            <w:bottom w:val="nil"/>
            <w:right w:val="nil"/>
          </w:tcBorders>
          <w:noWrap/>
          <w:vAlign w:val="bottom"/>
        </w:tcPr>
        <w:p w14:paraId="734A19C9"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CCC390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1B4382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9DBFB94" w14:textId="77777777" w:rsidR="00901B13" w:rsidRPr="007C1230" w:rsidRDefault="00901B13" w:rsidP="00901B13">
          <w:pPr>
            <w:pStyle w:val="ekvkvnummer"/>
          </w:pPr>
        </w:p>
      </w:tc>
      <w:tc>
        <w:tcPr>
          <w:tcW w:w="883" w:type="dxa"/>
          <w:tcBorders>
            <w:top w:val="nil"/>
            <w:left w:val="nil"/>
            <w:bottom w:val="nil"/>
          </w:tcBorders>
          <w:noWrap/>
          <w:vAlign w:val="bottom"/>
        </w:tcPr>
        <w:p w14:paraId="474F1F74" w14:textId="77777777" w:rsidR="00901B13" w:rsidRPr="007636A0" w:rsidRDefault="00901B13" w:rsidP="00901B13">
          <w:pPr>
            <w:pStyle w:val="ekvkapitel"/>
            <w:rPr>
              <w:color w:val="FFFFFF" w:themeColor="background1"/>
            </w:rPr>
          </w:pPr>
        </w:p>
      </w:tc>
    </w:tr>
    <w:tr w:rsidR="00901B13" w:rsidRPr="00BF17F2" w14:paraId="5FB44B4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7FE0B5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80695F8" w14:textId="77777777" w:rsidR="00901B13" w:rsidRPr="00BF17F2" w:rsidRDefault="00901B13" w:rsidP="00901B13">
          <w:pPr>
            <w:rPr>
              <w:color w:val="FFFFFF" w:themeColor="background1"/>
            </w:rPr>
          </w:pPr>
        </w:p>
      </w:tc>
    </w:tr>
  </w:tbl>
  <w:p w14:paraId="22B97449"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3F447CE"/>
    <w:lvl w:ilvl="0">
      <w:start w:val="1"/>
      <w:numFmt w:val="bullet"/>
      <w:pStyle w:val="Aufzhlungszeichen"/>
      <w:lvlText w:val=""/>
      <w:lvlJc w:val="left"/>
      <w:pPr>
        <w:tabs>
          <w:tab w:val="num" w:pos="360"/>
        </w:tabs>
        <w:ind w:left="360" w:hanging="360"/>
      </w:pPr>
      <w:rPr>
        <w:rFonts w:ascii="Symbol" w:hAnsi="Symbol" w:hint="default"/>
      </w:rPr>
    </w:lvl>
  </w:abstractNum>
  <w:num w:numId="1" w16cid:durableId="897935126">
    <w:abstractNumId w:val="0"/>
  </w:num>
  <w:num w:numId="2" w16cid:durableId="1700661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0A"/>
    <w:rsid w:val="000040E2"/>
    <w:rsid w:val="0001210D"/>
    <w:rsid w:val="00013FA8"/>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58AB"/>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4FE"/>
    <w:rsid w:val="000F47EE"/>
    <w:rsid w:val="000F6468"/>
    <w:rsid w:val="000F7910"/>
    <w:rsid w:val="00103057"/>
    <w:rsid w:val="00107D77"/>
    <w:rsid w:val="00116EF2"/>
    <w:rsid w:val="00124062"/>
    <w:rsid w:val="00126C2B"/>
    <w:rsid w:val="00131417"/>
    <w:rsid w:val="001343C4"/>
    <w:rsid w:val="00137DDD"/>
    <w:rsid w:val="00140765"/>
    <w:rsid w:val="00146461"/>
    <w:rsid w:val="001524C9"/>
    <w:rsid w:val="00161B4B"/>
    <w:rsid w:val="001641FA"/>
    <w:rsid w:val="0016475A"/>
    <w:rsid w:val="00165AB5"/>
    <w:rsid w:val="00165ECC"/>
    <w:rsid w:val="00166019"/>
    <w:rsid w:val="00166967"/>
    <w:rsid w:val="00172C0A"/>
    <w:rsid w:val="00182050"/>
    <w:rsid w:val="00182B7D"/>
    <w:rsid w:val="001845AC"/>
    <w:rsid w:val="00186866"/>
    <w:rsid w:val="00186C78"/>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36E0"/>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1B5E"/>
    <w:rsid w:val="002B3DF1"/>
    <w:rsid w:val="002B52EB"/>
    <w:rsid w:val="002B5BAD"/>
    <w:rsid w:val="002B64EA"/>
    <w:rsid w:val="002C5D15"/>
    <w:rsid w:val="002D41F4"/>
    <w:rsid w:val="002D7B0C"/>
    <w:rsid w:val="002D7B42"/>
    <w:rsid w:val="002E0166"/>
    <w:rsid w:val="002E163A"/>
    <w:rsid w:val="002E21C3"/>
    <w:rsid w:val="002F1328"/>
    <w:rsid w:val="002F5FFC"/>
    <w:rsid w:val="00302866"/>
    <w:rsid w:val="00303749"/>
    <w:rsid w:val="00304833"/>
    <w:rsid w:val="00311070"/>
    <w:rsid w:val="00313596"/>
    <w:rsid w:val="00313FD8"/>
    <w:rsid w:val="00314970"/>
    <w:rsid w:val="00315EA9"/>
    <w:rsid w:val="00320087"/>
    <w:rsid w:val="00321063"/>
    <w:rsid w:val="003259C6"/>
    <w:rsid w:val="0032667B"/>
    <w:rsid w:val="00331D08"/>
    <w:rsid w:val="003323B5"/>
    <w:rsid w:val="003373EF"/>
    <w:rsid w:val="00337E7F"/>
    <w:rsid w:val="00344073"/>
    <w:rsid w:val="00344EC7"/>
    <w:rsid w:val="00350FBE"/>
    <w:rsid w:val="00357BFF"/>
    <w:rsid w:val="003611D5"/>
    <w:rsid w:val="00362B02"/>
    <w:rsid w:val="0036404C"/>
    <w:rsid w:val="00364D77"/>
    <w:rsid w:val="003653D5"/>
    <w:rsid w:val="00366388"/>
    <w:rsid w:val="003714AA"/>
    <w:rsid w:val="00376A0A"/>
    <w:rsid w:val="00380B14"/>
    <w:rsid w:val="003816F8"/>
    <w:rsid w:val="0038356B"/>
    <w:rsid w:val="00384305"/>
    <w:rsid w:val="0039268F"/>
    <w:rsid w:val="00392F9B"/>
    <w:rsid w:val="00394595"/>
    <w:rsid w:val="003945FF"/>
    <w:rsid w:val="0039465E"/>
    <w:rsid w:val="003A1A19"/>
    <w:rsid w:val="003A4682"/>
    <w:rsid w:val="003A5B0C"/>
    <w:rsid w:val="003A686F"/>
    <w:rsid w:val="003B01CD"/>
    <w:rsid w:val="003B348E"/>
    <w:rsid w:val="003B3ED5"/>
    <w:rsid w:val="003C113F"/>
    <w:rsid w:val="003C39DC"/>
    <w:rsid w:val="003C599D"/>
    <w:rsid w:val="003C749B"/>
    <w:rsid w:val="003D3D68"/>
    <w:rsid w:val="003D70F5"/>
    <w:rsid w:val="003E03AF"/>
    <w:rsid w:val="003E21AC"/>
    <w:rsid w:val="003E6330"/>
    <w:rsid w:val="003E7B62"/>
    <w:rsid w:val="003F0467"/>
    <w:rsid w:val="003F362F"/>
    <w:rsid w:val="003F6091"/>
    <w:rsid w:val="00405D0B"/>
    <w:rsid w:val="00411B18"/>
    <w:rsid w:val="004136AD"/>
    <w:rsid w:val="00415565"/>
    <w:rsid w:val="00415632"/>
    <w:rsid w:val="00415F8A"/>
    <w:rsid w:val="00416F63"/>
    <w:rsid w:val="0042107E"/>
    <w:rsid w:val="004235B1"/>
    <w:rsid w:val="004236D5"/>
    <w:rsid w:val="00424375"/>
    <w:rsid w:val="004372DD"/>
    <w:rsid w:val="00441088"/>
    <w:rsid w:val="00441724"/>
    <w:rsid w:val="0044185E"/>
    <w:rsid w:val="00442B0F"/>
    <w:rsid w:val="00446431"/>
    <w:rsid w:val="00446AED"/>
    <w:rsid w:val="00454148"/>
    <w:rsid w:val="00460932"/>
    <w:rsid w:val="004621B3"/>
    <w:rsid w:val="0046364F"/>
    <w:rsid w:val="00465073"/>
    <w:rsid w:val="00466A52"/>
    <w:rsid w:val="0047471A"/>
    <w:rsid w:val="00475402"/>
    <w:rsid w:val="004819BA"/>
    <w:rsid w:val="00483A7A"/>
    <w:rsid w:val="00483D65"/>
    <w:rsid w:val="00484B24"/>
    <w:rsid w:val="00486B3D"/>
    <w:rsid w:val="00490692"/>
    <w:rsid w:val="004925F2"/>
    <w:rsid w:val="004A1A99"/>
    <w:rsid w:val="004A66C3"/>
    <w:rsid w:val="004A66CF"/>
    <w:rsid w:val="004B17DA"/>
    <w:rsid w:val="004C020F"/>
    <w:rsid w:val="004E3969"/>
    <w:rsid w:val="004F020B"/>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0D9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D7CE0"/>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0E56"/>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33B2"/>
    <w:rsid w:val="00715A9A"/>
    <w:rsid w:val="00716152"/>
    <w:rsid w:val="0072030B"/>
    <w:rsid w:val="00720747"/>
    <w:rsid w:val="00720DCE"/>
    <w:rsid w:val="007228A6"/>
    <w:rsid w:val="00722BE8"/>
    <w:rsid w:val="00724064"/>
    <w:rsid w:val="007244CC"/>
    <w:rsid w:val="0073042D"/>
    <w:rsid w:val="0073238D"/>
    <w:rsid w:val="00733A44"/>
    <w:rsid w:val="007413DD"/>
    <w:rsid w:val="00741417"/>
    <w:rsid w:val="00745BC6"/>
    <w:rsid w:val="00747165"/>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877F8"/>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99A"/>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088"/>
    <w:rsid w:val="009215E3"/>
    <w:rsid w:val="009267A1"/>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4C76"/>
    <w:rsid w:val="009656E9"/>
    <w:rsid w:val="00965D48"/>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C25"/>
    <w:rsid w:val="00C40D51"/>
    <w:rsid w:val="00C429A6"/>
    <w:rsid w:val="00C45D3B"/>
    <w:rsid w:val="00C46BF4"/>
    <w:rsid w:val="00C504F8"/>
    <w:rsid w:val="00C52804"/>
    <w:rsid w:val="00C52A99"/>
    <w:rsid w:val="00C52AB7"/>
    <w:rsid w:val="00C61654"/>
    <w:rsid w:val="00C70F84"/>
    <w:rsid w:val="00C71390"/>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517C"/>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556A7"/>
    <w:rsid w:val="00E604BE"/>
    <w:rsid w:val="00E6190A"/>
    <w:rsid w:val="00E63251"/>
    <w:rsid w:val="00E70A9C"/>
    <w:rsid w:val="00E70C40"/>
    <w:rsid w:val="00E710C7"/>
    <w:rsid w:val="00E761A9"/>
    <w:rsid w:val="00E80DED"/>
    <w:rsid w:val="00E8369E"/>
    <w:rsid w:val="00E95ED3"/>
    <w:rsid w:val="00EA2224"/>
    <w:rsid w:val="00EA7542"/>
    <w:rsid w:val="00EB2280"/>
    <w:rsid w:val="00EC1621"/>
    <w:rsid w:val="00EC1FF0"/>
    <w:rsid w:val="00EC662E"/>
    <w:rsid w:val="00ED07FE"/>
    <w:rsid w:val="00ED0B7D"/>
    <w:rsid w:val="00ED62F0"/>
    <w:rsid w:val="00EE049D"/>
    <w:rsid w:val="00EE2721"/>
    <w:rsid w:val="00EE2A0B"/>
    <w:rsid w:val="00EF6029"/>
    <w:rsid w:val="00EF72BD"/>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469A8"/>
    <w:rsid w:val="00F52C9C"/>
    <w:rsid w:val="00F55BE1"/>
    <w:rsid w:val="00F6336A"/>
    <w:rsid w:val="00F70B43"/>
    <w:rsid w:val="00F72065"/>
    <w:rsid w:val="00F75722"/>
    <w:rsid w:val="00F778DC"/>
    <w:rsid w:val="00F80EB3"/>
    <w:rsid w:val="00F849BE"/>
    <w:rsid w:val="00F940D3"/>
    <w:rsid w:val="00F94A4B"/>
    <w:rsid w:val="00F97237"/>
    <w:rsid w:val="00F97AD4"/>
    <w:rsid w:val="00FA07D2"/>
    <w:rsid w:val="00FA3E81"/>
    <w:rsid w:val="00FB0917"/>
    <w:rsid w:val="00FB0F16"/>
    <w:rsid w:val="00FB123D"/>
    <w:rsid w:val="00FB1D7F"/>
    <w:rsid w:val="00FB3F01"/>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1AA26"/>
  <w15:chartTrackingRefBased/>
  <w15:docId w15:val="{6666BAAA-033D-431B-AD0A-CF1C2F39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paragraph" w:styleId="berschrift3">
    <w:name w:val="heading 3"/>
    <w:basedOn w:val="Standard"/>
    <w:next w:val="Standard"/>
    <w:link w:val="berschrift3Zchn"/>
    <w:uiPriority w:val="9"/>
    <w:unhideWhenUsed/>
    <w:qFormat/>
    <w:rsid w:val="002E0166"/>
    <w:pPr>
      <w:keepNext/>
      <w:keepLines/>
      <w:tabs>
        <w:tab w:val="clear" w:pos="340"/>
        <w:tab w:val="clear" w:pos="595"/>
        <w:tab w:val="clear" w:pos="851"/>
      </w:tabs>
      <w:spacing w:before="200" w:line="276" w:lineRule="auto"/>
      <w:outlineLvl w:val="2"/>
    </w:pPr>
    <w:rPr>
      <w:rFonts w:asciiTheme="majorHAnsi" w:eastAsiaTheme="majorEastAsia" w:hAnsiTheme="majorHAnsi" w:cstheme="majorBidi"/>
      <w:b/>
      <w:bCs/>
      <w:color w:val="1F4E79"/>
      <w:sz w:val="22"/>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customStyle="1" w:styleId="berschrift3Zchn">
    <w:name w:val="Überschrift 3 Zchn"/>
    <w:basedOn w:val="Absatz-Standardschriftart"/>
    <w:link w:val="berschrift3"/>
    <w:uiPriority w:val="9"/>
    <w:rsid w:val="002E0166"/>
    <w:rPr>
      <w:rFonts w:asciiTheme="majorHAnsi" w:eastAsiaTheme="majorEastAsia" w:hAnsiTheme="majorHAnsi" w:cstheme="majorBidi"/>
      <w:b/>
      <w:bCs/>
      <w:color w:val="1F4E79"/>
      <w:lang w:val="en-US"/>
    </w:rPr>
  </w:style>
  <w:style w:type="paragraph" w:styleId="Aufzhlungszeichen">
    <w:name w:val="List Bullet"/>
    <w:basedOn w:val="Standard"/>
    <w:uiPriority w:val="99"/>
    <w:unhideWhenUsed/>
    <w:rsid w:val="002E0166"/>
    <w:pPr>
      <w:numPr>
        <w:numId w:val="1"/>
      </w:numPr>
      <w:tabs>
        <w:tab w:val="clear" w:pos="360"/>
        <w:tab w:val="clear" w:pos="595"/>
        <w:tab w:val="clear" w:pos="851"/>
      </w:tabs>
      <w:spacing w:after="120" w:line="276" w:lineRule="auto"/>
      <w:contextualSpacing/>
    </w:pPr>
    <w:rPr>
      <w:rFonts w:eastAsia="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670</Words>
  <Characters>4224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Meyer, Volker</cp:lastModifiedBy>
  <cp:revision>6</cp:revision>
  <cp:lastPrinted>2016-12-23T16:36:00Z</cp:lastPrinted>
  <dcterms:created xsi:type="dcterms:W3CDTF">2026-06-18T12:12:00Z</dcterms:created>
  <dcterms:modified xsi:type="dcterms:W3CDTF">2026-06-18T13:37:00Z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