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14:paraId="436EA075" w14:textId="342628C0" w:rsidR="00265927" w:rsidRDefault="005A192C" w:rsidP="001105E2">
      <w:pPr>
        <w:pStyle w:val="ekvaufzhlung"/>
      </w:pPr>
      <w:r>
        <w:rPr>
          <w:noProof/>
        </w:rPr>
        <w:drawing>
          <wp:anchor distT="0" distB="0" distL="114300" distR="114300" simplePos="0" relativeHeight="251695104" behindDoc="0" locked="0" layoutInCell="1" allowOverlap="1" wp14:anchorId="44B33F95" wp14:editId="6BF2ACAF">
            <wp:simplePos x="0" y="0"/>
            <wp:positionH relativeFrom="margin">
              <wp:posOffset>-509270</wp:posOffset>
            </wp:positionH>
            <wp:positionV relativeFrom="paragraph">
              <wp:posOffset>-479425</wp:posOffset>
            </wp:positionV>
            <wp:extent cx="1198245" cy="974090"/>
            <wp:effectExtent l="0" t="0" r="1905" b="0"/>
            <wp:wrapNone/>
            <wp:docPr id="1868175519" name="Grafik 1" descr="SE01000000_DdM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75519" name="Grafik 1" descr="SE01000000_DdM_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8245" cy="974090"/>
                    </a:xfrm>
                    <a:prstGeom prst="rect">
                      <a:avLst/>
                    </a:prstGeom>
                  </pic:spPr>
                </pic:pic>
              </a:graphicData>
            </a:graphic>
            <wp14:sizeRelH relativeFrom="margin">
              <wp14:pctWidth>0</wp14:pctWidth>
            </wp14:sizeRelH>
            <wp14:sizeRelV relativeFrom="margin">
              <wp14:pctHeight>0</wp14:pctHeight>
            </wp14:sizeRelV>
          </wp:anchor>
        </w:drawing>
      </w:r>
    </w:p>
    <w:p w14:paraId="0C250063" w14:textId="67E6F1E3" w:rsidR="001F2E59" w:rsidRDefault="001F2E59" w:rsidP="006D4F16">
      <w:pPr>
        <w:pStyle w:val="ekvue1arial"/>
        <w:jc w:val="center"/>
      </w:pPr>
    </w:p>
    <w:p w14:paraId="072DBF86" w14:textId="3A53A1D8" w:rsidR="006D4F16" w:rsidRDefault="006D4F16" w:rsidP="008C6A06">
      <w:pPr>
        <w:pStyle w:val="ekvue1arial"/>
        <w:sectPr w:rsidR="006D4F16" w:rsidSect="00867C9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454" w:right="1276" w:bottom="1531" w:left="1276" w:header="454" w:footer="454" w:gutter="0"/>
          <w:cols w:space="720"/>
          <w:docGrid w:linePitch="360"/>
        </w:sectPr>
      </w:pPr>
    </w:p>
    <w:p w14:paraId="67A99C63" w14:textId="42AF82A0" w:rsidR="006B73A2" w:rsidRPr="006B73A2" w:rsidRDefault="00B858A5" w:rsidP="006B73A2">
      <w:pPr>
        <w:pStyle w:val="ekvue1arial"/>
        <w:rPr>
          <w:bCs/>
        </w:rPr>
      </w:pPr>
      <w:r w:rsidRPr="00B858A5">
        <w:rPr>
          <w:bCs/>
        </w:rPr>
        <w:t>Sollten junge Menschen bereits ab 16 Jahren wählen dürfen?</w:t>
      </w:r>
    </w:p>
    <w:p w14:paraId="6F33FBFA" w14:textId="4BFABC96" w:rsidR="009548E2" w:rsidRDefault="009548E2" w:rsidP="008C6A06">
      <w:pPr>
        <w:sectPr w:rsidR="009548E2" w:rsidSect="00867C9D">
          <w:type w:val="continuous"/>
          <w:pgSz w:w="11906" w:h="16838" w:code="9"/>
          <w:pgMar w:top="454" w:right="1133" w:bottom="1531" w:left="1276" w:header="454" w:footer="454" w:gutter="0"/>
          <w:cols w:space="720"/>
          <w:docGrid w:linePitch="360"/>
        </w:sectPr>
      </w:pPr>
    </w:p>
    <w:p w14:paraId="21EB59C2" w14:textId="62331B73" w:rsidR="00252F8E" w:rsidRDefault="003A2113" w:rsidP="000A35C1">
      <w:pPr>
        <w:pStyle w:val="ekvaufzhlung"/>
        <w:rPr>
          <w:rStyle w:val="ekvnummer"/>
          <w:sz w:val="24"/>
          <w:szCs w:val="20"/>
        </w:rPr>
      </w:pPr>
      <w:r>
        <w:rPr>
          <w:rFonts w:cs="Arial"/>
          <w:noProof/>
          <w:sz w:val="20"/>
          <w:szCs w:val="20"/>
        </w:rPr>
        <w:drawing>
          <wp:anchor distT="0" distB="0" distL="114300" distR="114300" simplePos="0" relativeHeight="251738112" behindDoc="1" locked="0" layoutInCell="1" allowOverlap="1" wp14:anchorId="73DB31D1" wp14:editId="551108BD">
            <wp:simplePos x="0" y="0"/>
            <wp:positionH relativeFrom="column">
              <wp:posOffset>5361940</wp:posOffset>
            </wp:positionH>
            <wp:positionV relativeFrom="paragraph">
              <wp:posOffset>126365</wp:posOffset>
            </wp:positionV>
            <wp:extent cx="647700" cy="647700"/>
            <wp:effectExtent l="0" t="0" r="0" b="0"/>
            <wp:wrapTight wrapText="bothSides">
              <wp:wrapPolygon edited="0">
                <wp:start x="0" y="0"/>
                <wp:lineTo x="0" y="20965"/>
                <wp:lineTo x="20965" y="20965"/>
                <wp:lineTo x="20965" y="0"/>
                <wp:lineTo x="0" y="0"/>
              </wp:wrapPolygon>
            </wp:wrapTight>
            <wp:docPr id="1509094724" name="Grafik 1" descr="QR-Code_Buzzard_Wahl_ab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094724" name="Grafik 1" descr="QR-Code_Buzzard_Wahl_ab_16.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AA4D8D" w14:textId="029EEEC2" w:rsidR="004D528F" w:rsidRDefault="00E041C7" w:rsidP="004D528F">
      <w:pPr>
        <w:pStyle w:val="ekvaufzhlung"/>
      </w:pPr>
      <w:r w:rsidRPr="00A9101D">
        <w:rPr>
          <w:rStyle w:val="ekvnummer"/>
          <w:sz w:val="24"/>
          <w:szCs w:val="20"/>
        </w:rPr>
        <w:t>1</w:t>
      </w:r>
      <w:r>
        <w:tab/>
      </w:r>
      <w:r w:rsidR="007177CB">
        <w:t>L</w:t>
      </w:r>
      <w:r w:rsidR="004D528F">
        <w:t>ies</w:t>
      </w:r>
      <w:r w:rsidR="007177CB">
        <w:t xml:space="preserve"> die Einleitung </w:t>
      </w:r>
      <w:bookmarkStart w:id="0" w:name="_Hlk200079610"/>
      <w:r w:rsidR="004D528F">
        <w:t xml:space="preserve">und den Hintergrund </w:t>
      </w:r>
      <w:r w:rsidR="007177CB">
        <w:t>zur Debatte</w:t>
      </w:r>
      <w:bookmarkEnd w:id="0"/>
      <w:r w:rsidR="007177CB">
        <w:t xml:space="preserve"> im Medienspiegel: </w:t>
      </w:r>
      <w:hyperlink r:id="rId16" w:tgtFrame="_blank" w:history="1">
        <w:r w:rsidR="003A2113" w:rsidRPr="003A2113">
          <w:rPr>
            <w:rStyle w:val="Hyperlink"/>
          </w:rPr>
          <w:t>https://buzzard.org/386863</w:t>
        </w:r>
      </w:hyperlink>
      <w:hyperlink r:id="rId17" w:history="1"/>
      <w:hyperlink r:id="rId18" w:history="1"/>
      <w:r w:rsidR="007177CB">
        <w:t>.</w:t>
      </w:r>
      <w:r w:rsidR="00CA7B28">
        <w:t xml:space="preserve"> </w:t>
      </w:r>
      <w:r w:rsidR="004D528F">
        <w:t>Fasse</w:t>
      </w:r>
      <w:r w:rsidR="00CB4747">
        <w:t xml:space="preserve"> in wenigen Sätzen zusammen, worum es geht</w:t>
      </w:r>
      <w:r w:rsidR="004D528F">
        <w:t>.</w:t>
      </w:r>
      <w:r w:rsidR="00F326A1">
        <w:t xml:space="preserve"> </w:t>
      </w:r>
      <w:r w:rsidR="00F326A1" w:rsidRPr="00F326A1">
        <w:t>Ordne die Debatte in den Kontext ein.</w:t>
      </w:r>
    </w:p>
    <w:p w14:paraId="47BE3B78" w14:textId="77777777" w:rsidR="00234292" w:rsidRDefault="00A138BF" w:rsidP="004D528F">
      <w:pPr>
        <w:pStyle w:val="ekvschreiblinie"/>
        <w:rPr>
          <w:rStyle w:val="ekvlsungunterstrichen"/>
        </w:rPr>
      </w:pPr>
      <w:r>
        <w:rPr>
          <w:rStyle w:val="ekvlsungunterstrichen"/>
        </w:rPr>
        <w:t xml:space="preserve">Für Bundestagswahlen legt das Grundgesetz (Art. 38, Abs. 2) ein Wahlalter von 18 </w:t>
      </w:r>
      <w:r w:rsidR="00234292" w:rsidRPr="00623792">
        <w:rPr>
          <w:rStyle w:val="ekvlsungunterstrichen"/>
        </w:rPr>
        <w:tab/>
      </w:r>
    </w:p>
    <w:p w14:paraId="7E81DEEC" w14:textId="77777777" w:rsidR="00234292" w:rsidRDefault="00A138BF" w:rsidP="004D528F">
      <w:pPr>
        <w:pStyle w:val="ekvschreiblinie"/>
        <w:rPr>
          <w:rStyle w:val="ekvlsungunterstrichen"/>
        </w:rPr>
      </w:pPr>
      <w:r>
        <w:rPr>
          <w:rStyle w:val="ekvlsungunterstrichen"/>
        </w:rPr>
        <w:t>Jahren fest. Bei Landtagswahlen in Baden-Württemberg, B</w:t>
      </w:r>
      <w:r w:rsidRPr="00A138BF">
        <w:rPr>
          <w:rFonts w:ascii="Comic Sans MS" w:hAnsi="Comic Sans MS"/>
          <w:noProof/>
          <w:color w:val="000000" w:themeColor="text1"/>
          <w:sz w:val="21"/>
          <w:u w:val="single" w:color="000000" w:themeColor="text1"/>
        </w:rPr>
        <w:t>randenburg, Mecklenburg-</w:t>
      </w:r>
      <w:r w:rsidR="00234292" w:rsidRPr="00623792">
        <w:rPr>
          <w:rStyle w:val="ekvlsungunterstrichen"/>
        </w:rPr>
        <w:tab/>
      </w:r>
    </w:p>
    <w:p w14:paraId="4295DA7C" w14:textId="1A931086" w:rsidR="0051203B" w:rsidRPr="00623792" w:rsidRDefault="00A138BF" w:rsidP="004D528F">
      <w:pPr>
        <w:pStyle w:val="ekvschreiblinie"/>
        <w:rPr>
          <w:rStyle w:val="ekvlsungunterstrichen"/>
        </w:rPr>
      </w:pPr>
      <w:r w:rsidRPr="00A138BF">
        <w:rPr>
          <w:rFonts w:ascii="Comic Sans MS" w:hAnsi="Comic Sans MS"/>
          <w:noProof/>
          <w:color w:val="000000" w:themeColor="text1"/>
          <w:sz w:val="21"/>
          <w:u w:val="single" w:color="000000" w:themeColor="text1"/>
        </w:rPr>
        <w:t>Vorpommern</w:t>
      </w:r>
      <w:r>
        <w:rPr>
          <w:rFonts w:ascii="Comic Sans MS" w:hAnsi="Comic Sans MS"/>
          <w:noProof/>
          <w:color w:val="000000" w:themeColor="text1"/>
          <w:sz w:val="21"/>
          <w:u w:val="single" w:color="000000" w:themeColor="text1"/>
        </w:rPr>
        <w:t xml:space="preserve"> und</w:t>
      </w:r>
      <w:r w:rsidRPr="00A138BF">
        <w:rPr>
          <w:rFonts w:ascii="Comic Sans MS" w:hAnsi="Comic Sans MS"/>
          <w:noProof/>
          <w:color w:val="000000" w:themeColor="text1"/>
          <w:sz w:val="21"/>
          <w:u w:val="single" w:color="000000" w:themeColor="text1"/>
        </w:rPr>
        <w:t xml:space="preserve"> Schleswig-Holstein</w:t>
      </w:r>
      <w:r w:rsidR="00234292">
        <w:rPr>
          <w:rFonts w:ascii="Comic Sans MS" w:hAnsi="Comic Sans MS"/>
          <w:noProof/>
          <w:color w:val="000000" w:themeColor="text1"/>
          <w:sz w:val="21"/>
          <w:u w:val="single" w:color="000000" w:themeColor="text1"/>
        </w:rPr>
        <w:t xml:space="preserve">, </w:t>
      </w:r>
      <w:r w:rsidRPr="00A138BF">
        <w:rPr>
          <w:rFonts w:ascii="Comic Sans MS" w:hAnsi="Comic Sans MS"/>
          <w:noProof/>
          <w:color w:val="000000" w:themeColor="text1"/>
          <w:sz w:val="21"/>
          <w:u w:val="single" w:color="000000" w:themeColor="text1"/>
        </w:rPr>
        <w:t>bei den Bürgerschaftswahlen in Bremen und Hamburg</w:t>
      </w:r>
      <w:r w:rsidR="00234292" w:rsidRPr="00623792">
        <w:rPr>
          <w:rStyle w:val="ekvlsungunterstrichen"/>
        </w:rPr>
        <w:tab/>
      </w:r>
      <w:r w:rsidRPr="00A138BF">
        <w:rPr>
          <w:rFonts w:ascii="Comic Sans MS" w:hAnsi="Comic Sans MS"/>
          <w:noProof/>
          <w:color w:val="000000" w:themeColor="text1"/>
          <w:sz w:val="21"/>
          <w:u w:val="single" w:color="000000" w:themeColor="text1"/>
        </w:rPr>
        <w:t xml:space="preserve"> </w:t>
      </w:r>
      <w:r w:rsidR="00234292">
        <w:rPr>
          <w:rFonts w:ascii="Comic Sans MS" w:hAnsi="Comic Sans MS"/>
          <w:noProof/>
          <w:color w:val="000000" w:themeColor="text1"/>
          <w:sz w:val="21"/>
          <w:u w:val="single" w:color="000000" w:themeColor="text1"/>
        </w:rPr>
        <w:t>sowie</w:t>
      </w:r>
      <w:r w:rsidRPr="00A138BF">
        <w:rPr>
          <w:rFonts w:ascii="Comic Sans MS" w:hAnsi="Comic Sans MS"/>
          <w:noProof/>
          <w:color w:val="000000" w:themeColor="text1"/>
          <w:sz w:val="21"/>
          <w:u w:val="single" w:color="000000" w:themeColor="text1"/>
        </w:rPr>
        <w:t xml:space="preserve"> </w:t>
      </w:r>
      <w:r>
        <w:rPr>
          <w:rFonts w:ascii="Comic Sans MS" w:hAnsi="Comic Sans MS"/>
          <w:noProof/>
          <w:color w:val="000000" w:themeColor="text1"/>
          <w:sz w:val="21"/>
          <w:u w:val="single" w:color="000000" w:themeColor="text1"/>
        </w:rPr>
        <w:t xml:space="preserve">bei </w:t>
      </w:r>
      <w:r w:rsidRPr="00A138BF">
        <w:rPr>
          <w:rFonts w:ascii="Comic Sans MS" w:hAnsi="Comic Sans MS"/>
          <w:noProof/>
          <w:color w:val="000000" w:themeColor="text1"/>
          <w:sz w:val="21"/>
          <w:u w:val="single" w:color="000000" w:themeColor="text1"/>
        </w:rPr>
        <w:t>der Wahl zum Abgeordnetenhaus in Berlin</w:t>
      </w:r>
      <w:r>
        <w:rPr>
          <w:rFonts w:ascii="Comic Sans MS" w:hAnsi="Comic Sans MS"/>
          <w:noProof/>
          <w:color w:val="000000" w:themeColor="text1"/>
          <w:sz w:val="21"/>
          <w:u w:val="single" w:color="000000" w:themeColor="text1"/>
        </w:rPr>
        <w:t xml:space="preserve"> dürfen hingegen bereits Jugendliche ab 16</w:t>
      </w:r>
      <w:r w:rsidR="00234292" w:rsidRPr="00623792">
        <w:rPr>
          <w:rStyle w:val="ekvlsungunterstrichen"/>
        </w:rPr>
        <w:tab/>
      </w:r>
      <w:r>
        <w:rPr>
          <w:rFonts w:ascii="Comic Sans MS" w:hAnsi="Comic Sans MS"/>
          <w:noProof/>
          <w:color w:val="000000" w:themeColor="text1"/>
          <w:sz w:val="21"/>
          <w:u w:val="single" w:color="000000" w:themeColor="text1"/>
        </w:rPr>
        <w:t xml:space="preserve"> Jahren ihre Stimme abgeben. Dies gilt ebenfalls bei Kommunalwahlen in etwa der Hälfte der</w:t>
      </w:r>
      <w:r w:rsidR="00234292" w:rsidRPr="00623792">
        <w:rPr>
          <w:rStyle w:val="ekvlsungunterstrichen"/>
        </w:rPr>
        <w:tab/>
      </w:r>
      <w:r>
        <w:rPr>
          <w:rFonts w:ascii="Comic Sans MS" w:hAnsi="Comic Sans MS"/>
          <w:noProof/>
          <w:color w:val="000000" w:themeColor="text1"/>
          <w:sz w:val="21"/>
          <w:u w:val="single" w:color="000000" w:themeColor="text1"/>
        </w:rPr>
        <w:t xml:space="preserve"> Bundesländer sowie bei der Wahl zum Europäischen Parlament (</w:t>
      </w:r>
      <w:r w:rsidR="00234292">
        <w:rPr>
          <w:rFonts w:ascii="Comic Sans MS" w:hAnsi="Comic Sans MS"/>
          <w:noProof/>
          <w:color w:val="000000" w:themeColor="text1"/>
          <w:sz w:val="21"/>
          <w:u w:val="single" w:color="000000" w:themeColor="text1"/>
        </w:rPr>
        <w:t xml:space="preserve">in Deutschland </w:t>
      </w:r>
      <w:r>
        <w:rPr>
          <w:rFonts w:ascii="Comic Sans MS" w:hAnsi="Comic Sans MS"/>
          <w:noProof/>
          <w:color w:val="000000" w:themeColor="text1"/>
          <w:sz w:val="21"/>
          <w:u w:val="single" w:color="000000" w:themeColor="text1"/>
        </w:rPr>
        <w:t>seit 2024,</w:t>
      </w:r>
      <w:r w:rsidR="00234292" w:rsidRPr="00234292">
        <w:rPr>
          <w:rStyle w:val="ekvlsungunterstrichen"/>
        </w:rPr>
        <w:t xml:space="preserve"> </w:t>
      </w:r>
      <w:r w:rsidR="00234292" w:rsidRPr="00623792">
        <w:rPr>
          <w:rStyle w:val="ekvlsungunterstrichen"/>
        </w:rPr>
        <w:tab/>
      </w:r>
      <w:r>
        <w:rPr>
          <w:rFonts w:ascii="Comic Sans MS" w:hAnsi="Comic Sans MS"/>
          <w:noProof/>
          <w:color w:val="000000" w:themeColor="text1"/>
          <w:sz w:val="21"/>
          <w:u w:val="single" w:color="000000" w:themeColor="text1"/>
        </w:rPr>
        <w:t xml:space="preserve"> ebenso in Belgien, Österreich und Malta; in Griechenland: ab 17 Jahren).</w:t>
      </w:r>
      <w:r w:rsidR="00234292">
        <w:rPr>
          <w:rFonts w:ascii="Comic Sans MS" w:hAnsi="Comic Sans MS"/>
          <w:noProof/>
          <w:color w:val="000000" w:themeColor="text1"/>
          <w:sz w:val="21"/>
          <w:u w:val="single" w:color="000000" w:themeColor="text1"/>
        </w:rPr>
        <w:t xml:space="preserve"> Menschen unter 18</w:t>
      </w:r>
      <w:r w:rsidR="00234292" w:rsidRPr="00623792">
        <w:rPr>
          <w:rStyle w:val="ekvlsungunterstrichen"/>
        </w:rPr>
        <w:tab/>
      </w:r>
      <w:r w:rsidR="00234292">
        <w:rPr>
          <w:rFonts w:ascii="Comic Sans MS" w:hAnsi="Comic Sans MS"/>
          <w:noProof/>
          <w:color w:val="000000" w:themeColor="text1"/>
          <w:sz w:val="21"/>
          <w:u w:val="single" w:color="000000" w:themeColor="text1"/>
        </w:rPr>
        <w:t xml:space="preserve"> gelten demnach nicht als generell zu jung. Dennoch gibt es die benannten Unterschiede</w:t>
      </w:r>
      <w:r w:rsidR="00234292" w:rsidRPr="00623792">
        <w:rPr>
          <w:rStyle w:val="ekvlsungunterstrichen"/>
        </w:rPr>
        <w:tab/>
      </w:r>
      <w:r w:rsidR="00234292">
        <w:rPr>
          <w:rFonts w:ascii="Comic Sans MS" w:hAnsi="Comic Sans MS"/>
          <w:noProof/>
          <w:color w:val="000000" w:themeColor="text1"/>
          <w:sz w:val="21"/>
          <w:u w:val="single" w:color="000000" w:themeColor="text1"/>
        </w:rPr>
        <w:t xml:space="preserve"> zwischen den Bundesländern und Staaten. Wahlentscheidungen junger Menschen schwanken</w:t>
      </w:r>
      <w:r w:rsidR="00234292" w:rsidRPr="00623792">
        <w:rPr>
          <w:rStyle w:val="ekvlsungunterstrichen"/>
        </w:rPr>
        <w:tab/>
      </w:r>
      <w:r w:rsidR="00234292">
        <w:rPr>
          <w:rFonts w:ascii="Comic Sans MS" w:hAnsi="Comic Sans MS"/>
          <w:noProof/>
          <w:color w:val="000000" w:themeColor="text1"/>
          <w:sz w:val="21"/>
          <w:u w:val="single" w:color="000000" w:themeColor="text1"/>
        </w:rPr>
        <w:t xml:space="preserve"> und sind, etwa durch soziale Medien, leicht beeinflussbar.</w:t>
      </w:r>
      <w:r w:rsidR="00234292" w:rsidRPr="00234292">
        <w:rPr>
          <w:rStyle w:val="ekvlsungunterstrichen"/>
        </w:rPr>
        <w:t xml:space="preserve"> </w:t>
      </w:r>
      <w:r w:rsidR="00234292" w:rsidRPr="00623792">
        <w:rPr>
          <w:rStyle w:val="ekvlsungunterstrichen"/>
        </w:rPr>
        <w:tab/>
      </w:r>
      <w:r w:rsidR="00234292">
        <w:rPr>
          <w:rFonts w:ascii="Comic Sans MS" w:hAnsi="Comic Sans MS"/>
          <w:noProof/>
          <w:color w:val="000000" w:themeColor="text1"/>
          <w:sz w:val="21"/>
          <w:u w:val="single" w:color="000000" w:themeColor="text1"/>
        </w:rPr>
        <w:t xml:space="preserve"> </w:t>
      </w:r>
    </w:p>
    <w:p w14:paraId="56362E4F" w14:textId="53D87A38" w:rsidR="006C0C9B" w:rsidRDefault="006C0C9B" w:rsidP="006C0C9B">
      <w:pPr>
        <w:pStyle w:val="ekvaufzhlung"/>
      </w:pPr>
    </w:p>
    <w:p w14:paraId="0D4136D0" w14:textId="0F3614C2" w:rsidR="00F326A1" w:rsidRPr="00F326A1" w:rsidRDefault="001649C8" w:rsidP="00F326A1">
      <w:pPr>
        <w:pStyle w:val="ekvaufzhlung"/>
        <w:rPr>
          <w:b/>
          <w:bCs/>
        </w:rPr>
      </w:pPr>
      <w:r w:rsidRPr="00053C22">
        <w:rPr>
          <w:rStyle w:val="ekvnummerierung"/>
        </w:rPr>
        <w:t>2</w:t>
      </w:r>
      <w:r w:rsidRPr="00053C22">
        <w:tab/>
      </w:r>
      <w:r w:rsidR="00F326A1" w:rsidRPr="00F326A1">
        <w:t>Führt eine spontane Abstimmung per Handzeichen zur Leitfrage in der Klasse durch. Seid ihr mehrheitlich für oder gegen ein Wahlalter ab 16 Jahren?</w:t>
      </w:r>
      <w:r w:rsidR="00F326A1">
        <w:rPr>
          <w:b/>
          <w:bCs/>
        </w:rPr>
        <w:t xml:space="preserve"> </w:t>
      </w:r>
      <w:r w:rsidR="00F326A1" w:rsidRPr="00234292">
        <w:t>Notiert das Abstimmungsergebnis.</w:t>
      </w:r>
    </w:p>
    <w:p w14:paraId="5A392ACD" w14:textId="2EC798DD" w:rsidR="00F326A1" w:rsidRDefault="00234292" w:rsidP="00F326A1">
      <w:pPr>
        <w:pStyle w:val="ekvschreiblinie"/>
        <w:rPr>
          <w:rStyle w:val="ekvlsungunterstrichen"/>
        </w:rPr>
      </w:pPr>
      <w:r>
        <w:rPr>
          <w:rStyle w:val="ekvlsungunterstrichen"/>
        </w:rPr>
        <w:t>Individuelle Lösung</w:t>
      </w:r>
      <w:r w:rsidR="00F326A1" w:rsidRPr="00F326A1">
        <w:rPr>
          <w:rStyle w:val="ekvlsungunterstrichen"/>
        </w:rPr>
        <w:t xml:space="preserve"> </w:t>
      </w:r>
      <w:r w:rsidR="00F326A1" w:rsidRPr="00623792">
        <w:rPr>
          <w:rStyle w:val="ekvlsungunterstrichen"/>
        </w:rPr>
        <w:tab/>
      </w:r>
    </w:p>
    <w:p w14:paraId="19E07998" w14:textId="35EA4B77" w:rsidR="00F326A1" w:rsidRPr="00623792" w:rsidRDefault="00F326A1" w:rsidP="00F326A1">
      <w:pPr>
        <w:pStyle w:val="ekvschreiblinie"/>
        <w:rPr>
          <w:rStyle w:val="ekvlsungunterstrichen"/>
        </w:rPr>
      </w:pPr>
      <w:r w:rsidRPr="00623792">
        <w:rPr>
          <w:rStyle w:val="ekvlsungunterstrichen"/>
        </w:rPr>
        <w:tab/>
      </w:r>
      <w:r w:rsidR="00234292" w:rsidRPr="00623792">
        <w:rPr>
          <w:rStyle w:val="ekvlsungunterstrichen"/>
        </w:rPr>
        <w:tab/>
      </w:r>
      <w:r w:rsidR="00234292" w:rsidRPr="00623792">
        <w:rPr>
          <w:rStyle w:val="ekvlsungunterstrichen"/>
        </w:rPr>
        <w:tab/>
      </w:r>
      <w:r w:rsidR="00234292" w:rsidRPr="00623792">
        <w:rPr>
          <w:rStyle w:val="ekvlsungunterstrichen"/>
        </w:rPr>
        <w:tab/>
      </w:r>
    </w:p>
    <w:p w14:paraId="53A58041" w14:textId="512AABB0" w:rsidR="00F326A1" w:rsidRPr="00623792" w:rsidRDefault="00F326A1" w:rsidP="00F326A1">
      <w:pPr>
        <w:pStyle w:val="ekvschreiblinie"/>
        <w:rPr>
          <w:rStyle w:val="ekvlsungunterstrichen"/>
        </w:rPr>
      </w:pPr>
      <w:r w:rsidRPr="00623792">
        <w:rPr>
          <w:rStyle w:val="ekvlsungunterstrichen"/>
        </w:rPr>
        <w:tab/>
      </w:r>
      <w:r w:rsidR="00234292" w:rsidRPr="00623792">
        <w:rPr>
          <w:rStyle w:val="ekvlsungunterstrichen"/>
        </w:rPr>
        <w:tab/>
      </w:r>
      <w:r w:rsidR="00234292" w:rsidRPr="00623792">
        <w:rPr>
          <w:rStyle w:val="ekvlsungunterstrichen"/>
        </w:rPr>
        <w:tab/>
      </w:r>
      <w:r w:rsidR="00234292" w:rsidRPr="00623792">
        <w:rPr>
          <w:rStyle w:val="ekvlsungunterstrichen"/>
        </w:rPr>
        <w:tab/>
      </w:r>
    </w:p>
    <w:p w14:paraId="5FAF9FB7" w14:textId="77777777" w:rsidR="00ED7698" w:rsidRDefault="00ED7698" w:rsidP="00ED7698">
      <w:pPr>
        <w:pStyle w:val="ekvaufzhlung"/>
        <w:ind w:left="0" w:firstLine="0"/>
      </w:pPr>
    </w:p>
    <w:p w14:paraId="6B6FE040" w14:textId="6ED36FC2" w:rsidR="00F326A1" w:rsidRPr="00CB4747" w:rsidRDefault="00ED7698" w:rsidP="00F326A1">
      <w:pPr>
        <w:pStyle w:val="ekvaufzhlung"/>
        <w:rPr>
          <w:b/>
          <w:bCs/>
        </w:rPr>
      </w:pPr>
      <w:r>
        <w:rPr>
          <w:rStyle w:val="ekvnummerierung"/>
        </w:rPr>
        <w:t>3</w:t>
      </w:r>
      <w:r w:rsidRPr="00053C22">
        <w:tab/>
      </w:r>
      <w:r w:rsidR="00F326A1" w:rsidRPr="00BB6BAC">
        <w:rPr>
          <w:b/>
          <w:bCs/>
        </w:rPr>
        <w:t>Elevator Pitch:</w:t>
      </w:r>
    </w:p>
    <w:p w14:paraId="21BC0E27" w14:textId="77777777" w:rsidR="00BB6BAC" w:rsidRPr="00F326A1" w:rsidRDefault="00F326A1" w:rsidP="00BB6BAC">
      <w:pPr>
        <w:pStyle w:val="ekvaufzhlung"/>
        <w:rPr>
          <w:b/>
          <w:bCs/>
        </w:rPr>
      </w:pPr>
      <w:r w:rsidRPr="00BB6BAC">
        <w:t>a)</w:t>
      </w:r>
      <w:r w:rsidRPr="00BB6BAC">
        <w:tab/>
      </w:r>
      <w:r w:rsidR="00BB6BAC" w:rsidRPr="00BB6BAC">
        <w:t>Lies alle Pro- und Contra-Perspektiven sowi</w:t>
      </w:r>
      <w:r w:rsidR="00BB6BAC">
        <w:t>e die Analyse. Notiere dir die überzeugendsten Argumente.</w:t>
      </w:r>
    </w:p>
    <w:p w14:paraId="6FBA4DAD" w14:textId="77777777" w:rsidR="00234292" w:rsidRDefault="00234292" w:rsidP="00937316">
      <w:pPr>
        <w:pStyle w:val="ekvschreiblinie"/>
        <w:rPr>
          <w:rStyle w:val="ekvlsungunterstrichen"/>
        </w:rPr>
      </w:pPr>
      <w:r>
        <w:rPr>
          <w:rStyle w:val="ekvlsungunterstrichen"/>
        </w:rPr>
        <w:t>Individuelle Lösung. Stichpunkte genügen.</w:t>
      </w:r>
      <w:r w:rsidRPr="00234292">
        <w:rPr>
          <w:rStyle w:val="ekvlsungunterstrichen"/>
        </w:rPr>
        <w:t xml:space="preserve"> </w:t>
      </w:r>
      <w:r w:rsidRPr="00623792">
        <w:rPr>
          <w:rStyle w:val="ekvlsungunterstrichen"/>
        </w:rPr>
        <w:tab/>
      </w:r>
    </w:p>
    <w:p w14:paraId="75D424A2" w14:textId="6CB17AA0" w:rsidR="00937316" w:rsidRPr="00623792" w:rsidRDefault="00937316" w:rsidP="00937316">
      <w:pPr>
        <w:pStyle w:val="ekvschreiblinie"/>
        <w:rPr>
          <w:rStyle w:val="ekvlsungunterstrichen"/>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p w14:paraId="668E57AE" w14:textId="77777777" w:rsidR="00937316" w:rsidRPr="00623792" w:rsidRDefault="00937316" w:rsidP="00937316">
      <w:pPr>
        <w:pStyle w:val="ekvschreiblinie"/>
        <w:rPr>
          <w:rStyle w:val="ekvlsungunterstrichen"/>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p w14:paraId="7DC69FB9" w14:textId="77777777" w:rsidR="00937316" w:rsidRDefault="00937316" w:rsidP="00937316">
      <w:pPr>
        <w:pStyle w:val="ekvschreiblinie"/>
        <w:rPr>
          <w:rStyle w:val="ekvlsungunterstrichen"/>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p w14:paraId="47EA8387" w14:textId="77777777" w:rsidR="00937316" w:rsidRPr="00623792" w:rsidRDefault="00937316" w:rsidP="00937316">
      <w:pPr>
        <w:pStyle w:val="ekvschreiblinie"/>
        <w:rPr>
          <w:rStyle w:val="ekvlsungunterstrichen"/>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p w14:paraId="0AC4ADAF" w14:textId="77777777" w:rsidR="00937316" w:rsidRDefault="00937316" w:rsidP="00937316">
      <w:pPr>
        <w:pStyle w:val="ekvschreiblinie"/>
        <w:rPr>
          <w:rStyle w:val="ekvlsungunterstrichen"/>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p w14:paraId="65A72DE1" w14:textId="42276FE2" w:rsidR="00302A07" w:rsidRPr="00623792" w:rsidRDefault="00302A07" w:rsidP="00937316">
      <w:pPr>
        <w:pStyle w:val="ekvschreiblinie"/>
        <w:rPr>
          <w:rStyle w:val="ekvlsungunterstrichen"/>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p w14:paraId="47A96569" w14:textId="77777777" w:rsidR="00BB6BAC" w:rsidRPr="00BB6BAC" w:rsidRDefault="00BB6BAC" w:rsidP="00937316">
      <w:pPr>
        <w:pStyle w:val="ekvaufzhlung"/>
        <w:ind w:left="0" w:firstLine="0"/>
      </w:pPr>
    </w:p>
    <w:p w14:paraId="39022B04" w14:textId="60FB0EBC" w:rsidR="00302A07" w:rsidRDefault="00483DFC" w:rsidP="00234292">
      <w:pPr>
        <w:pStyle w:val="ekvaufzhlung"/>
      </w:pPr>
      <w:r w:rsidRPr="000C710E">
        <w:rPr>
          <w:noProof/>
        </w:rPr>
        <w:lastRenderedPageBreak/>
        <w:drawing>
          <wp:anchor distT="0" distB="0" distL="114300" distR="114300" simplePos="0" relativeHeight="251740160" behindDoc="0" locked="0" layoutInCell="1" allowOverlap="1" wp14:anchorId="639A869B" wp14:editId="016D3182">
            <wp:simplePos x="0" y="0"/>
            <wp:positionH relativeFrom="margin">
              <wp:posOffset>43180</wp:posOffset>
            </wp:positionH>
            <wp:positionV relativeFrom="paragraph">
              <wp:posOffset>652145</wp:posOffset>
            </wp:positionV>
            <wp:extent cx="3534410" cy="2757805"/>
            <wp:effectExtent l="0" t="0" r="8890" b="4445"/>
            <wp:wrapTopAndBottom/>
            <wp:docPr id="1217768882" name="Grafik 2" descr="S147676604_LV12_S052_Aufzu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68882" name="Grafik 2" descr="S147676604_LV12_S052_Aufzug.pn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3534410" cy="2757805"/>
                    </a:xfrm>
                    <a:prstGeom prst="rect">
                      <a:avLst/>
                    </a:prstGeom>
                    <a:noFill/>
                    <a:ln>
                      <a:noFill/>
                    </a:ln>
                  </pic:spPr>
                </pic:pic>
              </a:graphicData>
            </a:graphic>
            <wp14:sizeRelH relativeFrom="page">
              <wp14:pctWidth>0</wp14:pctWidth>
            </wp14:sizeRelH>
            <wp14:sizeRelV relativeFrom="page">
              <wp14:pctHeight>0</wp14:pctHeight>
            </wp14:sizeRelV>
          </wp:anchor>
        </w:drawing>
      </w:r>
      <w:r w:rsidR="00F326A1">
        <w:t>b)</w:t>
      </w:r>
      <w:r w:rsidR="00F326A1">
        <w:tab/>
      </w:r>
      <w:r w:rsidR="00937316">
        <w:t xml:space="preserve">Bereite nun deinen Elevator Pitch (auch: Elevator Speech) vor: eine kurze Rede von 30 bis 60 Sekunden, in denen du dein Urteil zur Leitfrage möglichst überzeugend präsentierst und begründest. Die Idee dahinter ist, dein Gegenüber </w:t>
      </w:r>
      <w:r w:rsidR="000C710E">
        <w:t>während der Dauer einer Fahrstuhlfahrt kurz und knackig für deinen Standpunkt zu gewinnen.</w:t>
      </w:r>
    </w:p>
    <w:p w14:paraId="03B0480D" w14:textId="0368A7D3" w:rsidR="000C710E" w:rsidRPr="00623792" w:rsidRDefault="000C710E" w:rsidP="00302A07">
      <w:pPr>
        <w:pStyle w:val="ekvaufzhlung"/>
        <w:rPr>
          <w:rStyle w:val="ekvlsungunterstrichen"/>
        </w:rPr>
      </w:pPr>
    </w:p>
    <w:p w14:paraId="33EDC753" w14:textId="3E9179AA" w:rsidR="00ED7698" w:rsidRDefault="00F326A1" w:rsidP="000C710E">
      <w:pPr>
        <w:pStyle w:val="ekvaufzhlung"/>
      </w:pPr>
      <w:r>
        <w:t>c)</w:t>
      </w:r>
      <w:r>
        <w:tab/>
      </w:r>
      <w:r w:rsidR="000C710E">
        <w:t>Tragt euch gegenseitig eure Elevator Pitches vor, z. B. jeweils zwei Pro- und Contra-Reden. Alle anderen Schülerinnen und Schüler hören aufmerksam zu.</w:t>
      </w:r>
    </w:p>
    <w:p w14:paraId="4C39CA17" w14:textId="77777777" w:rsidR="001649E0" w:rsidRDefault="001649E0" w:rsidP="001649E0">
      <w:pPr>
        <w:pStyle w:val="ekvaufzhlung"/>
        <w:tabs>
          <w:tab w:val="clear" w:pos="340"/>
          <w:tab w:val="clear" w:pos="595"/>
          <w:tab w:val="clear" w:pos="680"/>
          <w:tab w:val="left" w:pos="426"/>
        </w:tabs>
        <w:rPr>
          <w:rStyle w:val="ekvlsungunterstrichen"/>
          <w:u w:val="none"/>
        </w:rPr>
      </w:pPr>
    </w:p>
    <w:p w14:paraId="74737852" w14:textId="1FE1FE2E" w:rsidR="001649E0" w:rsidRDefault="001649E0" w:rsidP="001649E0">
      <w:pPr>
        <w:pStyle w:val="ekvaufzhlung"/>
        <w:tabs>
          <w:tab w:val="clear" w:pos="340"/>
          <w:tab w:val="clear" w:pos="595"/>
          <w:tab w:val="clear" w:pos="680"/>
          <w:tab w:val="left" w:pos="426"/>
        </w:tabs>
        <w:ind w:left="0" w:firstLine="0"/>
      </w:pPr>
      <w:r w:rsidRPr="001649E0">
        <w:rPr>
          <w:rStyle w:val="ekvlsungunterstrichen"/>
          <w:u w:val="none"/>
        </w:rPr>
        <w:t>b und c) Individuelle Lösung. Die Schülerinnen und Schüler legen während der kurzen Rede ihren Schwerpunkt auf die Kernbotschaft und adressieren diese möglichst zielgruppenorientiert. Für die Vorbereitung auf die mündliche Rede genügen Stichpunkte, damit der Standpunkt möglichst frei präsentiert werden kann. Blickkontakt</w:t>
      </w:r>
      <w:r>
        <w:rPr>
          <w:rStyle w:val="ekvlsungunterstrichen"/>
          <w:u w:val="none"/>
        </w:rPr>
        <w:t xml:space="preserve"> zum Publikum, eine klare Stimme, rhetorische Mittel</w:t>
      </w:r>
      <w:r w:rsidRPr="001649E0">
        <w:rPr>
          <w:rStyle w:val="ekvlsungunterstrichen"/>
          <w:u w:val="none"/>
        </w:rPr>
        <w:t xml:space="preserve"> </w:t>
      </w:r>
      <w:r>
        <w:rPr>
          <w:rStyle w:val="ekvlsungunterstrichen"/>
          <w:u w:val="none"/>
        </w:rPr>
        <w:t>sowie passende Gestik und Mimik erhöhen die Ausdrucksstärke und Überzeugungskraft.</w:t>
      </w:r>
    </w:p>
    <w:p w14:paraId="7E448DAE" w14:textId="77777777" w:rsidR="000C710E" w:rsidRDefault="000C710E" w:rsidP="000C710E">
      <w:pPr>
        <w:pStyle w:val="ekvaufzhlung"/>
      </w:pPr>
    </w:p>
    <w:p w14:paraId="43F3E27C" w14:textId="287996DA" w:rsidR="000C710E" w:rsidRDefault="000C710E" w:rsidP="000C710E">
      <w:pPr>
        <w:pStyle w:val="ekvaufzhlung"/>
      </w:pPr>
      <w:r>
        <w:rPr>
          <w:rStyle w:val="ekvnummerierung"/>
        </w:rPr>
        <w:t>4</w:t>
      </w:r>
      <w:r w:rsidRPr="00053C22">
        <w:tab/>
      </w:r>
      <w:r w:rsidRPr="00F326A1">
        <w:t>Füh</w:t>
      </w:r>
      <w:r>
        <w:t>rt erneut eine Abstimmung per Handzeichen in der Klasse durch. Hat sich das Ergebnis verändert? Wenn ja, erklärt den Meinungswechsel individuell. Welche Reden haben euch am meisten überzeugt? Begründet euer Urteil möglichst sachlich und wertschätzend.</w:t>
      </w:r>
    </w:p>
    <w:p w14:paraId="17613D81" w14:textId="77777777" w:rsidR="001649E0" w:rsidRDefault="001649E0" w:rsidP="001649E0">
      <w:pPr>
        <w:pStyle w:val="ekvschreiblinie"/>
        <w:rPr>
          <w:rStyle w:val="ekvlsungunterstrichen"/>
        </w:rPr>
      </w:pPr>
      <w:r>
        <w:rPr>
          <w:rStyle w:val="ekvlsungunterstrichen"/>
        </w:rPr>
        <w:t>Individuelle Lösung</w:t>
      </w:r>
      <w:r w:rsidRPr="00F326A1">
        <w:rPr>
          <w:rStyle w:val="ekvlsungunterstrichen"/>
        </w:rPr>
        <w:t xml:space="preserve"> </w:t>
      </w:r>
      <w:r w:rsidRPr="00623792">
        <w:rPr>
          <w:rStyle w:val="ekvlsungunterstrichen"/>
        </w:rPr>
        <w:tab/>
      </w:r>
    </w:p>
    <w:p w14:paraId="08813DA2" w14:textId="77777777" w:rsidR="001649E0" w:rsidRPr="00623792" w:rsidRDefault="001649E0" w:rsidP="001649E0">
      <w:pPr>
        <w:pStyle w:val="ekvschreiblinie"/>
        <w:rPr>
          <w:rStyle w:val="ekvlsungunterstrichen"/>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p w14:paraId="2FDDEBB2" w14:textId="0CB65B41" w:rsidR="003A2113" w:rsidRPr="00234292" w:rsidRDefault="001649E0" w:rsidP="001649E0">
      <w:pPr>
        <w:pStyle w:val="ekvschreiblinie"/>
        <w:rPr>
          <w:rFonts w:ascii="Comic Sans MS" w:hAnsi="Comic Sans MS"/>
          <w:noProof/>
          <w:color w:val="000000" w:themeColor="text1"/>
          <w:sz w:val="21"/>
          <w:u w:val="single" w:color="000000" w:themeColor="text1"/>
        </w:rPr>
      </w:pPr>
      <w:r w:rsidRPr="00623792">
        <w:rPr>
          <w:rStyle w:val="ekvlsungunterstrichen"/>
        </w:rPr>
        <w:tab/>
      </w:r>
      <w:r w:rsidRPr="00623792">
        <w:rPr>
          <w:rStyle w:val="ekvlsungunterstrichen"/>
        </w:rPr>
        <w:tab/>
      </w:r>
      <w:r w:rsidRPr="00623792">
        <w:rPr>
          <w:rStyle w:val="ekvlsungunterstrichen"/>
        </w:rPr>
        <w:tab/>
      </w:r>
      <w:r w:rsidRPr="00623792">
        <w:rPr>
          <w:rStyle w:val="ekvlsungunterstrichen"/>
        </w:rPr>
        <w:tab/>
      </w:r>
    </w:p>
    <w:sectPr w:rsidR="003A2113" w:rsidRPr="00234292" w:rsidSect="00BE05E2">
      <w:type w:val="continuous"/>
      <w:pgSz w:w="11906" w:h="16838" w:code="9"/>
      <w:pgMar w:top="454" w:right="1276" w:bottom="1531" w:left="1276" w:header="454" w:footer="454"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C5404" w14:textId="77777777" w:rsidR="001B13F7" w:rsidRDefault="001B13F7" w:rsidP="003C599D">
      <w:pPr>
        <w:spacing w:line="240" w:lineRule="auto"/>
      </w:pPr>
      <w:r>
        <w:separator/>
      </w:r>
    </w:p>
  </w:endnote>
  <w:endnote w:type="continuationSeparator" w:id="0">
    <w:p w14:paraId="40F3FCBA" w14:textId="77777777" w:rsidR="001B13F7" w:rsidRDefault="001B13F7"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79EC" w14:textId="77777777" w:rsidR="00483DFC" w:rsidRDefault="00483DF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786"/>
      <w:gridCol w:w="6350"/>
    </w:tblGrid>
    <w:tr w:rsidR="00FB2172" w:rsidRPr="00F42294" w14:paraId="338C059C" w14:textId="77777777" w:rsidTr="004442DE">
      <w:trPr>
        <w:trHeight w:hRule="exact" w:val="680"/>
      </w:trPr>
      <w:tc>
        <w:tcPr>
          <w:tcW w:w="864" w:type="dxa"/>
          <w:noWrap/>
        </w:tcPr>
        <w:p w14:paraId="768F0698" w14:textId="77777777" w:rsidR="00FB2172" w:rsidRPr="00913892" w:rsidRDefault="00FB2172" w:rsidP="005E4C30">
          <w:pPr>
            <w:pStyle w:val="ekvpaginabild"/>
            <w:jc w:val="both"/>
          </w:pPr>
          <w:r w:rsidRPr="00913892">
            <w:rPr>
              <w:noProof/>
              <w:lang w:eastAsia="de-DE"/>
            </w:rPr>
            <w:drawing>
              <wp:inline distT="0" distB="0" distL="0" distR="0" wp14:anchorId="6AB1BBD4" wp14:editId="3F7FB1D2">
                <wp:extent cx="468000" cy="234000"/>
                <wp:effectExtent l="0" t="0" r="8255" b="0"/>
                <wp:docPr id="161371968" name="Grafik 1613719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786" w:type="dxa"/>
          <w:noWrap/>
          <w:tcMar>
            <w:right w:w="57" w:type="dxa"/>
          </w:tcMar>
        </w:tcPr>
        <w:p w14:paraId="67FCF3B2" w14:textId="13E236F3" w:rsidR="00FB2172" w:rsidRPr="00913892" w:rsidRDefault="00FB2172" w:rsidP="00554EDA">
          <w:pPr>
            <w:pStyle w:val="ekvpagina"/>
          </w:pPr>
          <w:r w:rsidRPr="00913892">
            <w:t xml:space="preserve">© Ernst Klett Verlag GmbH, </w:t>
          </w:r>
          <w:r>
            <w:t>Stuttgart 202</w:t>
          </w:r>
          <w:r w:rsidR="00FF4A49">
            <w:t>6</w:t>
          </w:r>
          <w:r>
            <w:t xml:space="preserve"> </w:t>
          </w:r>
          <w:r w:rsidRPr="00913892">
            <w:t>| www.klett.de | Alle Rechte vorbehalten. Von dieser Druckvorlage ist die Vervielfältigung für den eigenen Unterrichtsgebrauch gestattet. Die Kopiergebühren sind abgegolten.</w:t>
          </w:r>
        </w:p>
      </w:tc>
      <w:tc>
        <w:tcPr>
          <w:tcW w:w="6350" w:type="dxa"/>
          <w:noWrap/>
        </w:tcPr>
        <w:p w14:paraId="5B00C2A9" w14:textId="3B017C89" w:rsidR="002D4FBE" w:rsidRDefault="008C6A06" w:rsidP="008C6A06">
          <w:pPr>
            <w:pStyle w:val="ekvquelle"/>
          </w:pPr>
          <w:r w:rsidRPr="008C6A06">
            <w:rPr>
              <w:rStyle w:val="ekvquellefett"/>
            </w:rPr>
            <w:t>Autor</w:t>
          </w:r>
          <w:r w:rsidR="009800F0">
            <w:rPr>
              <w:rStyle w:val="ekvquellefett"/>
            </w:rPr>
            <w:t>e</w:t>
          </w:r>
          <w:r w:rsidRPr="008C6A06">
            <w:rPr>
              <w:rStyle w:val="ekvquellefett"/>
            </w:rPr>
            <w:t xml:space="preserve">n: </w:t>
          </w:r>
          <w:r w:rsidR="00E041C7">
            <w:rPr>
              <w:rStyle w:val="ekvquellefett"/>
              <w:b w:val="0"/>
            </w:rPr>
            <w:t>Redaktion</w:t>
          </w:r>
          <w:r w:rsidR="002D4FBE" w:rsidRPr="005D481B">
            <w:t xml:space="preserve"> </w:t>
          </w:r>
        </w:p>
        <w:p w14:paraId="1EE16935" w14:textId="2660649E" w:rsidR="008C6A06" w:rsidRDefault="002D4FBE" w:rsidP="008C6A06">
          <w:pPr>
            <w:pStyle w:val="ekvquelle"/>
          </w:pPr>
          <w:r w:rsidRPr="005D481B">
            <w:t>Programmbereich Gesellschaftswissenschaften</w:t>
          </w:r>
        </w:p>
        <w:p w14:paraId="605EE535" w14:textId="7134866A" w:rsidR="00FB2172" w:rsidRPr="00BE05E2" w:rsidRDefault="0071705E" w:rsidP="001C23B9">
          <w:pPr>
            <w:pStyle w:val="ekvquelle"/>
            <w:rPr>
              <w:bCs/>
            </w:rPr>
          </w:pPr>
          <w:r>
            <w:rPr>
              <w:rStyle w:val="ekvquellefett"/>
            </w:rPr>
            <w:t>Bildquelle</w:t>
          </w:r>
          <w:r w:rsidR="006A24EF">
            <w:rPr>
              <w:rStyle w:val="ekvquellefett"/>
            </w:rPr>
            <w:t>n</w:t>
          </w:r>
          <w:r>
            <w:rPr>
              <w:rStyle w:val="ekvquellefett"/>
            </w:rPr>
            <w:t xml:space="preserve">: </w:t>
          </w:r>
          <w:r w:rsidR="00810076" w:rsidRPr="00EB68FE">
            <w:rPr>
              <w:rStyle w:val="ekvquellefett"/>
              <w:b w:val="0"/>
              <w:bCs/>
            </w:rPr>
            <w:t>(</w:t>
          </w:r>
          <w:r w:rsidR="00C27D99">
            <w:rPr>
              <w:rStyle w:val="ekvquellefett"/>
              <w:b w:val="0"/>
              <w:bCs/>
            </w:rPr>
            <w:t xml:space="preserve">Sprechblase </w:t>
          </w:r>
          <w:r w:rsidRPr="0071705E">
            <w:rPr>
              <w:rStyle w:val="ekvquellefett"/>
              <w:b w:val="0"/>
              <w:bCs/>
            </w:rPr>
            <w:t>Debatte des Monats</w:t>
          </w:r>
          <w:r w:rsidR="00810076">
            <w:rPr>
              <w:rStyle w:val="ekvquellefett"/>
              <w:b w:val="0"/>
              <w:bCs/>
            </w:rPr>
            <w:t>)</w:t>
          </w:r>
          <w:r w:rsidR="00B213E3">
            <w:rPr>
              <w:rStyle w:val="ekvquellefett"/>
              <w:b w:val="0"/>
              <w:bCs/>
            </w:rPr>
            <w:t xml:space="preserve"> </w:t>
          </w:r>
          <w:r w:rsidR="00B213E3" w:rsidRPr="00B213E3">
            <w:rPr>
              <w:bCs/>
            </w:rPr>
            <w:t>Ernst Klett Verlag GmbH</w:t>
          </w:r>
          <w:r w:rsidR="00A70E8B">
            <w:rPr>
              <w:bCs/>
            </w:rPr>
            <w:t>, Stuttgart</w:t>
          </w:r>
          <w:r w:rsidR="00BB6BAC">
            <w:rPr>
              <w:bCs/>
            </w:rPr>
            <w:t xml:space="preserve">; (Fahrstuhl) </w:t>
          </w:r>
          <w:r w:rsidR="001C23B9" w:rsidRPr="001C23B9">
            <w:rPr>
              <w:bCs/>
            </w:rPr>
            <w:t>jani lunablau, Barcelona</w:t>
          </w:r>
          <w:r w:rsidR="004D528F">
            <w:rPr>
              <w:bCs/>
            </w:rPr>
            <w:br/>
          </w:r>
          <w:r w:rsidR="00BE05E2" w:rsidRPr="00BE05E2">
            <w:rPr>
              <w:b/>
            </w:rPr>
            <w:t>M</w:t>
          </w:r>
          <w:r w:rsidR="007177CB">
            <w:rPr>
              <w:rStyle w:val="ekvquellefett"/>
            </w:rPr>
            <w:t>edienspiegel:</w:t>
          </w:r>
          <w:r w:rsidR="007177CB">
            <w:rPr>
              <w:rStyle w:val="ekvquellefett"/>
              <w:b w:val="0"/>
            </w:rPr>
            <w:t xml:space="preserve"> </w:t>
          </w:r>
          <w:hyperlink r:id="rId2" w:tgtFrame="_blank" w:history="1">
            <w:r w:rsidR="00BB6BAC" w:rsidRPr="00BB6BAC">
              <w:rPr>
                <w:rStyle w:val="Hyperlink"/>
              </w:rPr>
              <w:t>https://buzzard.org/386863</w:t>
            </w:r>
          </w:hyperlink>
          <w:r w:rsidR="007177CB">
            <w:rPr>
              <w:rStyle w:val="ekvquellefett"/>
              <w:b w:val="0"/>
            </w:rPr>
            <w:t xml:space="preserve"> (</w:t>
          </w:r>
          <w:r w:rsidR="007177CB" w:rsidRPr="002D4FBE">
            <w:rPr>
              <w:rStyle w:val="ekvquellefett"/>
              <w:b w:val="0"/>
            </w:rPr>
            <w:t>Der Link führt auf eine Webseite außerhalb des Angebots des Ernst Klett Verlags</w:t>
          </w:r>
          <w:r w:rsidR="007177CB">
            <w:rPr>
              <w:rStyle w:val="ekvquellefett"/>
              <w:b w:val="0"/>
            </w:rPr>
            <w:t>.)</w:t>
          </w:r>
        </w:p>
      </w:tc>
    </w:tr>
  </w:tbl>
  <w:p w14:paraId="1DC005F8" w14:textId="3505D7F4" w:rsidR="00565F8B" w:rsidRDefault="007177CB">
    <w:pPr>
      <w:pStyle w:val="Fuzeile"/>
    </w:pPr>
    <w:r w:rsidRPr="007177CB">
      <w:t>https://buzzard.org/374044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506C" w14:textId="77777777" w:rsidR="00483DFC" w:rsidRDefault="00483D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8740E" w14:textId="77777777" w:rsidR="001B13F7" w:rsidRDefault="001B13F7" w:rsidP="003C599D">
      <w:pPr>
        <w:spacing w:line="240" w:lineRule="auto"/>
      </w:pPr>
      <w:r>
        <w:separator/>
      </w:r>
    </w:p>
  </w:footnote>
  <w:footnote w:type="continuationSeparator" w:id="0">
    <w:p w14:paraId="069B53B8" w14:textId="77777777" w:rsidR="001B13F7" w:rsidRDefault="001B13F7"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DA5E3" w14:textId="77777777" w:rsidR="00483DFC" w:rsidRDefault="00483DF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01"/>
      <w:gridCol w:w="3746"/>
      <w:gridCol w:w="1288"/>
      <w:gridCol w:w="1986"/>
      <w:gridCol w:w="2316"/>
      <w:gridCol w:w="863"/>
    </w:tblGrid>
    <w:tr w:rsidR="004E7D54" w:rsidRPr="00C172AE" w14:paraId="640003EA" w14:textId="77777777" w:rsidTr="004E7D54">
      <w:trPr>
        <w:trHeight w:hRule="exact" w:val="510"/>
      </w:trPr>
      <w:tc>
        <w:tcPr>
          <w:tcW w:w="818" w:type="dxa"/>
          <w:tcBorders>
            <w:top w:val="nil"/>
            <w:bottom w:val="nil"/>
            <w:right w:val="nil"/>
          </w:tcBorders>
          <w:noWrap/>
          <w:vAlign w:val="bottom"/>
        </w:tcPr>
        <w:p w14:paraId="653D5F2D" w14:textId="77777777" w:rsidR="004E7D54" w:rsidRPr="00AE65F6" w:rsidRDefault="004E7D54" w:rsidP="004E7D54">
          <w:pPr>
            <w:pageBreakBefore/>
            <w:rPr>
              <w:color w:val="FFFFFF" w:themeColor="background1"/>
            </w:rPr>
          </w:pPr>
        </w:p>
      </w:tc>
      <w:tc>
        <w:tcPr>
          <w:tcW w:w="3856" w:type="dxa"/>
          <w:tcBorders>
            <w:top w:val="nil"/>
            <w:left w:val="nil"/>
            <w:bottom w:val="nil"/>
            <w:right w:val="nil"/>
          </w:tcBorders>
          <w:noWrap/>
          <w:vAlign w:val="bottom"/>
        </w:tcPr>
        <w:p w14:paraId="7E793230" w14:textId="3006A3B6" w:rsidR="004E7D54" w:rsidRPr="007C1230" w:rsidRDefault="004E7D54" w:rsidP="004E7D54">
          <w:pPr>
            <w:pStyle w:val="ekvkolumnentitel"/>
          </w:pPr>
          <w:r>
            <w:t>Name:</w:t>
          </w:r>
        </w:p>
      </w:tc>
      <w:tc>
        <w:tcPr>
          <w:tcW w:w="1321" w:type="dxa"/>
          <w:tcBorders>
            <w:top w:val="nil"/>
            <w:left w:val="nil"/>
            <w:bottom w:val="nil"/>
            <w:right w:val="nil"/>
          </w:tcBorders>
          <w:noWrap/>
          <w:vAlign w:val="bottom"/>
        </w:tcPr>
        <w:p w14:paraId="0A874A69" w14:textId="216DFA69" w:rsidR="004E7D54" w:rsidRPr="007C1230" w:rsidRDefault="004E7D54" w:rsidP="004E7D54">
          <w:pPr>
            <w:pStyle w:val="ekvkolumnentitel"/>
          </w:pPr>
          <w:r>
            <w:t>Klasse:</w:t>
          </w:r>
        </w:p>
      </w:tc>
      <w:tc>
        <w:tcPr>
          <w:tcW w:w="2041" w:type="dxa"/>
          <w:tcBorders>
            <w:top w:val="nil"/>
            <w:left w:val="nil"/>
            <w:bottom w:val="nil"/>
            <w:right w:val="nil"/>
          </w:tcBorders>
          <w:noWrap/>
          <w:vAlign w:val="bottom"/>
        </w:tcPr>
        <w:p w14:paraId="033E5213" w14:textId="239F0548" w:rsidR="004E7D54" w:rsidRPr="007C1230" w:rsidRDefault="004E7D54" w:rsidP="004E7D54">
          <w:pPr>
            <w:pStyle w:val="ekvkolumnentitel"/>
          </w:pPr>
          <w:r>
            <w:t>Datum:</w:t>
          </w:r>
        </w:p>
      </w:tc>
      <w:tc>
        <w:tcPr>
          <w:tcW w:w="2381" w:type="dxa"/>
          <w:tcBorders>
            <w:top w:val="nil"/>
            <w:left w:val="nil"/>
            <w:bottom w:val="nil"/>
            <w:right w:val="nil"/>
          </w:tcBorders>
          <w:noWrap/>
          <w:vAlign w:val="bottom"/>
        </w:tcPr>
        <w:p w14:paraId="08DF51A9" w14:textId="0B9A860B" w:rsidR="004E7D54" w:rsidRPr="007C1230" w:rsidRDefault="004E7D54" w:rsidP="004E7D54">
          <w:pPr>
            <w:pStyle w:val="ekvkvnummer"/>
          </w:pPr>
        </w:p>
      </w:tc>
      <w:tc>
        <w:tcPr>
          <w:tcW w:w="883" w:type="dxa"/>
          <w:tcBorders>
            <w:top w:val="nil"/>
            <w:left w:val="nil"/>
            <w:bottom w:val="nil"/>
          </w:tcBorders>
          <w:noWrap/>
          <w:vAlign w:val="bottom"/>
        </w:tcPr>
        <w:p w14:paraId="7A4C810F" w14:textId="049CF0CD" w:rsidR="004E7D54" w:rsidRPr="007636A0" w:rsidRDefault="004E7D54" w:rsidP="004E7D54">
          <w:pPr>
            <w:pStyle w:val="ekvkapitel"/>
            <w:rPr>
              <w:color w:val="FFFFFF" w:themeColor="background1"/>
            </w:rPr>
          </w:pPr>
        </w:p>
      </w:tc>
    </w:tr>
    <w:tr w:rsidR="004E7D54" w:rsidRPr="00BF17F2" w14:paraId="0658581C" w14:textId="77777777" w:rsidTr="000518B5">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6FA31314" w14:textId="77777777" w:rsidR="004E7D54" w:rsidRPr="00BF17F2" w:rsidRDefault="004E7D54" w:rsidP="004E7D54">
          <w:pPr>
            <w:rPr>
              <w:color w:val="FFFFFF" w:themeColor="background1"/>
            </w:rPr>
          </w:pPr>
        </w:p>
      </w:tc>
      <w:tc>
        <w:tcPr>
          <w:tcW w:w="10182" w:type="dxa"/>
          <w:gridSpan w:val="5"/>
          <w:tcBorders>
            <w:left w:val="nil"/>
            <w:bottom w:val="nil"/>
          </w:tcBorders>
          <w:noWrap/>
          <w:vAlign w:val="bottom"/>
        </w:tcPr>
        <w:p w14:paraId="5E1FD5C2" w14:textId="77777777" w:rsidR="004E7D54" w:rsidRPr="00BF17F2" w:rsidRDefault="004E7D54" w:rsidP="004E7D54">
          <w:pPr>
            <w:rPr>
              <w:color w:val="FFFFFF" w:themeColor="background1"/>
            </w:rPr>
          </w:pPr>
        </w:p>
      </w:tc>
    </w:tr>
  </w:tbl>
  <w:p w14:paraId="6CA7D7D5" w14:textId="77777777" w:rsidR="0095179E" w:rsidRDefault="0095179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A842" w14:textId="3FB7629C" w:rsidR="0095179E" w:rsidRDefault="0095179E">
    <w:pPr>
      <w:pStyle w:val="Kopfzeile"/>
    </w:pPr>
  </w:p>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5179E" w:rsidRPr="00C172AE" w14:paraId="2EE0AC75" w14:textId="77777777" w:rsidTr="000518B5">
      <w:trPr>
        <w:trHeight w:hRule="exact" w:val="510"/>
      </w:trPr>
      <w:tc>
        <w:tcPr>
          <w:tcW w:w="818" w:type="dxa"/>
          <w:tcBorders>
            <w:top w:val="nil"/>
            <w:bottom w:val="nil"/>
            <w:right w:val="nil"/>
          </w:tcBorders>
          <w:noWrap/>
          <w:vAlign w:val="bottom"/>
        </w:tcPr>
        <w:p w14:paraId="3826CAE9" w14:textId="77777777" w:rsidR="0095179E" w:rsidRPr="00AE65F6" w:rsidRDefault="0095179E" w:rsidP="0095179E">
          <w:pPr>
            <w:pageBreakBefore/>
            <w:rPr>
              <w:color w:val="FFFFFF" w:themeColor="background1"/>
            </w:rPr>
          </w:pPr>
        </w:p>
      </w:tc>
      <w:tc>
        <w:tcPr>
          <w:tcW w:w="3856" w:type="dxa"/>
          <w:tcBorders>
            <w:top w:val="nil"/>
            <w:left w:val="nil"/>
            <w:bottom w:val="nil"/>
            <w:right w:val="nil"/>
          </w:tcBorders>
          <w:noWrap/>
          <w:vAlign w:val="bottom"/>
        </w:tcPr>
        <w:p w14:paraId="43432BCE" w14:textId="77777777" w:rsidR="0095179E" w:rsidRPr="007C1230" w:rsidRDefault="0095179E" w:rsidP="0095179E">
          <w:pPr>
            <w:pStyle w:val="ekvkolumnentitel"/>
          </w:pPr>
          <w:r w:rsidRPr="00BF7636">
            <w:t>Globale Herausforderungen</w:t>
          </w:r>
        </w:p>
      </w:tc>
      <w:tc>
        <w:tcPr>
          <w:tcW w:w="1321" w:type="dxa"/>
          <w:tcBorders>
            <w:top w:val="nil"/>
            <w:left w:val="nil"/>
            <w:bottom w:val="nil"/>
            <w:right w:val="nil"/>
          </w:tcBorders>
          <w:noWrap/>
          <w:vAlign w:val="bottom"/>
        </w:tcPr>
        <w:p w14:paraId="02F44B8A" w14:textId="77777777" w:rsidR="0095179E" w:rsidRPr="007C1230" w:rsidRDefault="0095179E" w:rsidP="0095179E">
          <w:pPr>
            <w:pStyle w:val="ekvkolumnentitel"/>
          </w:pPr>
        </w:p>
      </w:tc>
      <w:tc>
        <w:tcPr>
          <w:tcW w:w="2041" w:type="dxa"/>
          <w:tcBorders>
            <w:top w:val="nil"/>
            <w:left w:val="nil"/>
            <w:bottom w:val="nil"/>
            <w:right w:val="nil"/>
          </w:tcBorders>
          <w:noWrap/>
          <w:vAlign w:val="bottom"/>
        </w:tcPr>
        <w:p w14:paraId="7102AE78" w14:textId="77777777" w:rsidR="0095179E" w:rsidRPr="007C1230" w:rsidRDefault="0095179E" w:rsidP="0095179E">
          <w:pPr>
            <w:pStyle w:val="ekvkolumnentitel"/>
          </w:pPr>
        </w:p>
      </w:tc>
      <w:tc>
        <w:tcPr>
          <w:tcW w:w="2081" w:type="dxa"/>
          <w:tcBorders>
            <w:top w:val="nil"/>
            <w:left w:val="nil"/>
            <w:bottom w:val="nil"/>
            <w:right w:val="nil"/>
          </w:tcBorders>
          <w:noWrap/>
          <w:vAlign w:val="bottom"/>
        </w:tcPr>
        <w:p w14:paraId="0EEC1A6D" w14:textId="77777777" w:rsidR="0095179E" w:rsidRPr="007C1230" w:rsidRDefault="0095179E" w:rsidP="0095179E">
          <w:pPr>
            <w:pStyle w:val="ekvkvnummer"/>
          </w:pPr>
          <w:r w:rsidRPr="007C1230">
            <w:t xml:space="preserve">KV </w:t>
          </w:r>
          <w:r>
            <w:t>1</w:t>
          </w:r>
        </w:p>
      </w:tc>
      <w:tc>
        <w:tcPr>
          <w:tcW w:w="883" w:type="dxa"/>
          <w:tcBorders>
            <w:top w:val="nil"/>
            <w:left w:val="nil"/>
            <w:bottom w:val="nil"/>
          </w:tcBorders>
          <w:noWrap/>
          <w:vAlign w:val="bottom"/>
        </w:tcPr>
        <w:p w14:paraId="12BE7023" w14:textId="77777777" w:rsidR="0095179E" w:rsidRPr="007636A0" w:rsidRDefault="0095179E" w:rsidP="0095179E">
          <w:pPr>
            <w:pStyle w:val="ekvkapitel"/>
            <w:rPr>
              <w:color w:val="FFFFFF" w:themeColor="background1"/>
            </w:rPr>
          </w:pPr>
          <w:r>
            <w:t>1</w:t>
          </w:r>
        </w:p>
      </w:tc>
    </w:tr>
    <w:tr w:rsidR="0095179E" w:rsidRPr="00BF17F2" w14:paraId="7D809A7C" w14:textId="77777777" w:rsidTr="000518B5">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7C44D1C0" w14:textId="77777777" w:rsidR="0095179E" w:rsidRPr="00BF17F2" w:rsidRDefault="0095179E" w:rsidP="0095179E">
          <w:pPr>
            <w:rPr>
              <w:color w:val="FFFFFF" w:themeColor="background1"/>
            </w:rPr>
          </w:pPr>
        </w:p>
      </w:tc>
      <w:tc>
        <w:tcPr>
          <w:tcW w:w="10182" w:type="dxa"/>
          <w:gridSpan w:val="5"/>
          <w:tcBorders>
            <w:left w:val="nil"/>
            <w:bottom w:val="nil"/>
          </w:tcBorders>
          <w:noWrap/>
          <w:vAlign w:val="bottom"/>
        </w:tcPr>
        <w:p w14:paraId="772FBD5D" w14:textId="77777777" w:rsidR="0095179E" w:rsidRPr="00BF17F2" w:rsidRDefault="0095179E" w:rsidP="0095179E">
          <w:pPr>
            <w:rPr>
              <w:color w:val="FFFFFF" w:themeColor="background1"/>
            </w:rPr>
          </w:pPr>
        </w:p>
      </w:tc>
    </w:tr>
  </w:tbl>
  <w:p w14:paraId="5DA1F0E0" w14:textId="48C16E75" w:rsidR="0095179E" w:rsidRDefault="0095179E">
    <w:pPr>
      <w:pStyle w:val="Kopfzeile"/>
    </w:pPr>
  </w:p>
  <w:p w14:paraId="4CA1C952" w14:textId="77777777" w:rsidR="0095179E" w:rsidRDefault="009517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3E02"/>
    <w:multiLevelType w:val="hybridMultilevel"/>
    <w:tmpl w:val="4B30E9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B57601"/>
    <w:multiLevelType w:val="hybridMultilevel"/>
    <w:tmpl w:val="CE54EF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2E65813"/>
    <w:multiLevelType w:val="hybridMultilevel"/>
    <w:tmpl w:val="735C2E64"/>
    <w:lvl w:ilvl="0" w:tplc="7E90D5E0">
      <w:numFmt w:val="bullet"/>
      <w:lvlText w:val="-"/>
      <w:lvlJc w:val="left"/>
      <w:pPr>
        <w:ind w:left="717" w:hanging="360"/>
      </w:pPr>
      <w:rPr>
        <w:rFonts w:ascii="Arial" w:eastAsiaTheme="minorHAnsi" w:hAnsi="Arial" w:cs="Aria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3" w15:restartNumberingAfterBreak="0">
    <w:nsid w:val="1A4A4CD5"/>
    <w:multiLevelType w:val="hybridMultilevel"/>
    <w:tmpl w:val="84BEF0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0B1921"/>
    <w:multiLevelType w:val="hybridMultilevel"/>
    <w:tmpl w:val="68A632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E45982"/>
    <w:multiLevelType w:val="hybridMultilevel"/>
    <w:tmpl w:val="0A98A88E"/>
    <w:lvl w:ilvl="0" w:tplc="C616BC16">
      <w:numFmt w:val="bullet"/>
      <w:lvlText w:val="–"/>
      <w:lvlJc w:val="left"/>
      <w:pPr>
        <w:ind w:left="417" w:hanging="360"/>
      </w:pPr>
      <w:rPr>
        <w:rFonts w:ascii="Arial" w:eastAsiaTheme="minorHAnsi" w:hAnsi="Arial" w:cs="Aria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abstractNum w:abstractNumId="6" w15:restartNumberingAfterBreak="0">
    <w:nsid w:val="21FC7AE1"/>
    <w:multiLevelType w:val="hybridMultilevel"/>
    <w:tmpl w:val="CF1A98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AAB2BFD"/>
    <w:multiLevelType w:val="hybridMultilevel"/>
    <w:tmpl w:val="8BCA53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917A62"/>
    <w:multiLevelType w:val="hybridMultilevel"/>
    <w:tmpl w:val="96BE9E66"/>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9" w15:restartNumberingAfterBreak="0">
    <w:nsid w:val="3A533DC8"/>
    <w:multiLevelType w:val="hybridMultilevel"/>
    <w:tmpl w:val="5C605C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ED18A0"/>
    <w:multiLevelType w:val="hybridMultilevel"/>
    <w:tmpl w:val="02E691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04F24B3"/>
    <w:multiLevelType w:val="hybridMultilevel"/>
    <w:tmpl w:val="64128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C13062"/>
    <w:multiLevelType w:val="multilevel"/>
    <w:tmpl w:val="DC982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240760"/>
    <w:multiLevelType w:val="hybridMultilevel"/>
    <w:tmpl w:val="232CA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579172C"/>
    <w:multiLevelType w:val="multilevel"/>
    <w:tmpl w:val="2CB6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B41B21"/>
    <w:multiLevelType w:val="hybridMultilevel"/>
    <w:tmpl w:val="68FE43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D951AD6"/>
    <w:multiLevelType w:val="hybridMultilevel"/>
    <w:tmpl w:val="930E1A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16811083">
    <w:abstractNumId w:val="5"/>
  </w:num>
  <w:num w:numId="2" w16cid:durableId="2047289315">
    <w:abstractNumId w:val="13"/>
  </w:num>
  <w:num w:numId="3" w16cid:durableId="844437464">
    <w:abstractNumId w:val="0"/>
  </w:num>
  <w:num w:numId="4" w16cid:durableId="593438011">
    <w:abstractNumId w:val="16"/>
  </w:num>
  <w:num w:numId="5" w16cid:durableId="1776752096">
    <w:abstractNumId w:val="15"/>
  </w:num>
  <w:num w:numId="6" w16cid:durableId="1024596027">
    <w:abstractNumId w:val="2"/>
  </w:num>
  <w:num w:numId="7" w16cid:durableId="2016028908">
    <w:abstractNumId w:val="7"/>
  </w:num>
  <w:num w:numId="8" w16cid:durableId="1027758174">
    <w:abstractNumId w:val="11"/>
  </w:num>
  <w:num w:numId="9" w16cid:durableId="1609848207">
    <w:abstractNumId w:val="6"/>
  </w:num>
  <w:num w:numId="10" w16cid:durableId="1239289690">
    <w:abstractNumId w:val="4"/>
  </w:num>
  <w:num w:numId="11" w16cid:durableId="1911387084">
    <w:abstractNumId w:val="3"/>
  </w:num>
  <w:num w:numId="12" w16cid:durableId="1109857285">
    <w:abstractNumId w:val="8"/>
  </w:num>
  <w:num w:numId="13" w16cid:durableId="72512506">
    <w:abstractNumId w:val="10"/>
  </w:num>
  <w:num w:numId="14" w16cid:durableId="229392652">
    <w:abstractNumId w:val="9"/>
  </w:num>
  <w:num w:numId="15" w16cid:durableId="953026382">
    <w:abstractNumId w:val="12"/>
  </w:num>
  <w:num w:numId="16" w16cid:durableId="328215527">
    <w:abstractNumId w:val="14"/>
  </w:num>
  <w:num w:numId="17" w16cid:durableId="617837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9D1"/>
    <w:rsid w:val="000040E2"/>
    <w:rsid w:val="000115A9"/>
    <w:rsid w:val="00014D7E"/>
    <w:rsid w:val="00015960"/>
    <w:rsid w:val="00015DFA"/>
    <w:rsid w:val="00016285"/>
    <w:rsid w:val="0002009E"/>
    <w:rsid w:val="00020440"/>
    <w:rsid w:val="00022130"/>
    <w:rsid w:val="00030227"/>
    <w:rsid w:val="000307B4"/>
    <w:rsid w:val="00030CD1"/>
    <w:rsid w:val="00032645"/>
    <w:rsid w:val="000334EF"/>
    <w:rsid w:val="00034F4D"/>
    <w:rsid w:val="00035074"/>
    <w:rsid w:val="00035DF8"/>
    <w:rsid w:val="00036896"/>
    <w:rsid w:val="00037566"/>
    <w:rsid w:val="0004181C"/>
    <w:rsid w:val="00043523"/>
    <w:rsid w:val="000520A2"/>
    <w:rsid w:val="000523D4"/>
    <w:rsid w:val="00053A9D"/>
    <w:rsid w:val="00053B2F"/>
    <w:rsid w:val="00053C22"/>
    <w:rsid w:val="00054678"/>
    <w:rsid w:val="00054A93"/>
    <w:rsid w:val="0005691B"/>
    <w:rsid w:val="00057736"/>
    <w:rsid w:val="00060050"/>
    <w:rsid w:val="0006258C"/>
    <w:rsid w:val="00062D31"/>
    <w:rsid w:val="0006383A"/>
    <w:rsid w:val="00072DB2"/>
    <w:rsid w:val="000745F9"/>
    <w:rsid w:val="00074DDA"/>
    <w:rsid w:val="000779C3"/>
    <w:rsid w:val="000812E6"/>
    <w:rsid w:val="000828DE"/>
    <w:rsid w:val="000831DE"/>
    <w:rsid w:val="00090AB2"/>
    <w:rsid w:val="000928AA"/>
    <w:rsid w:val="00092E87"/>
    <w:rsid w:val="000935D0"/>
    <w:rsid w:val="000939F5"/>
    <w:rsid w:val="00094F01"/>
    <w:rsid w:val="000A24C3"/>
    <w:rsid w:val="000A35C1"/>
    <w:rsid w:val="000A51A5"/>
    <w:rsid w:val="000A60EB"/>
    <w:rsid w:val="000A641A"/>
    <w:rsid w:val="000A7892"/>
    <w:rsid w:val="000A7E9C"/>
    <w:rsid w:val="000B03D8"/>
    <w:rsid w:val="000B098D"/>
    <w:rsid w:val="000B2DD0"/>
    <w:rsid w:val="000B2E3B"/>
    <w:rsid w:val="000B5FE5"/>
    <w:rsid w:val="000B6DE0"/>
    <w:rsid w:val="000B7BD3"/>
    <w:rsid w:val="000C11E0"/>
    <w:rsid w:val="000C1DA6"/>
    <w:rsid w:val="000C64EC"/>
    <w:rsid w:val="000C67A0"/>
    <w:rsid w:val="000C710E"/>
    <w:rsid w:val="000C77CA"/>
    <w:rsid w:val="000D0ACC"/>
    <w:rsid w:val="000D40DE"/>
    <w:rsid w:val="000D4791"/>
    <w:rsid w:val="000D5ADE"/>
    <w:rsid w:val="000D6400"/>
    <w:rsid w:val="000D6F20"/>
    <w:rsid w:val="000E05ED"/>
    <w:rsid w:val="000E343E"/>
    <w:rsid w:val="000F21E8"/>
    <w:rsid w:val="000F5341"/>
    <w:rsid w:val="000F5CB3"/>
    <w:rsid w:val="000F6468"/>
    <w:rsid w:val="000F7910"/>
    <w:rsid w:val="00103057"/>
    <w:rsid w:val="00103A24"/>
    <w:rsid w:val="0010443D"/>
    <w:rsid w:val="00104974"/>
    <w:rsid w:val="00104FF3"/>
    <w:rsid w:val="00107D77"/>
    <w:rsid w:val="001105E2"/>
    <w:rsid w:val="00110A3F"/>
    <w:rsid w:val="001127CC"/>
    <w:rsid w:val="00115A0B"/>
    <w:rsid w:val="00116EF2"/>
    <w:rsid w:val="00121CA0"/>
    <w:rsid w:val="00123415"/>
    <w:rsid w:val="00123918"/>
    <w:rsid w:val="00124062"/>
    <w:rsid w:val="00126C2B"/>
    <w:rsid w:val="00127182"/>
    <w:rsid w:val="00131417"/>
    <w:rsid w:val="00133624"/>
    <w:rsid w:val="001347E8"/>
    <w:rsid w:val="00137DDD"/>
    <w:rsid w:val="00140765"/>
    <w:rsid w:val="00140B24"/>
    <w:rsid w:val="00142BB3"/>
    <w:rsid w:val="001524C9"/>
    <w:rsid w:val="0015451B"/>
    <w:rsid w:val="00161B4B"/>
    <w:rsid w:val="0016216B"/>
    <w:rsid w:val="001641FA"/>
    <w:rsid w:val="0016475A"/>
    <w:rsid w:val="001649C8"/>
    <w:rsid w:val="001649E0"/>
    <w:rsid w:val="00164C4B"/>
    <w:rsid w:val="00165ECC"/>
    <w:rsid w:val="00167367"/>
    <w:rsid w:val="0017018F"/>
    <w:rsid w:val="00170756"/>
    <w:rsid w:val="0018157D"/>
    <w:rsid w:val="00182050"/>
    <w:rsid w:val="00182B7D"/>
    <w:rsid w:val="001845AC"/>
    <w:rsid w:val="00186577"/>
    <w:rsid w:val="00186866"/>
    <w:rsid w:val="00186B05"/>
    <w:rsid w:val="00190B65"/>
    <w:rsid w:val="00193A18"/>
    <w:rsid w:val="00195C55"/>
    <w:rsid w:val="00196616"/>
    <w:rsid w:val="001A0339"/>
    <w:rsid w:val="001A3936"/>
    <w:rsid w:val="001A5BD5"/>
    <w:rsid w:val="001B13F7"/>
    <w:rsid w:val="001B17E6"/>
    <w:rsid w:val="001B372C"/>
    <w:rsid w:val="001B454A"/>
    <w:rsid w:val="001B5EA1"/>
    <w:rsid w:val="001B63D5"/>
    <w:rsid w:val="001C1AD5"/>
    <w:rsid w:val="001C23B9"/>
    <w:rsid w:val="001C2DC7"/>
    <w:rsid w:val="001C3792"/>
    <w:rsid w:val="001C499E"/>
    <w:rsid w:val="001C6C8F"/>
    <w:rsid w:val="001C7D66"/>
    <w:rsid w:val="001D1169"/>
    <w:rsid w:val="001D1337"/>
    <w:rsid w:val="001D2674"/>
    <w:rsid w:val="001D39FD"/>
    <w:rsid w:val="001D7522"/>
    <w:rsid w:val="001D7E89"/>
    <w:rsid w:val="001E2A8E"/>
    <w:rsid w:val="001E3B78"/>
    <w:rsid w:val="001E3C70"/>
    <w:rsid w:val="001E485B"/>
    <w:rsid w:val="001E5C67"/>
    <w:rsid w:val="001E773B"/>
    <w:rsid w:val="001E7875"/>
    <w:rsid w:val="001F1E3D"/>
    <w:rsid w:val="001F2E14"/>
    <w:rsid w:val="001F2E59"/>
    <w:rsid w:val="001F53F1"/>
    <w:rsid w:val="001F660E"/>
    <w:rsid w:val="001F6617"/>
    <w:rsid w:val="0020055A"/>
    <w:rsid w:val="0020175A"/>
    <w:rsid w:val="00201AA1"/>
    <w:rsid w:val="00205239"/>
    <w:rsid w:val="002066AB"/>
    <w:rsid w:val="00211DFD"/>
    <w:rsid w:val="00214764"/>
    <w:rsid w:val="00216D91"/>
    <w:rsid w:val="00220D4D"/>
    <w:rsid w:val="0022279C"/>
    <w:rsid w:val="00223717"/>
    <w:rsid w:val="00224063"/>
    <w:rsid w:val="002240EA"/>
    <w:rsid w:val="002266E8"/>
    <w:rsid w:val="0022707C"/>
    <w:rsid w:val="002277D2"/>
    <w:rsid w:val="002301FF"/>
    <w:rsid w:val="00230C7C"/>
    <w:rsid w:val="00232213"/>
    <w:rsid w:val="002324A5"/>
    <w:rsid w:val="00232772"/>
    <w:rsid w:val="00234292"/>
    <w:rsid w:val="00235A3B"/>
    <w:rsid w:val="00235C7F"/>
    <w:rsid w:val="0024196A"/>
    <w:rsid w:val="00242DF7"/>
    <w:rsid w:val="00245DA5"/>
    <w:rsid w:val="00246F77"/>
    <w:rsid w:val="00251189"/>
    <w:rsid w:val="002511F6"/>
    <w:rsid w:val="002527A5"/>
    <w:rsid w:val="00252F8E"/>
    <w:rsid w:val="00253B35"/>
    <w:rsid w:val="002548B1"/>
    <w:rsid w:val="00255466"/>
    <w:rsid w:val="002559EE"/>
    <w:rsid w:val="00255FE3"/>
    <w:rsid w:val="00260B8C"/>
    <w:rsid w:val="002610EC"/>
    <w:rsid w:val="002613E6"/>
    <w:rsid w:val="00261496"/>
    <w:rsid w:val="00261D9E"/>
    <w:rsid w:val="0026295C"/>
    <w:rsid w:val="0026581E"/>
    <w:rsid w:val="00265927"/>
    <w:rsid w:val="00265A40"/>
    <w:rsid w:val="00277010"/>
    <w:rsid w:val="00280525"/>
    <w:rsid w:val="0028107C"/>
    <w:rsid w:val="0028231D"/>
    <w:rsid w:val="002825AE"/>
    <w:rsid w:val="00282863"/>
    <w:rsid w:val="002839A0"/>
    <w:rsid w:val="00285A62"/>
    <w:rsid w:val="00287B24"/>
    <w:rsid w:val="00287DC0"/>
    <w:rsid w:val="00291485"/>
    <w:rsid w:val="00291A7A"/>
    <w:rsid w:val="00292470"/>
    <w:rsid w:val="0029285B"/>
    <w:rsid w:val="00292B85"/>
    <w:rsid w:val="0029768A"/>
    <w:rsid w:val="002A25AE"/>
    <w:rsid w:val="002A2C28"/>
    <w:rsid w:val="002A40C7"/>
    <w:rsid w:val="002A43F3"/>
    <w:rsid w:val="002B2AF0"/>
    <w:rsid w:val="002B3DF1"/>
    <w:rsid w:val="002B41DA"/>
    <w:rsid w:val="002B5A77"/>
    <w:rsid w:val="002B64EA"/>
    <w:rsid w:val="002B7179"/>
    <w:rsid w:val="002C039B"/>
    <w:rsid w:val="002C0B40"/>
    <w:rsid w:val="002C1AC5"/>
    <w:rsid w:val="002C3A9F"/>
    <w:rsid w:val="002C5D15"/>
    <w:rsid w:val="002D22F2"/>
    <w:rsid w:val="002D2ABB"/>
    <w:rsid w:val="002D3473"/>
    <w:rsid w:val="002D3779"/>
    <w:rsid w:val="002D3A41"/>
    <w:rsid w:val="002D41F4"/>
    <w:rsid w:val="002D4FBE"/>
    <w:rsid w:val="002D5EAC"/>
    <w:rsid w:val="002D6D47"/>
    <w:rsid w:val="002D7B0C"/>
    <w:rsid w:val="002D7B42"/>
    <w:rsid w:val="002E13A9"/>
    <w:rsid w:val="002E163A"/>
    <w:rsid w:val="002E2032"/>
    <w:rsid w:val="002E21C3"/>
    <w:rsid w:val="002E5D51"/>
    <w:rsid w:val="002F1328"/>
    <w:rsid w:val="002F1C7E"/>
    <w:rsid w:val="002F39B1"/>
    <w:rsid w:val="00302866"/>
    <w:rsid w:val="00302A07"/>
    <w:rsid w:val="00303749"/>
    <w:rsid w:val="0030381F"/>
    <w:rsid w:val="00304833"/>
    <w:rsid w:val="00304EF8"/>
    <w:rsid w:val="00307C8D"/>
    <w:rsid w:val="00307DDF"/>
    <w:rsid w:val="00313596"/>
    <w:rsid w:val="00313FD8"/>
    <w:rsid w:val="00314970"/>
    <w:rsid w:val="00315EA9"/>
    <w:rsid w:val="00320087"/>
    <w:rsid w:val="003204BA"/>
    <w:rsid w:val="00321063"/>
    <w:rsid w:val="003223AD"/>
    <w:rsid w:val="00322A4E"/>
    <w:rsid w:val="00323D7C"/>
    <w:rsid w:val="00325182"/>
    <w:rsid w:val="0032667B"/>
    <w:rsid w:val="00331D08"/>
    <w:rsid w:val="003323B5"/>
    <w:rsid w:val="00336839"/>
    <w:rsid w:val="003373EF"/>
    <w:rsid w:val="0034336A"/>
    <w:rsid w:val="003466B7"/>
    <w:rsid w:val="00346B97"/>
    <w:rsid w:val="00347D7C"/>
    <w:rsid w:val="00350FBE"/>
    <w:rsid w:val="00354F71"/>
    <w:rsid w:val="00355187"/>
    <w:rsid w:val="00357BFF"/>
    <w:rsid w:val="003611D5"/>
    <w:rsid w:val="00362B02"/>
    <w:rsid w:val="0036404C"/>
    <w:rsid w:val="0036436E"/>
    <w:rsid w:val="00364D77"/>
    <w:rsid w:val="003653D5"/>
    <w:rsid w:val="003714AA"/>
    <w:rsid w:val="00376A0A"/>
    <w:rsid w:val="00380B14"/>
    <w:rsid w:val="0038356B"/>
    <w:rsid w:val="00384305"/>
    <w:rsid w:val="00392206"/>
    <w:rsid w:val="0039268F"/>
    <w:rsid w:val="00392F9B"/>
    <w:rsid w:val="00394595"/>
    <w:rsid w:val="003945FF"/>
    <w:rsid w:val="0039465E"/>
    <w:rsid w:val="003A1A19"/>
    <w:rsid w:val="003A2113"/>
    <w:rsid w:val="003A5B0C"/>
    <w:rsid w:val="003A65A3"/>
    <w:rsid w:val="003A668C"/>
    <w:rsid w:val="003A7F57"/>
    <w:rsid w:val="003B0CFD"/>
    <w:rsid w:val="003B348E"/>
    <w:rsid w:val="003B3ED5"/>
    <w:rsid w:val="003B5B19"/>
    <w:rsid w:val="003B6AEC"/>
    <w:rsid w:val="003C138E"/>
    <w:rsid w:val="003C39DC"/>
    <w:rsid w:val="003C3EC7"/>
    <w:rsid w:val="003C51CF"/>
    <w:rsid w:val="003C599D"/>
    <w:rsid w:val="003C5D54"/>
    <w:rsid w:val="003D3D68"/>
    <w:rsid w:val="003D3E00"/>
    <w:rsid w:val="003D5FE8"/>
    <w:rsid w:val="003D70F5"/>
    <w:rsid w:val="003E137A"/>
    <w:rsid w:val="003E21AC"/>
    <w:rsid w:val="003E226B"/>
    <w:rsid w:val="003E2C6A"/>
    <w:rsid w:val="003E446B"/>
    <w:rsid w:val="003E561F"/>
    <w:rsid w:val="003E56D3"/>
    <w:rsid w:val="003E6330"/>
    <w:rsid w:val="003E7B62"/>
    <w:rsid w:val="003E7BB5"/>
    <w:rsid w:val="003F0467"/>
    <w:rsid w:val="003F362F"/>
    <w:rsid w:val="003F4562"/>
    <w:rsid w:val="00400EF0"/>
    <w:rsid w:val="00402CB5"/>
    <w:rsid w:val="00405D0B"/>
    <w:rsid w:val="00406373"/>
    <w:rsid w:val="00411B18"/>
    <w:rsid w:val="00412BA8"/>
    <w:rsid w:val="004136AD"/>
    <w:rsid w:val="00415632"/>
    <w:rsid w:val="0042107E"/>
    <w:rsid w:val="0042135B"/>
    <w:rsid w:val="00424375"/>
    <w:rsid w:val="004257D2"/>
    <w:rsid w:val="00435246"/>
    <w:rsid w:val="00435E3B"/>
    <w:rsid w:val="00436154"/>
    <w:rsid w:val="004372DD"/>
    <w:rsid w:val="00441088"/>
    <w:rsid w:val="00441724"/>
    <w:rsid w:val="0044185E"/>
    <w:rsid w:val="00445107"/>
    <w:rsid w:val="00446431"/>
    <w:rsid w:val="0044660D"/>
    <w:rsid w:val="00446B8E"/>
    <w:rsid w:val="00450F07"/>
    <w:rsid w:val="004524E3"/>
    <w:rsid w:val="0045362F"/>
    <w:rsid w:val="00454148"/>
    <w:rsid w:val="00454AC0"/>
    <w:rsid w:val="00455DAC"/>
    <w:rsid w:val="00457205"/>
    <w:rsid w:val="0046166F"/>
    <w:rsid w:val="004621B3"/>
    <w:rsid w:val="0046364F"/>
    <w:rsid w:val="00465073"/>
    <w:rsid w:val="0047057E"/>
    <w:rsid w:val="0047060D"/>
    <w:rsid w:val="0047369A"/>
    <w:rsid w:val="0047471A"/>
    <w:rsid w:val="00475402"/>
    <w:rsid w:val="00480A5F"/>
    <w:rsid w:val="00481CB1"/>
    <w:rsid w:val="004834CE"/>
    <w:rsid w:val="00483A7A"/>
    <w:rsid w:val="00483D65"/>
    <w:rsid w:val="00483DFC"/>
    <w:rsid w:val="00484394"/>
    <w:rsid w:val="00486B3D"/>
    <w:rsid w:val="004870C1"/>
    <w:rsid w:val="00490692"/>
    <w:rsid w:val="004919B7"/>
    <w:rsid w:val="00491B58"/>
    <w:rsid w:val="004925F2"/>
    <w:rsid w:val="00496DDA"/>
    <w:rsid w:val="004A66C3"/>
    <w:rsid w:val="004A66CF"/>
    <w:rsid w:val="004B227C"/>
    <w:rsid w:val="004B45D7"/>
    <w:rsid w:val="004B4AC8"/>
    <w:rsid w:val="004B51C5"/>
    <w:rsid w:val="004C0775"/>
    <w:rsid w:val="004C765D"/>
    <w:rsid w:val="004C7C77"/>
    <w:rsid w:val="004D528F"/>
    <w:rsid w:val="004D60F2"/>
    <w:rsid w:val="004D62BC"/>
    <w:rsid w:val="004D6D01"/>
    <w:rsid w:val="004E3969"/>
    <w:rsid w:val="004E632B"/>
    <w:rsid w:val="004E7D54"/>
    <w:rsid w:val="004F51AC"/>
    <w:rsid w:val="00501528"/>
    <w:rsid w:val="00501B24"/>
    <w:rsid w:val="0050205F"/>
    <w:rsid w:val="005050DF"/>
    <w:rsid w:val="0050676E"/>
    <w:rsid w:val="005069C1"/>
    <w:rsid w:val="00507512"/>
    <w:rsid w:val="00510343"/>
    <w:rsid w:val="0051203B"/>
    <w:rsid w:val="00513A85"/>
    <w:rsid w:val="00514229"/>
    <w:rsid w:val="005156EC"/>
    <w:rsid w:val="00515CB3"/>
    <w:rsid w:val="005168A4"/>
    <w:rsid w:val="00520285"/>
    <w:rsid w:val="0052117E"/>
    <w:rsid w:val="00521B91"/>
    <w:rsid w:val="005237DD"/>
    <w:rsid w:val="005252D2"/>
    <w:rsid w:val="005275A2"/>
    <w:rsid w:val="00530C92"/>
    <w:rsid w:val="005345DB"/>
    <w:rsid w:val="00535AD8"/>
    <w:rsid w:val="0053716C"/>
    <w:rsid w:val="00537D3A"/>
    <w:rsid w:val="005417C7"/>
    <w:rsid w:val="00543227"/>
    <w:rsid w:val="0054471B"/>
    <w:rsid w:val="005467FE"/>
    <w:rsid w:val="00547103"/>
    <w:rsid w:val="005479FA"/>
    <w:rsid w:val="00550815"/>
    <w:rsid w:val="0055101A"/>
    <w:rsid w:val="00552A4F"/>
    <w:rsid w:val="00554442"/>
    <w:rsid w:val="00554EDA"/>
    <w:rsid w:val="005559D3"/>
    <w:rsid w:val="00556FE9"/>
    <w:rsid w:val="005600B0"/>
    <w:rsid w:val="00560848"/>
    <w:rsid w:val="005640A5"/>
    <w:rsid w:val="00565F8B"/>
    <w:rsid w:val="0057200E"/>
    <w:rsid w:val="00572025"/>
    <w:rsid w:val="00572A0F"/>
    <w:rsid w:val="00572DD5"/>
    <w:rsid w:val="00574F3E"/>
    <w:rsid w:val="00574FE0"/>
    <w:rsid w:val="0057644C"/>
    <w:rsid w:val="0057677C"/>
    <w:rsid w:val="00576D2D"/>
    <w:rsid w:val="00577EEB"/>
    <w:rsid w:val="00582B11"/>
    <w:rsid w:val="0058373A"/>
    <w:rsid w:val="00583FC8"/>
    <w:rsid w:val="00584B00"/>
    <w:rsid w:val="00584CA5"/>
    <w:rsid w:val="00584F88"/>
    <w:rsid w:val="00587DF4"/>
    <w:rsid w:val="00591318"/>
    <w:rsid w:val="00592031"/>
    <w:rsid w:val="00595246"/>
    <w:rsid w:val="005979D1"/>
    <w:rsid w:val="00597E2F"/>
    <w:rsid w:val="005A192C"/>
    <w:rsid w:val="005A3DBC"/>
    <w:rsid w:val="005A3FB2"/>
    <w:rsid w:val="005A6C17"/>
    <w:rsid w:val="005A6D94"/>
    <w:rsid w:val="005B08AC"/>
    <w:rsid w:val="005B6C9C"/>
    <w:rsid w:val="005B78DD"/>
    <w:rsid w:val="005C0058"/>
    <w:rsid w:val="005C047C"/>
    <w:rsid w:val="005C08D3"/>
    <w:rsid w:val="005C0FBD"/>
    <w:rsid w:val="005C1C83"/>
    <w:rsid w:val="005C400B"/>
    <w:rsid w:val="005C49D0"/>
    <w:rsid w:val="005D367A"/>
    <w:rsid w:val="005D3E99"/>
    <w:rsid w:val="005D481B"/>
    <w:rsid w:val="005D79B8"/>
    <w:rsid w:val="005E15AC"/>
    <w:rsid w:val="005E1EAF"/>
    <w:rsid w:val="005E2580"/>
    <w:rsid w:val="005E3AF0"/>
    <w:rsid w:val="005E4C30"/>
    <w:rsid w:val="005E580E"/>
    <w:rsid w:val="005E653B"/>
    <w:rsid w:val="005F2AB3"/>
    <w:rsid w:val="005F3914"/>
    <w:rsid w:val="005F439D"/>
    <w:rsid w:val="005F511A"/>
    <w:rsid w:val="005F7A10"/>
    <w:rsid w:val="0060030C"/>
    <w:rsid w:val="006011EC"/>
    <w:rsid w:val="006039D7"/>
    <w:rsid w:val="00603AD5"/>
    <w:rsid w:val="00605B68"/>
    <w:rsid w:val="00605CF6"/>
    <w:rsid w:val="00607C73"/>
    <w:rsid w:val="006120EB"/>
    <w:rsid w:val="0061724A"/>
    <w:rsid w:val="006201CB"/>
    <w:rsid w:val="00622F6B"/>
    <w:rsid w:val="0062328D"/>
    <w:rsid w:val="00623871"/>
    <w:rsid w:val="00627765"/>
    <w:rsid w:val="00627A02"/>
    <w:rsid w:val="00632CBE"/>
    <w:rsid w:val="00633310"/>
    <w:rsid w:val="00642D6C"/>
    <w:rsid w:val="00645DBF"/>
    <w:rsid w:val="0064692C"/>
    <w:rsid w:val="00650512"/>
    <w:rsid w:val="00650AC4"/>
    <w:rsid w:val="006510F3"/>
    <w:rsid w:val="00653F68"/>
    <w:rsid w:val="0065513D"/>
    <w:rsid w:val="006571BB"/>
    <w:rsid w:val="00665C92"/>
    <w:rsid w:val="006678D3"/>
    <w:rsid w:val="00671894"/>
    <w:rsid w:val="006739C2"/>
    <w:rsid w:val="00673FCD"/>
    <w:rsid w:val="00677E49"/>
    <w:rsid w:val="006802C4"/>
    <w:rsid w:val="00682184"/>
    <w:rsid w:val="0068263C"/>
    <w:rsid w:val="0068429A"/>
    <w:rsid w:val="00685211"/>
    <w:rsid w:val="00685FDD"/>
    <w:rsid w:val="006912DC"/>
    <w:rsid w:val="00693676"/>
    <w:rsid w:val="00694F3A"/>
    <w:rsid w:val="00697115"/>
    <w:rsid w:val="0069787B"/>
    <w:rsid w:val="006A0877"/>
    <w:rsid w:val="006A24EF"/>
    <w:rsid w:val="006A30C9"/>
    <w:rsid w:val="006A5371"/>
    <w:rsid w:val="006A5611"/>
    <w:rsid w:val="006A65C7"/>
    <w:rsid w:val="006A71DE"/>
    <w:rsid w:val="006A76D7"/>
    <w:rsid w:val="006A7BDB"/>
    <w:rsid w:val="006B0753"/>
    <w:rsid w:val="006B2D23"/>
    <w:rsid w:val="006B3EF4"/>
    <w:rsid w:val="006B5118"/>
    <w:rsid w:val="006B6247"/>
    <w:rsid w:val="006B73A2"/>
    <w:rsid w:val="006C0C9B"/>
    <w:rsid w:val="006C26A4"/>
    <w:rsid w:val="006C425C"/>
    <w:rsid w:val="006C4E52"/>
    <w:rsid w:val="006C6A77"/>
    <w:rsid w:val="006C6D78"/>
    <w:rsid w:val="006C779E"/>
    <w:rsid w:val="006D1F6D"/>
    <w:rsid w:val="006D4099"/>
    <w:rsid w:val="006D49F0"/>
    <w:rsid w:val="006D4F16"/>
    <w:rsid w:val="006D5F2D"/>
    <w:rsid w:val="006D7F2E"/>
    <w:rsid w:val="006E235E"/>
    <w:rsid w:val="006E3291"/>
    <w:rsid w:val="006E49AA"/>
    <w:rsid w:val="006F0D3C"/>
    <w:rsid w:val="006F0EEB"/>
    <w:rsid w:val="006F275E"/>
    <w:rsid w:val="006F2EDC"/>
    <w:rsid w:val="006F6140"/>
    <w:rsid w:val="006F72F5"/>
    <w:rsid w:val="00704625"/>
    <w:rsid w:val="007073B7"/>
    <w:rsid w:val="00707FD3"/>
    <w:rsid w:val="00710718"/>
    <w:rsid w:val="00710AF4"/>
    <w:rsid w:val="0071249D"/>
    <w:rsid w:val="00712A93"/>
    <w:rsid w:val="007135B1"/>
    <w:rsid w:val="00715A9A"/>
    <w:rsid w:val="00716152"/>
    <w:rsid w:val="0071705E"/>
    <w:rsid w:val="007177CB"/>
    <w:rsid w:val="0072030B"/>
    <w:rsid w:val="00720747"/>
    <w:rsid w:val="00720DA1"/>
    <w:rsid w:val="00721C30"/>
    <w:rsid w:val="007228A6"/>
    <w:rsid w:val="00722BE8"/>
    <w:rsid w:val="00724064"/>
    <w:rsid w:val="007244CC"/>
    <w:rsid w:val="00726C03"/>
    <w:rsid w:val="007277C2"/>
    <w:rsid w:val="0073042D"/>
    <w:rsid w:val="007319BB"/>
    <w:rsid w:val="0073238D"/>
    <w:rsid w:val="00733A44"/>
    <w:rsid w:val="007357DB"/>
    <w:rsid w:val="0074087D"/>
    <w:rsid w:val="00741417"/>
    <w:rsid w:val="00743023"/>
    <w:rsid w:val="00745A62"/>
    <w:rsid w:val="00745BC6"/>
    <w:rsid w:val="007507F9"/>
    <w:rsid w:val="00751B0E"/>
    <w:rsid w:val="00753740"/>
    <w:rsid w:val="00755E22"/>
    <w:rsid w:val="00757344"/>
    <w:rsid w:val="00760770"/>
    <w:rsid w:val="00760C41"/>
    <w:rsid w:val="00760E78"/>
    <w:rsid w:val="007619B6"/>
    <w:rsid w:val="007636A0"/>
    <w:rsid w:val="007661BA"/>
    <w:rsid w:val="00766405"/>
    <w:rsid w:val="0076691A"/>
    <w:rsid w:val="00772DA9"/>
    <w:rsid w:val="00773DAF"/>
    <w:rsid w:val="00775322"/>
    <w:rsid w:val="0077760F"/>
    <w:rsid w:val="007814C9"/>
    <w:rsid w:val="00785220"/>
    <w:rsid w:val="00787700"/>
    <w:rsid w:val="00794685"/>
    <w:rsid w:val="00797B18"/>
    <w:rsid w:val="007A18E0"/>
    <w:rsid w:val="007A2F5A"/>
    <w:rsid w:val="007A5AA1"/>
    <w:rsid w:val="007A672B"/>
    <w:rsid w:val="007B33D1"/>
    <w:rsid w:val="007B6E6D"/>
    <w:rsid w:val="007C1230"/>
    <w:rsid w:val="007C61A2"/>
    <w:rsid w:val="007D0512"/>
    <w:rsid w:val="007D186F"/>
    <w:rsid w:val="007E1709"/>
    <w:rsid w:val="007E4DDC"/>
    <w:rsid w:val="007E53F9"/>
    <w:rsid w:val="007E5E71"/>
    <w:rsid w:val="007E786C"/>
    <w:rsid w:val="007F1B9A"/>
    <w:rsid w:val="007F3BA2"/>
    <w:rsid w:val="00800BFA"/>
    <w:rsid w:val="00800D00"/>
    <w:rsid w:val="00801B7F"/>
    <w:rsid w:val="00802B80"/>
    <w:rsid w:val="00802E02"/>
    <w:rsid w:val="00806BF7"/>
    <w:rsid w:val="00810076"/>
    <w:rsid w:val="00811EA1"/>
    <w:rsid w:val="00815A76"/>
    <w:rsid w:val="00816953"/>
    <w:rsid w:val="00816D4D"/>
    <w:rsid w:val="00820DD9"/>
    <w:rsid w:val="0082136B"/>
    <w:rsid w:val="00822A31"/>
    <w:rsid w:val="00826DDD"/>
    <w:rsid w:val="008273B7"/>
    <w:rsid w:val="008277EF"/>
    <w:rsid w:val="00830843"/>
    <w:rsid w:val="00833C80"/>
    <w:rsid w:val="00834F74"/>
    <w:rsid w:val="00841792"/>
    <w:rsid w:val="008423E5"/>
    <w:rsid w:val="008437ED"/>
    <w:rsid w:val="0084417B"/>
    <w:rsid w:val="008443FA"/>
    <w:rsid w:val="00844EC9"/>
    <w:rsid w:val="00845485"/>
    <w:rsid w:val="00845881"/>
    <w:rsid w:val="008474B0"/>
    <w:rsid w:val="008477F0"/>
    <w:rsid w:val="008478B1"/>
    <w:rsid w:val="00850EC8"/>
    <w:rsid w:val="00851354"/>
    <w:rsid w:val="00851C4C"/>
    <w:rsid w:val="0085333C"/>
    <w:rsid w:val="00854D77"/>
    <w:rsid w:val="008576F6"/>
    <w:rsid w:val="00857713"/>
    <w:rsid w:val="00862C21"/>
    <w:rsid w:val="00864F8E"/>
    <w:rsid w:val="0086748E"/>
    <w:rsid w:val="00867C9D"/>
    <w:rsid w:val="00872DD6"/>
    <w:rsid w:val="00874376"/>
    <w:rsid w:val="008766CD"/>
    <w:rsid w:val="00877D9D"/>
    <w:rsid w:val="00881E17"/>
    <w:rsid w:val="00882053"/>
    <w:rsid w:val="008938E5"/>
    <w:rsid w:val="008942A2"/>
    <w:rsid w:val="0089491E"/>
    <w:rsid w:val="0089534A"/>
    <w:rsid w:val="008A1BEF"/>
    <w:rsid w:val="008A28F2"/>
    <w:rsid w:val="008A529C"/>
    <w:rsid w:val="008B2B78"/>
    <w:rsid w:val="008B446A"/>
    <w:rsid w:val="008B5E47"/>
    <w:rsid w:val="008C0880"/>
    <w:rsid w:val="008C08D7"/>
    <w:rsid w:val="008C27FD"/>
    <w:rsid w:val="008C6A06"/>
    <w:rsid w:val="008C7D81"/>
    <w:rsid w:val="008D08E5"/>
    <w:rsid w:val="008D3CE0"/>
    <w:rsid w:val="008D5BE9"/>
    <w:rsid w:val="008D7327"/>
    <w:rsid w:val="008D7EB2"/>
    <w:rsid w:val="008D7FDC"/>
    <w:rsid w:val="008E0A7B"/>
    <w:rsid w:val="008E4B7A"/>
    <w:rsid w:val="008E6248"/>
    <w:rsid w:val="008E7C5C"/>
    <w:rsid w:val="008F6EDE"/>
    <w:rsid w:val="00902002"/>
    <w:rsid w:val="00902CEB"/>
    <w:rsid w:val="009064C0"/>
    <w:rsid w:val="009070FA"/>
    <w:rsid w:val="009078CB"/>
    <w:rsid w:val="00907901"/>
    <w:rsid w:val="00907EC2"/>
    <w:rsid w:val="00912A0A"/>
    <w:rsid w:val="00913598"/>
    <w:rsid w:val="00913892"/>
    <w:rsid w:val="00920DBF"/>
    <w:rsid w:val="009215E3"/>
    <w:rsid w:val="00924E56"/>
    <w:rsid w:val="00934AB4"/>
    <w:rsid w:val="0093528F"/>
    <w:rsid w:val="00936C6F"/>
    <w:rsid w:val="00936CF0"/>
    <w:rsid w:val="00937316"/>
    <w:rsid w:val="00940FAC"/>
    <w:rsid w:val="00942106"/>
    <w:rsid w:val="0094260D"/>
    <w:rsid w:val="00942C54"/>
    <w:rsid w:val="00946121"/>
    <w:rsid w:val="00951782"/>
    <w:rsid w:val="0095179E"/>
    <w:rsid w:val="009526E9"/>
    <w:rsid w:val="00952A59"/>
    <w:rsid w:val="00952B21"/>
    <w:rsid w:val="0095311F"/>
    <w:rsid w:val="009548E2"/>
    <w:rsid w:val="00956783"/>
    <w:rsid w:val="00957248"/>
    <w:rsid w:val="009573E7"/>
    <w:rsid w:val="00957969"/>
    <w:rsid w:val="00957CA5"/>
    <w:rsid w:val="00961EEE"/>
    <w:rsid w:val="00962A35"/>
    <w:rsid w:val="00962A4D"/>
    <w:rsid w:val="009634E9"/>
    <w:rsid w:val="00964253"/>
    <w:rsid w:val="00964A22"/>
    <w:rsid w:val="009650C5"/>
    <w:rsid w:val="009656E9"/>
    <w:rsid w:val="00967C71"/>
    <w:rsid w:val="00967E19"/>
    <w:rsid w:val="009717D7"/>
    <w:rsid w:val="00976E17"/>
    <w:rsid w:val="00977556"/>
    <w:rsid w:val="009800AB"/>
    <w:rsid w:val="009800F0"/>
    <w:rsid w:val="00981DFC"/>
    <w:rsid w:val="00985264"/>
    <w:rsid w:val="009856A1"/>
    <w:rsid w:val="00985FF3"/>
    <w:rsid w:val="00990D91"/>
    <w:rsid w:val="009915B2"/>
    <w:rsid w:val="009918FC"/>
    <w:rsid w:val="00992B92"/>
    <w:rsid w:val="009A056D"/>
    <w:rsid w:val="009A17FC"/>
    <w:rsid w:val="009A186C"/>
    <w:rsid w:val="009A2869"/>
    <w:rsid w:val="009A50D4"/>
    <w:rsid w:val="009A6948"/>
    <w:rsid w:val="009A7614"/>
    <w:rsid w:val="009A7A85"/>
    <w:rsid w:val="009B1A1D"/>
    <w:rsid w:val="009B532B"/>
    <w:rsid w:val="009B7A5B"/>
    <w:rsid w:val="009C016F"/>
    <w:rsid w:val="009C2582"/>
    <w:rsid w:val="009C26DF"/>
    <w:rsid w:val="009C2A7B"/>
    <w:rsid w:val="009C3C75"/>
    <w:rsid w:val="009C58C3"/>
    <w:rsid w:val="009D3963"/>
    <w:rsid w:val="009D3D3A"/>
    <w:rsid w:val="009D4C0C"/>
    <w:rsid w:val="009E09E1"/>
    <w:rsid w:val="009E17E1"/>
    <w:rsid w:val="009E1BBE"/>
    <w:rsid w:val="009E45C5"/>
    <w:rsid w:val="009E47B1"/>
    <w:rsid w:val="009E78F8"/>
    <w:rsid w:val="009F003E"/>
    <w:rsid w:val="009F0109"/>
    <w:rsid w:val="009F01E9"/>
    <w:rsid w:val="009F0744"/>
    <w:rsid w:val="009F1185"/>
    <w:rsid w:val="009F3BB8"/>
    <w:rsid w:val="00A00B56"/>
    <w:rsid w:val="00A01D38"/>
    <w:rsid w:val="00A024FF"/>
    <w:rsid w:val="00A0295F"/>
    <w:rsid w:val="00A03869"/>
    <w:rsid w:val="00A057E6"/>
    <w:rsid w:val="00A05E18"/>
    <w:rsid w:val="00A06EFE"/>
    <w:rsid w:val="00A138BF"/>
    <w:rsid w:val="00A13F07"/>
    <w:rsid w:val="00A170E5"/>
    <w:rsid w:val="00A20E5D"/>
    <w:rsid w:val="00A2146F"/>
    <w:rsid w:val="00A22154"/>
    <w:rsid w:val="00A238E9"/>
    <w:rsid w:val="00A23A1D"/>
    <w:rsid w:val="00A23E76"/>
    <w:rsid w:val="00A26B32"/>
    <w:rsid w:val="00A26D00"/>
    <w:rsid w:val="00A27593"/>
    <w:rsid w:val="00A3406D"/>
    <w:rsid w:val="00A35787"/>
    <w:rsid w:val="00A3685C"/>
    <w:rsid w:val="00A3778E"/>
    <w:rsid w:val="00A42173"/>
    <w:rsid w:val="00A43B4C"/>
    <w:rsid w:val="00A4606A"/>
    <w:rsid w:val="00A478DC"/>
    <w:rsid w:val="00A51CE7"/>
    <w:rsid w:val="00A52A45"/>
    <w:rsid w:val="00A55B51"/>
    <w:rsid w:val="00A5658B"/>
    <w:rsid w:val="00A701AF"/>
    <w:rsid w:val="00A7092B"/>
    <w:rsid w:val="00A70E8B"/>
    <w:rsid w:val="00A7137C"/>
    <w:rsid w:val="00A714DD"/>
    <w:rsid w:val="00A75504"/>
    <w:rsid w:val="00A75824"/>
    <w:rsid w:val="00A763DD"/>
    <w:rsid w:val="00A83EBE"/>
    <w:rsid w:val="00A848F8"/>
    <w:rsid w:val="00A8594A"/>
    <w:rsid w:val="00A8687B"/>
    <w:rsid w:val="00A9101D"/>
    <w:rsid w:val="00A92B79"/>
    <w:rsid w:val="00A9695B"/>
    <w:rsid w:val="00A977E8"/>
    <w:rsid w:val="00A97820"/>
    <w:rsid w:val="00A97C5E"/>
    <w:rsid w:val="00AA3E71"/>
    <w:rsid w:val="00AA3E8B"/>
    <w:rsid w:val="00AA5A5A"/>
    <w:rsid w:val="00AA679A"/>
    <w:rsid w:val="00AA7222"/>
    <w:rsid w:val="00AB05CF"/>
    <w:rsid w:val="00AB0DA8"/>
    <w:rsid w:val="00AB18CA"/>
    <w:rsid w:val="00AB3EB0"/>
    <w:rsid w:val="00AB5327"/>
    <w:rsid w:val="00AB6AE5"/>
    <w:rsid w:val="00AB6C95"/>
    <w:rsid w:val="00AB7619"/>
    <w:rsid w:val="00AC01E7"/>
    <w:rsid w:val="00AC1B15"/>
    <w:rsid w:val="00AC3533"/>
    <w:rsid w:val="00AC4530"/>
    <w:rsid w:val="00AC7035"/>
    <w:rsid w:val="00AC7B89"/>
    <w:rsid w:val="00AD2581"/>
    <w:rsid w:val="00AD4116"/>
    <w:rsid w:val="00AD4D22"/>
    <w:rsid w:val="00AD7658"/>
    <w:rsid w:val="00AE1F8D"/>
    <w:rsid w:val="00AE2D6C"/>
    <w:rsid w:val="00AE65F6"/>
    <w:rsid w:val="00AF053E"/>
    <w:rsid w:val="00AF3579"/>
    <w:rsid w:val="00AF5727"/>
    <w:rsid w:val="00AF7EA8"/>
    <w:rsid w:val="00B00587"/>
    <w:rsid w:val="00B016C8"/>
    <w:rsid w:val="00B02B60"/>
    <w:rsid w:val="00B02EC0"/>
    <w:rsid w:val="00B039E8"/>
    <w:rsid w:val="00B10401"/>
    <w:rsid w:val="00B14B45"/>
    <w:rsid w:val="00B155E8"/>
    <w:rsid w:val="00B15F75"/>
    <w:rsid w:val="00B16898"/>
    <w:rsid w:val="00B16B9D"/>
    <w:rsid w:val="00B213E3"/>
    <w:rsid w:val="00B2194E"/>
    <w:rsid w:val="00B3158F"/>
    <w:rsid w:val="00B31CC0"/>
    <w:rsid w:val="00B31F29"/>
    <w:rsid w:val="00B32DAF"/>
    <w:rsid w:val="00B3499A"/>
    <w:rsid w:val="00B3773F"/>
    <w:rsid w:val="00B377B7"/>
    <w:rsid w:val="00B37E68"/>
    <w:rsid w:val="00B411E4"/>
    <w:rsid w:val="00B445C9"/>
    <w:rsid w:val="00B468CC"/>
    <w:rsid w:val="00B515A1"/>
    <w:rsid w:val="00B52FB3"/>
    <w:rsid w:val="00B54655"/>
    <w:rsid w:val="00B562B5"/>
    <w:rsid w:val="00B602C8"/>
    <w:rsid w:val="00B6045F"/>
    <w:rsid w:val="00B60BEA"/>
    <w:rsid w:val="00B62521"/>
    <w:rsid w:val="00B635D3"/>
    <w:rsid w:val="00B63CD7"/>
    <w:rsid w:val="00B7242A"/>
    <w:rsid w:val="00B72A9A"/>
    <w:rsid w:val="00B8071F"/>
    <w:rsid w:val="00B81FB6"/>
    <w:rsid w:val="00B82B4E"/>
    <w:rsid w:val="00B830C4"/>
    <w:rsid w:val="00B8420E"/>
    <w:rsid w:val="00B858A5"/>
    <w:rsid w:val="00B90750"/>
    <w:rsid w:val="00B90CE1"/>
    <w:rsid w:val="00B927E7"/>
    <w:rsid w:val="00BA0253"/>
    <w:rsid w:val="00BA0C6C"/>
    <w:rsid w:val="00BA1A23"/>
    <w:rsid w:val="00BA2134"/>
    <w:rsid w:val="00BA4568"/>
    <w:rsid w:val="00BA5E8D"/>
    <w:rsid w:val="00BA64FF"/>
    <w:rsid w:val="00BA7083"/>
    <w:rsid w:val="00BB2F2F"/>
    <w:rsid w:val="00BB6BAC"/>
    <w:rsid w:val="00BC13D5"/>
    <w:rsid w:val="00BC2025"/>
    <w:rsid w:val="00BC2CD2"/>
    <w:rsid w:val="00BC6483"/>
    <w:rsid w:val="00BC69E3"/>
    <w:rsid w:val="00BC7335"/>
    <w:rsid w:val="00BD2538"/>
    <w:rsid w:val="00BD312E"/>
    <w:rsid w:val="00BD4D14"/>
    <w:rsid w:val="00BD542D"/>
    <w:rsid w:val="00BD6E66"/>
    <w:rsid w:val="00BD6F0B"/>
    <w:rsid w:val="00BE05E2"/>
    <w:rsid w:val="00BE1962"/>
    <w:rsid w:val="00BE4821"/>
    <w:rsid w:val="00BE4BC1"/>
    <w:rsid w:val="00BF17F2"/>
    <w:rsid w:val="00BF692E"/>
    <w:rsid w:val="00BF7636"/>
    <w:rsid w:val="00BF7A2C"/>
    <w:rsid w:val="00C00404"/>
    <w:rsid w:val="00C00540"/>
    <w:rsid w:val="00C02C9E"/>
    <w:rsid w:val="00C1073C"/>
    <w:rsid w:val="00C10F4F"/>
    <w:rsid w:val="00C172AE"/>
    <w:rsid w:val="00C17BE6"/>
    <w:rsid w:val="00C2206D"/>
    <w:rsid w:val="00C22B1D"/>
    <w:rsid w:val="00C2723D"/>
    <w:rsid w:val="00C27D99"/>
    <w:rsid w:val="00C31F44"/>
    <w:rsid w:val="00C343F5"/>
    <w:rsid w:val="00C40555"/>
    <w:rsid w:val="00C408D0"/>
    <w:rsid w:val="00C40D51"/>
    <w:rsid w:val="00C429A6"/>
    <w:rsid w:val="00C454E8"/>
    <w:rsid w:val="00C45D3B"/>
    <w:rsid w:val="00C46602"/>
    <w:rsid w:val="00C46BF4"/>
    <w:rsid w:val="00C504F8"/>
    <w:rsid w:val="00C52804"/>
    <w:rsid w:val="00C529F5"/>
    <w:rsid w:val="00C52A99"/>
    <w:rsid w:val="00C52AB7"/>
    <w:rsid w:val="00C53D30"/>
    <w:rsid w:val="00C603CA"/>
    <w:rsid w:val="00C61654"/>
    <w:rsid w:val="00C70F84"/>
    <w:rsid w:val="00C727B3"/>
    <w:rsid w:val="00C72A98"/>
    <w:rsid w:val="00C72BA2"/>
    <w:rsid w:val="00C75239"/>
    <w:rsid w:val="00C772B0"/>
    <w:rsid w:val="00C84216"/>
    <w:rsid w:val="00C847AD"/>
    <w:rsid w:val="00C84E4C"/>
    <w:rsid w:val="00C862F5"/>
    <w:rsid w:val="00C87044"/>
    <w:rsid w:val="00C87D7A"/>
    <w:rsid w:val="00C92132"/>
    <w:rsid w:val="00C94D17"/>
    <w:rsid w:val="00C9767B"/>
    <w:rsid w:val="00C97EB2"/>
    <w:rsid w:val="00CA0E73"/>
    <w:rsid w:val="00CA4F47"/>
    <w:rsid w:val="00CA69E1"/>
    <w:rsid w:val="00CA7B28"/>
    <w:rsid w:val="00CB17F5"/>
    <w:rsid w:val="00CB27C6"/>
    <w:rsid w:val="00CB3CF8"/>
    <w:rsid w:val="00CB463B"/>
    <w:rsid w:val="00CB4747"/>
    <w:rsid w:val="00CB5646"/>
    <w:rsid w:val="00CB5B82"/>
    <w:rsid w:val="00CB782D"/>
    <w:rsid w:val="00CC07E0"/>
    <w:rsid w:val="00CC54E0"/>
    <w:rsid w:val="00CC6052"/>
    <w:rsid w:val="00CC65A8"/>
    <w:rsid w:val="00CC7DBB"/>
    <w:rsid w:val="00CD4219"/>
    <w:rsid w:val="00CD5490"/>
    <w:rsid w:val="00CD5D87"/>
    <w:rsid w:val="00CD6369"/>
    <w:rsid w:val="00CD7C1A"/>
    <w:rsid w:val="00CE2A37"/>
    <w:rsid w:val="00CE3E54"/>
    <w:rsid w:val="00CE5495"/>
    <w:rsid w:val="00CF2E1A"/>
    <w:rsid w:val="00CF428F"/>
    <w:rsid w:val="00CF5F12"/>
    <w:rsid w:val="00CF6EC0"/>
    <w:rsid w:val="00CF715C"/>
    <w:rsid w:val="00D022EC"/>
    <w:rsid w:val="00D03315"/>
    <w:rsid w:val="00D05217"/>
    <w:rsid w:val="00D05E91"/>
    <w:rsid w:val="00D06182"/>
    <w:rsid w:val="00D07B39"/>
    <w:rsid w:val="00D10F26"/>
    <w:rsid w:val="00D125BD"/>
    <w:rsid w:val="00D12661"/>
    <w:rsid w:val="00D13D87"/>
    <w:rsid w:val="00D14F61"/>
    <w:rsid w:val="00D1582D"/>
    <w:rsid w:val="00D1630C"/>
    <w:rsid w:val="00D1747F"/>
    <w:rsid w:val="00D23E5B"/>
    <w:rsid w:val="00D25694"/>
    <w:rsid w:val="00D2569D"/>
    <w:rsid w:val="00D27A1B"/>
    <w:rsid w:val="00D30806"/>
    <w:rsid w:val="00D314F5"/>
    <w:rsid w:val="00D34019"/>
    <w:rsid w:val="00D34DC1"/>
    <w:rsid w:val="00D35F40"/>
    <w:rsid w:val="00D367CE"/>
    <w:rsid w:val="00D403F7"/>
    <w:rsid w:val="00D40687"/>
    <w:rsid w:val="00D40CED"/>
    <w:rsid w:val="00D42356"/>
    <w:rsid w:val="00D5029F"/>
    <w:rsid w:val="00D536D3"/>
    <w:rsid w:val="00D547AE"/>
    <w:rsid w:val="00D559DE"/>
    <w:rsid w:val="00D56A94"/>
    <w:rsid w:val="00D56FEB"/>
    <w:rsid w:val="00D6115B"/>
    <w:rsid w:val="00D61DD0"/>
    <w:rsid w:val="00D62096"/>
    <w:rsid w:val="00D627E5"/>
    <w:rsid w:val="00D649B5"/>
    <w:rsid w:val="00D66E63"/>
    <w:rsid w:val="00D67005"/>
    <w:rsid w:val="00D71365"/>
    <w:rsid w:val="00D71A61"/>
    <w:rsid w:val="00D72C88"/>
    <w:rsid w:val="00D73523"/>
    <w:rsid w:val="00D74E3E"/>
    <w:rsid w:val="00D758EA"/>
    <w:rsid w:val="00D7771B"/>
    <w:rsid w:val="00D77D4C"/>
    <w:rsid w:val="00D802D4"/>
    <w:rsid w:val="00D81276"/>
    <w:rsid w:val="00D830E8"/>
    <w:rsid w:val="00D84240"/>
    <w:rsid w:val="00D85120"/>
    <w:rsid w:val="00D86A30"/>
    <w:rsid w:val="00D87609"/>
    <w:rsid w:val="00D8777A"/>
    <w:rsid w:val="00D87F0E"/>
    <w:rsid w:val="00D9201C"/>
    <w:rsid w:val="00D92EAD"/>
    <w:rsid w:val="00D94CC2"/>
    <w:rsid w:val="00D953DB"/>
    <w:rsid w:val="00DA1633"/>
    <w:rsid w:val="00DA27AE"/>
    <w:rsid w:val="00DA29C3"/>
    <w:rsid w:val="00DA3C1D"/>
    <w:rsid w:val="00DA6422"/>
    <w:rsid w:val="00DA796F"/>
    <w:rsid w:val="00DB0557"/>
    <w:rsid w:val="00DB2C80"/>
    <w:rsid w:val="00DB3F00"/>
    <w:rsid w:val="00DC2340"/>
    <w:rsid w:val="00DC2A50"/>
    <w:rsid w:val="00DC2A6F"/>
    <w:rsid w:val="00DC2C70"/>
    <w:rsid w:val="00DC30DA"/>
    <w:rsid w:val="00DD262D"/>
    <w:rsid w:val="00DD78BD"/>
    <w:rsid w:val="00DE0359"/>
    <w:rsid w:val="00DE287B"/>
    <w:rsid w:val="00DE603B"/>
    <w:rsid w:val="00DF129D"/>
    <w:rsid w:val="00DF153B"/>
    <w:rsid w:val="00DF37D2"/>
    <w:rsid w:val="00DF4371"/>
    <w:rsid w:val="00DF625F"/>
    <w:rsid w:val="00DF74DB"/>
    <w:rsid w:val="00E01841"/>
    <w:rsid w:val="00E041C7"/>
    <w:rsid w:val="00E045FD"/>
    <w:rsid w:val="00E05976"/>
    <w:rsid w:val="00E126C1"/>
    <w:rsid w:val="00E14524"/>
    <w:rsid w:val="00E2133F"/>
    <w:rsid w:val="00E21473"/>
    <w:rsid w:val="00E22935"/>
    <w:rsid w:val="00E22C67"/>
    <w:rsid w:val="00E245E2"/>
    <w:rsid w:val="00E2466B"/>
    <w:rsid w:val="00E27F36"/>
    <w:rsid w:val="00E3023E"/>
    <w:rsid w:val="00E34F46"/>
    <w:rsid w:val="00E375D2"/>
    <w:rsid w:val="00E40149"/>
    <w:rsid w:val="00E43E04"/>
    <w:rsid w:val="00E44E20"/>
    <w:rsid w:val="00E463F1"/>
    <w:rsid w:val="00E46E3A"/>
    <w:rsid w:val="00E470D6"/>
    <w:rsid w:val="00E4787F"/>
    <w:rsid w:val="00E47A67"/>
    <w:rsid w:val="00E50679"/>
    <w:rsid w:val="00E50799"/>
    <w:rsid w:val="00E53126"/>
    <w:rsid w:val="00E5385E"/>
    <w:rsid w:val="00E54639"/>
    <w:rsid w:val="00E54C35"/>
    <w:rsid w:val="00E54D8D"/>
    <w:rsid w:val="00E5524A"/>
    <w:rsid w:val="00E552A4"/>
    <w:rsid w:val="00E60023"/>
    <w:rsid w:val="00E604BE"/>
    <w:rsid w:val="00E6190A"/>
    <w:rsid w:val="00E63251"/>
    <w:rsid w:val="00E65C87"/>
    <w:rsid w:val="00E6644C"/>
    <w:rsid w:val="00E70C40"/>
    <w:rsid w:val="00E710C7"/>
    <w:rsid w:val="00E74ECD"/>
    <w:rsid w:val="00E80DED"/>
    <w:rsid w:val="00E830A5"/>
    <w:rsid w:val="00E83A8B"/>
    <w:rsid w:val="00E87191"/>
    <w:rsid w:val="00E92884"/>
    <w:rsid w:val="00E95ED3"/>
    <w:rsid w:val="00EA0592"/>
    <w:rsid w:val="00EA2EEA"/>
    <w:rsid w:val="00EA3904"/>
    <w:rsid w:val="00EA5BDD"/>
    <w:rsid w:val="00EA60BD"/>
    <w:rsid w:val="00EA7542"/>
    <w:rsid w:val="00EB0ACE"/>
    <w:rsid w:val="00EB2280"/>
    <w:rsid w:val="00EB27F9"/>
    <w:rsid w:val="00EB334A"/>
    <w:rsid w:val="00EB68FE"/>
    <w:rsid w:val="00EC0DEA"/>
    <w:rsid w:val="00EC1621"/>
    <w:rsid w:val="00EC1B80"/>
    <w:rsid w:val="00EC1FF0"/>
    <w:rsid w:val="00EC2449"/>
    <w:rsid w:val="00EC4C20"/>
    <w:rsid w:val="00EC662E"/>
    <w:rsid w:val="00EC6E71"/>
    <w:rsid w:val="00ED07FE"/>
    <w:rsid w:val="00ED385D"/>
    <w:rsid w:val="00ED5903"/>
    <w:rsid w:val="00ED5A55"/>
    <w:rsid w:val="00ED7698"/>
    <w:rsid w:val="00EE049D"/>
    <w:rsid w:val="00EE08EF"/>
    <w:rsid w:val="00EE2721"/>
    <w:rsid w:val="00EE2A0B"/>
    <w:rsid w:val="00EE3E04"/>
    <w:rsid w:val="00EE4ECB"/>
    <w:rsid w:val="00EE623A"/>
    <w:rsid w:val="00EF1F70"/>
    <w:rsid w:val="00EF4A80"/>
    <w:rsid w:val="00EF6029"/>
    <w:rsid w:val="00F066F3"/>
    <w:rsid w:val="00F16DA0"/>
    <w:rsid w:val="00F21A8A"/>
    <w:rsid w:val="00F23554"/>
    <w:rsid w:val="00F241DA"/>
    <w:rsid w:val="00F24740"/>
    <w:rsid w:val="00F271B0"/>
    <w:rsid w:val="00F30571"/>
    <w:rsid w:val="00F326A1"/>
    <w:rsid w:val="00F32C9B"/>
    <w:rsid w:val="00F33146"/>
    <w:rsid w:val="00F335CB"/>
    <w:rsid w:val="00F345F4"/>
    <w:rsid w:val="00F34E66"/>
    <w:rsid w:val="00F3590B"/>
    <w:rsid w:val="00F35DB1"/>
    <w:rsid w:val="00F3651F"/>
    <w:rsid w:val="00F36D0F"/>
    <w:rsid w:val="00F37C28"/>
    <w:rsid w:val="00F37CA5"/>
    <w:rsid w:val="00F4144F"/>
    <w:rsid w:val="00F42294"/>
    <w:rsid w:val="00F42F7B"/>
    <w:rsid w:val="00F459EB"/>
    <w:rsid w:val="00F45B51"/>
    <w:rsid w:val="00F45D88"/>
    <w:rsid w:val="00F47EF7"/>
    <w:rsid w:val="00F52C9C"/>
    <w:rsid w:val="00F54F0B"/>
    <w:rsid w:val="00F55BE1"/>
    <w:rsid w:val="00F57358"/>
    <w:rsid w:val="00F61485"/>
    <w:rsid w:val="00F6336A"/>
    <w:rsid w:val="00F63608"/>
    <w:rsid w:val="00F6615F"/>
    <w:rsid w:val="00F70BAC"/>
    <w:rsid w:val="00F71ACE"/>
    <w:rsid w:val="00F72065"/>
    <w:rsid w:val="00F778DC"/>
    <w:rsid w:val="00F806DE"/>
    <w:rsid w:val="00F80F57"/>
    <w:rsid w:val="00F83774"/>
    <w:rsid w:val="00F849BE"/>
    <w:rsid w:val="00F86049"/>
    <w:rsid w:val="00F8683D"/>
    <w:rsid w:val="00F86FC2"/>
    <w:rsid w:val="00F8707B"/>
    <w:rsid w:val="00F93573"/>
    <w:rsid w:val="00F94A4B"/>
    <w:rsid w:val="00F97AD4"/>
    <w:rsid w:val="00FA260F"/>
    <w:rsid w:val="00FA3AC6"/>
    <w:rsid w:val="00FA521E"/>
    <w:rsid w:val="00FA5819"/>
    <w:rsid w:val="00FA5A53"/>
    <w:rsid w:val="00FA6CFB"/>
    <w:rsid w:val="00FB0917"/>
    <w:rsid w:val="00FB0F16"/>
    <w:rsid w:val="00FB183E"/>
    <w:rsid w:val="00FB1D7F"/>
    <w:rsid w:val="00FB2172"/>
    <w:rsid w:val="00FB2D38"/>
    <w:rsid w:val="00FB59FB"/>
    <w:rsid w:val="00FB72A0"/>
    <w:rsid w:val="00FC0798"/>
    <w:rsid w:val="00FC1675"/>
    <w:rsid w:val="00FC35C5"/>
    <w:rsid w:val="00FC6292"/>
    <w:rsid w:val="00FC78DB"/>
    <w:rsid w:val="00FC7DBF"/>
    <w:rsid w:val="00FE1800"/>
    <w:rsid w:val="00FE21B4"/>
    <w:rsid w:val="00FE29F5"/>
    <w:rsid w:val="00FE4FE6"/>
    <w:rsid w:val="00FE5395"/>
    <w:rsid w:val="00FE5508"/>
    <w:rsid w:val="00FF03FA"/>
    <w:rsid w:val="00FF4A49"/>
    <w:rsid w:val="00FF4C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328A1"/>
  <w15:docId w15:val="{EC12923A-542B-424F-B606-1187F1DC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677E49"/>
    <w:pPr>
      <w:tabs>
        <w:tab w:val="left" w:pos="340"/>
        <w:tab w:val="left" w:pos="595"/>
        <w:tab w:val="left" w:pos="851"/>
      </w:tabs>
      <w:spacing w:after="0" w:line="254" w:lineRule="exact"/>
    </w:pPr>
    <w:rPr>
      <w:rFonts w:ascii="Arial" w:hAnsi="Arial"/>
      <w:sz w:val="19"/>
    </w:rPr>
  </w:style>
  <w:style w:type="paragraph" w:styleId="berschrift1">
    <w:name w:val="heading 1"/>
    <w:basedOn w:val="Standard"/>
    <w:next w:val="Standard"/>
    <w:link w:val="berschrift1Zchn"/>
    <w:uiPriority w:val="9"/>
    <w:semiHidden/>
    <w:qFormat/>
    <w:rsid w:val="004063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qFormat/>
    <w:rsid w:val="00CB474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unhideWhenUsed/>
    <w:qFormat/>
    <w:rsid w:val="003D3D68"/>
    <w:pPr>
      <w:spacing w:line="240" w:lineRule="auto"/>
    </w:pPr>
    <w:rPr>
      <w:sz w:val="16"/>
    </w:rPr>
  </w:style>
  <w:style w:type="paragraph" w:customStyle="1" w:styleId="ekvkvnummer">
    <w:name w:val="ekv.kv.nummer"/>
    <w:basedOn w:val="Standard"/>
    <w:uiPriority w:val="48"/>
    <w:unhideWhenUsed/>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AB18CA"/>
    <w:rPr>
      <w:sz w:val="16"/>
    </w:rPr>
  </w:style>
  <w:style w:type="character" w:customStyle="1" w:styleId="ekvsymbol">
    <w:name w:val="ekv.symbol"/>
    <w:basedOn w:val="Absatz-Standardschriftart"/>
    <w:uiPriority w:val="1"/>
    <w:unhideWhenUsed/>
    <w:qFormat/>
    <w:rsid w:val="00DE603B"/>
    <w:rPr>
      <w:rFonts w:ascii="Arial" w:hAnsi="Arial"/>
      <w:noProof/>
      <w:position w:val="-2"/>
      <w:sz w:val="21"/>
      <w:lang w:val="de-DE"/>
    </w:rPr>
  </w:style>
  <w:style w:type="paragraph" w:customStyle="1" w:styleId="ekvaufzhlung">
    <w:name w:val="ekv.aufzählung"/>
    <w:basedOn w:val="Standard"/>
    <w:uiPriority w:val="2"/>
    <w:qFormat/>
    <w:rsid w:val="003E7BB5"/>
    <w:pPr>
      <w:tabs>
        <w:tab w:val="clear" w:pos="851"/>
        <w:tab w:val="left" w:pos="454"/>
        <w:tab w:val="left" w:pos="680"/>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uiPriority w:val="99"/>
    <w:semiHidden/>
    <w:qFormat/>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uiPriority w:val="99"/>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unhideWhenUsed/>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unhideWhenUsed/>
    <w:qFormat/>
    <w:rsid w:val="00603AD5"/>
    <w:pPr>
      <w:shd w:val="clear" w:color="auto" w:fill="D9D9D9" w:themeFill="background1" w:themeFillShade="D9"/>
    </w:pPr>
  </w:style>
  <w:style w:type="paragraph" w:styleId="Kopfzeile">
    <w:name w:val="header"/>
    <w:aliases w:val="ekv.kopfzeile"/>
    <w:basedOn w:val="Standard"/>
    <w:link w:val="KopfzeileZchn"/>
    <w:uiPriority w:val="99"/>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qFormat/>
    <w:rsid w:val="003D3D68"/>
    <w:pPr>
      <w:spacing w:line="127" w:lineRule="exact"/>
    </w:pPr>
  </w:style>
  <w:style w:type="character" w:customStyle="1" w:styleId="ekvhandschriftunterstrichen">
    <w:name w:val="ekv.handschrift.unterstrichen"/>
    <w:basedOn w:val="Absatz-Standardschriftart"/>
    <w:uiPriority w:val="20"/>
    <w:qFormat/>
    <w:rsid w:val="009D3963"/>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9D3963"/>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9D3963"/>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9D3963"/>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9D3963"/>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2D3A41"/>
    <w:pPr>
      <w:tabs>
        <w:tab w:val="right" w:pos="9356"/>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9D3963"/>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9D3963"/>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9D3963"/>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9D3963"/>
    <w:rPr>
      <w:rFonts w:ascii="Times New Roman" w:hAnsi="Times New Roman"/>
      <w:i/>
      <w:color w:val="FFFFFF" w:themeColor="background1"/>
      <w:sz w:val="21"/>
      <w:u w:val="single" w:color="000000" w:themeColor="text1"/>
    </w:rPr>
  </w:style>
  <w:style w:type="paragraph" w:customStyle="1" w:styleId="ekvue1arial">
    <w:name w:val="ekv.ue1.arial"/>
    <w:basedOn w:val="Standard"/>
    <w:qFormat/>
    <w:rsid w:val="000E343E"/>
    <w:pPr>
      <w:spacing w:line="240" w:lineRule="auto"/>
    </w:pPr>
    <w:rPr>
      <w:b/>
      <w:sz w:val="41"/>
    </w:rPr>
  </w:style>
  <w:style w:type="paragraph" w:customStyle="1" w:styleId="ekvue2arial">
    <w:name w:val="ekv.ue2.arial"/>
    <w:basedOn w:val="Standard"/>
    <w:qFormat/>
    <w:rsid w:val="001D7E89"/>
    <w:pPr>
      <w:spacing w:line="240" w:lineRule="auto"/>
    </w:pPr>
    <w:rPr>
      <w:b/>
      <w:sz w:val="27"/>
    </w:rPr>
  </w:style>
  <w:style w:type="paragraph" w:customStyle="1" w:styleId="ekvue3arial">
    <w:name w:val="ekv.ue3.arial"/>
    <w:basedOn w:val="Standard"/>
    <w:qFormat/>
    <w:rsid w:val="000E343E"/>
    <w:pPr>
      <w:spacing w:line="240" w:lineRule="auto"/>
    </w:pPr>
    <w:rPr>
      <w:b/>
    </w:rPr>
  </w:style>
  <w:style w:type="paragraph" w:customStyle="1" w:styleId="ekvschnittbox">
    <w:name w:val="ekv.schnittbox"/>
    <w:basedOn w:val="Standard"/>
    <w:uiPriority w:val="99"/>
    <w:semiHidden/>
    <w:unhideWhenUsed/>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tabellevertikal">
    <w:name w:val="ekv.tabelle.vertikal"/>
    <w:basedOn w:val="Standard"/>
    <w:rsid w:val="00B3773F"/>
    <w:pPr>
      <w:tabs>
        <w:tab w:val="clear" w:pos="595"/>
      </w:tabs>
      <w:spacing w:before="120" w:after="120" w:line="200" w:lineRule="exact"/>
    </w:pPr>
    <w:rPr>
      <w:rFonts w:eastAsia="Times New Roman" w:cs="Times New Roman"/>
      <w:sz w:val="18"/>
      <w:szCs w:val="20"/>
    </w:rPr>
  </w:style>
  <w:style w:type="paragraph" w:customStyle="1" w:styleId="ekvquelleobjekt">
    <w:name w:val="ekv.quelle.objekt"/>
    <w:basedOn w:val="Standard"/>
    <w:rsid w:val="001D1337"/>
    <w:pPr>
      <w:tabs>
        <w:tab w:val="clear" w:pos="340"/>
        <w:tab w:val="clear" w:pos="595"/>
        <w:tab w:val="clear" w:pos="851"/>
      </w:tabs>
      <w:spacing w:line="130" w:lineRule="exact"/>
    </w:pPr>
    <w:rPr>
      <w:rFonts w:eastAsia="Times New Roman" w:cs="Arial"/>
      <w:sz w:val="10"/>
    </w:rPr>
  </w:style>
  <w:style w:type="paragraph" w:customStyle="1" w:styleId="ekvaufzhlung1">
    <w:name w:val="ekv.aufzählung.1"/>
    <w:basedOn w:val="Standard"/>
    <w:rsid w:val="001D1337"/>
    <w:pPr>
      <w:tabs>
        <w:tab w:val="clear" w:pos="340"/>
        <w:tab w:val="clear" w:pos="595"/>
        <w:tab w:val="clear" w:pos="851"/>
        <w:tab w:val="left" w:pos="794"/>
        <w:tab w:val="left" w:pos="936"/>
        <w:tab w:val="left" w:pos="1134"/>
        <w:tab w:val="left" w:pos="1191"/>
      </w:tabs>
      <w:ind w:left="680" w:hanging="340"/>
    </w:pPr>
    <w:rPr>
      <w:rFonts w:eastAsia="Times New Roman" w:cs="Times New Roman"/>
    </w:rPr>
  </w:style>
  <w:style w:type="paragraph" w:customStyle="1" w:styleId="ekvaufzhlung2">
    <w:name w:val="ekv.aufzählung.2"/>
    <w:basedOn w:val="Standard"/>
    <w:rsid w:val="001D1337"/>
    <w:pPr>
      <w:tabs>
        <w:tab w:val="clear" w:pos="340"/>
        <w:tab w:val="clear" w:pos="595"/>
        <w:tab w:val="clear" w:pos="851"/>
        <w:tab w:val="left" w:pos="1134"/>
        <w:tab w:val="left" w:pos="1276"/>
        <w:tab w:val="left" w:pos="1474"/>
        <w:tab w:val="left" w:pos="1531"/>
      </w:tabs>
      <w:ind w:left="1020" w:hanging="340"/>
    </w:pPr>
    <w:rPr>
      <w:rFonts w:eastAsia="Times New Roman" w:cs="Times New Roman"/>
    </w:rPr>
  </w:style>
  <w:style w:type="paragraph" w:customStyle="1" w:styleId="ekvaufzhlung3">
    <w:name w:val="ekv.aufzählung.3"/>
    <w:basedOn w:val="Standard"/>
    <w:rsid w:val="001D1337"/>
    <w:pPr>
      <w:tabs>
        <w:tab w:val="clear" w:pos="340"/>
        <w:tab w:val="clear" w:pos="595"/>
        <w:tab w:val="clear" w:pos="851"/>
        <w:tab w:val="left" w:pos="1474"/>
        <w:tab w:val="left" w:pos="1616"/>
        <w:tab w:val="left" w:pos="1814"/>
        <w:tab w:val="left" w:pos="1871"/>
      </w:tabs>
      <w:ind w:left="1361" w:hanging="340"/>
    </w:pPr>
    <w:rPr>
      <w:rFonts w:eastAsia="Times New Roman" w:cs="Times New Roman"/>
    </w:rPr>
  </w:style>
  <w:style w:type="paragraph" w:customStyle="1" w:styleId="ekvue1fremdtext">
    <w:name w:val="ekv.ue1.fremdtext"/>
    <w:basedOn w:val="Standard"/>
    <w:qFormat/>
    <w:rsid w:val="001D1337"/>
    <w:pPr>
      <w:spacing w:line="240" w:lineRule="auto"/>
    </w:pPr>
    <w:rPr>
      <w:rFonts w:ascii="Times New Roman" w:eastAsia="Times New Roman" w:hAnsi="Times New Roman" w:cs="Times New Roman"/>
      <w:b/>
      <w:sz w:val="43"/>
    </w:rPr>
  </w:style>
  <w:style w:type="paragraph" w:customStyle="1" w:styleId="ekvue2fremdtext">
    <w:name w:val="ekv.ue2.fremdtext"/>
    <w:basedOn w:val="Standard"/>
    <w:qFormat/>
    <w:rsid w:val="001D1337"/>
    <w:pPr>
      <w:spacing w:line="240" w:lineRule="auto"/>
    </w:pPr>
    <w:rPr>
      <w:rFonts w:ascii="Times New Roman" w:eastAsia="Times New Roman" w:hAnsi="Times New Roman" w:cs="Times New Roman"/>
      <w:b/>
      <w:sz w:val="29"/>
    </w:rPr>
  </w:style>
  <w:style w:type="paragraph" w:customStyle="1" w:styleId="ekvue3fremdtext">
    <w:name w:val="ekv.ue3.fremdtext"/>
    <w:basedOn w:val="Standard"/>
    <w:qFormat/>
    <w:rsid w:val="001D1337"/>
    <w:pPr>
      <w:spacing w:line="240" w:lineRule="auto"/>
    </w:pPr>
    <w:rPr>
      <w:rFonts w:ascii="Times New Roman" w:eastAsia="Times New Roman" w:hAnsi="Times New Roman" w:cs="Times New Roman"/>
      <w:b/>
      <w:sz w:val="21"/>
    </w:rPr>
  </w:style>
  <w:style w:type="paragraph" w:customStyle="1" w:styleId="ekvfussnote">
    <w:name w:val="ekv.fussnote"/>
    <w:basedOn w:val="Standard"/>
    <w:qFormat/>
    <w:rsid w:val="001D1337"/>
    <w:rPr>
      <w:rFonts w:eastAsia="Times New Roman" w:cs="Times New Roman"/>
      <w:sz w:val="17"/>
    </w:rPr>
  </w:style>
  <w:style w:type="character" w:customStyle="1" w:styleId="ekvhandschriftausgeblendet">
    <w:name w:val="ekv.handschrift.ausgeblendet"/>
    <w:basedOn w:val="Absatz-Standardschriftart"/>
    <w:uiPriority w:val="1"/>
    <w:semiHidden/>
    <w:qFormat/>
    <w:rsid w:val="009D3963"/>
    <w:rPr>
      <w:rFonts w:ascii="Comic Sans MS" w:hAnsi="Comic Sans MS"/>
      <w:noProof/>
      <w:color w:val="FFFFFF" w:themeColor="background1"/>
      <w:sz w:val="21"/>
      <w:szCs w:val="21"/>
      <w:lang w:val="de-DE"/>
    </w:rPr>
  </w:style>
  <w:style w:type="character" w:customStyle="1" w:styleId="ekvlsungausgeblendet">
    <w:name w:val="ekv.lösung.ausgeblendet"/>
    <w:basedOn w:val="Absatz-Standardschriftart"/>
    <w:uiPriority w:val="1"/>
    <w:semiHidden/>
    <w:qFormat/>
    <w:rsid w:val="009D3963"/>
    <w:rPr>
      <w:rFonts w:ascii="Comic Sans MS" w:hAnsi="Comic Sans MS"/>
      <w:noProof/>
      <w:color w:val="FFFFFF" w:themeColor="background1"/>
      <w:sz w:val="21"/>
      <w:lang w:val="de-DE"/>
    </w:rPr>
  </w:style>
  <w:style w:type="character" w:customStyle="1" w:styleId="ekvlckentextausgeblendet">
    <w:name w:val="ekv.lückentext.ausgeblendet"/>
    <w:basedOn w:val="Absatz-Standardschriftart"/>
    <w:uiPriority w:val="1"/>
    <w:semiHidden/>
    <w:qFormat/>
    <w:rsid w:val="009D3963"/>
    <w:rPr>
      <w:rFonts w:ascii="Times New Roman" w:hAnsi="Times New Roman"/>
      <w:i/>
      <w:color w:val="FFFFFF" w:themeColor="background1"/>
      <w:sz w:val="21"/>
    </w:rPr>
  </w:style>
  <w:style w:type="character" w:customStyle="1" w:styleId="ekvquellefett">
    <w:name w:val="ekv.quelle.fett"/>
    <w:basedOn w:val="Absatz-Standardschriftart"/>
    <w:uiPriority w:val="1"/>
    <w:qFormat/>
    <w:rsid w:val="00677E49"/>
    <w:rPr>
      <w:rFonts w:ascii="Arial" w:hAnsi="Arial"/>
      <w:b/>
      <w:sz w:val="10"/>
    </w:rPr>
  </w:style>
  <w:style w:type="paragraph" w:styleId="Listenabsatz">
    <w:name w:val="List Paragraph"/>
    <w:basedOn w:val="Standard"/>
    <w:uiPriority w:val="9"/>
    <w:semiHidden/>
    <w:qFormat/>
    <w:rsid w:val="0042135B"/>
    <w:pPr>
      <w:ind w:left="720"/>
      <w:contextualSpacing/>
    </w:pPr>
  </w:style>
  <w:style w:type="character" w:styleId="Hyperlink">
    <w:name w:val="Hyperlink"/>
    <w:basedOn w:val="Absatz-Standardschriftart"/>
    <w:uiPriority w:val="99"/>
    <w:unhideWhenUsed/>
    <w:rsid w:val="006C425C"/>
    <w:rPr>
      <w:color w:val="0563C1"/>
      <w:u w:val="single"/>
    </w:rPr>
  </w:style>
  <w:style w:type="character" w:customStyle="1" w:styleId="ekvnummer">
    <w:name w:val="ekv.nummer"/>
    <w:basedOn w:val="Absatz-Standardschriftart"/>
    <w:uiPriority w:val="1"/>
    <w:qFormat/>
    <w:rsid w:val="00E041C7"/>
    <w:rPr>
      <w:rFonts w:ascii="Arial" w:hAnsi="Arial"/>
      <w:b/>
      <w:sz w:val="28"/>
    </w:rPr>
  </w:style>
  <w:style w:type="character" w:styleId="NichtaufgelsteErwhnung">
    <w:name w:val="Unresolved Mention"/>
    <w:basedOn w:val="Absatz-Standardschriftart"/>
    <w:uiPriority w:val="99"/>
    <w:semiHidden/>
    <w:unhideWhenUsed/>
    <w:rsid w:val="002D4FBE"/>
    <w:rPr>
      <w:color w:val="605E5C"/>
      <w:shd w:val="clear" w:color="auto" w:fill="E1DFDD"/>
    </w:rPr>
  </w:style>
  <w:style w:type="character" w:styleId="BesuchterLink">
    <w:name w:val="FollowedHyperlink"/>
    <w:basedOn w:val="Absatz-Standardschriftart"/>
    <w:uiPriority w:val="99"/>
    <w:semiHidden/>
    <w:unhideWhenUsed/>
    <w:rsid w:val="000C1DA6"/>
    <w:rPr>
      <w:color w:val="954F72" w:themeColor="followedHyperlink"/>
      <w:u w:val="single"/>
    </w:rPr>
  </w:style>
  <w:style w:type="character" w:customStyle="1" w:styleId="berschrift1Zchn">
    <w:name w:val="Überschrift 1 Zchn"/>
    <w:basedOn w:val="Absatz-Standardschriftart"/>
    <w:link w:val="berschrift1"/>
    <w:uiPriority w:val="9"/>
    <w:semiHidden/>
    <w:rsid w:val="00406373"/>
    <w:rPr>
      <w:rFonts w:asciiTheme="majorHAnsi" w:eastAsiaTheme="majorEastAsia" w:hAnsiTheme="majorHAnsi" w:cstheme="majorBidi"/>
      <w:color w:val="2E74B5" w:themeColor="accent1" w:themeShade="BF"/>
      <w:sz w:val="32"/>
      <w:szCs w:val="32"/>
    </w:rPr>
  </w:style>
  <w:style w:type="paragraph" w:styleId="StandardWeb">
    <w:name w:val="Normal (Web)"/>
    <w:basedOn w:val="Standard"/>
    <w:uiPriority w:val="99"/>
    <w:semiHidden/>
    <w:unhideWhenUsed/>
    <w:rsid w:val="00FC1675"/>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semiHidden/>
    <w:rsid w:val="00CB474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6194">
      <w:bodyDiv w:val="1"/>
      <w:marLeft w:val="0"/>
      <w:marRight w:val="0"/>
      <w:marTop w:val="0"/>
      <w:marBottom w:val="0"/>
      <w:divBdr>
        <w:top w:val="none" w:sz="0" w:space="0" w:color="auto"/>
        <w:left w:val="none" w:sz="0" w:space="0" w:color="auto"/>
        <w:bottom w:val="none" w:sz="0" w:space="0" w:color="auto"/>
        <w:right w:val="none" w:sz="0" w:space="0" w:color="auto"/>
      </w:divBdr>
    </w:div>
    <w:div w:id="153379509">
      <w:bodyDiv w:val="1"/>
      <w:marLeft w:val="0"/>
      <w:marRight w:val="0"/>
      <w:marTop w:val="0"/>
      <w:marBottom w:val="0"/>
      <w:divBdr>
        <w:top w:val="none" w:sz="0" w:space="0" w:color="auto"/>
        <w:left w:val="none" w:sz="0" w:space="0" w:color="auto"/>
        <w:bottom w:val="none" w:sz="0" w:space="0" w:color="auto"/>
        <w:right w:val="none" w:sz="0" w:space="0" w:color="auto"/>
      </w:divBdr>
    </w:div>
    <w:div w:id="165218214">
      <w:bodyDiv w:val="1"/>
      <w:marLeft w:val="0"/>
      <w:marRight w:val="0"/>
      <w:marTop w:val="0"/>
      <w:marBottom w:val="0"/>
      <w:divBdr>
        <w:top w:val="none" w:sz="0" w:space="0" w:color="auto"/>
        <w:left w:val="none" w:sz="0" w:space="0" w:color="auto"/>
        <w:bottom w:val="none" w:sz="0" w:space="0" w:color="auto"/>
        <w:right w:val="none" w:sz="0" w:space="0" w:color="auto"/>
      </w:divBdr>
      <w:divsChild>
        <w:div w:id="2061321037">
          <w:marLeft w:val="0"/>
          <w:marRight w:val="0"/>
          <w:marTop w:val="0"/>
          <w:marBottom w:val="0"/>
          <w:divBdr>
            <w:top w:val="none" w:sz="0" w:space="0" w:color="auto"/>
            <w:left w:val="none" w:sz="0" w:space="0" w:color="auto"/>
            <w:bottom w:val="none" w:sz="0" w:space="0" w:color="auto"/>
            <w:right w:val="none" w:sz="0" w:space="0" w:color="auto"/>
          </w:divBdr>
        </w:div>
      </w:divsChild>
    </w:div>
    <w:div w:id="179396701">
      <w:bodyDiv w:val="1"/>
      <w:marLeft w:val="0"/>
      <w:marRight w:val="0"/>
      <w:marTop w:val="0"/>
      <w:marBottom w:val="0"/>
      <w:divBdr>
        <w:top w:val="none" w:sz="0" w:space="0" w:color="auto"/>
        <w:left w:val="none" w:sz="0" w:space="0" w:color="auto"/>
        <w:bottom w:val="none" w:sz="0" w:space="0" w:color="auto"/>
        <w:right w:val="none" w:sz="0" w:space="0" w:color="auto"/>
      </w:divBdr>
    </w:div>
    <w:div w:id="264968220">
      <w:bodyDiv w:val="1"/>
      <w:marLeft w:val="0"/>
      <w:marRight w:val="0"/>
      <w:marTop w:val="0"/>
      <w:marBottom w:val="0"/>
      <w:divBdr>
        <w:top w:val="none" w:sz="0" w:space="0" w:color="auto"/>
        <w:left w:val="none" w:sz="0" w:space="0" w:color="auto"/>
        <w:bottom w:val="none" w:sz="0" w:space="0" w:color="auto"/>
        <w:right w:val="none" w:sz="0" w:space="0" w:color="auto"/>
      </w:divBdr>
    </w:div>
    <w:div w:id="330450150">
      <w:bodyDiv w:val="1"/>
      <w:marLeft w:val="0"/>
      <w:marRight w:val="0"/>
      <w:marTop w:val="0"/>
      <w:marBottom w:val="0"/>
      <w:divBdr>
        <w:top w:val="none" w:sz="0" w:space="0" w:color="auto"/>
        <w:left w:val="none" w:sz="0" w:space="0" w:color="auto"/>
        <w:bottom w:val="none" w:sz="0" w:space="0" w:color="auto"/>
        <w:right w:val="none" w:sz="0" w:space="0" w:color="auto"/>
      </w:divBdr>
    </w:div>
    <w:div w:id="339428581">
      <w:bodyDiv w:val="1"/>
      <w:marLeft w:val="0"/>
      <w:marRight w:val="0"/>
      <w:marTop w:val="0"/>
      <w:marBottom w:val="0"/>
      <w:divBdr>
        <w:top w:val="none" w:sz="0" w:space="0" w:color="auto"/>
        <w:left w:val="none" w:sz="0" w:space="0" w:color="auto"/>
        <w:bottom w:val="none" w:sz="0" w:space="0" w:color="auto"/>
        <w:right w:val="none" w:sz="0" w:space="0" w:color="auto"/>
      </w:divBdr>
      <w:divsChild>
        <w:div w:id="841628086">
          <w:marLeft w:val="0"/>
          <w:marRight w:val="0"/>
          <w:marTop w:val="0"/>
          <w:marBottom w:val="0"/>
          <w:divBdr>
            <w:top w:val="none" w:sz="0" w:space="0" w:color="auto"/>
            <w:left w:val="none" w:sz="0" w:space="0" w:color="auto"/>
            <w:bottom w:val="none" w:sz="0" w:space="0" w:color="auto"/>
            <w:right w:val="none" w:sz="0" w:space="0" w:color="auto"/>
          </w:divBdr>
        </w:div>
      </w:divsChild>
    </w:div>
    <w:div w:id="378558739">
      <w:bodyDiv w:val="1"/>
      <w:marLeft w:val="0"/>
      <w:marRight w:val="0"/>
      <w:marTop w:val="0"/>
      <w:marBottom w:val="0"/>
      <w:divBdr>
        <w:top w:val="none" w:sz="0" w:space="0" w:color="auto"/>
        <w:left w:val="none" w:sz="0" w:space="0" w:color="auto"/>
        <w:bottom w:val="none" w:sz="0" w:space="0" w:color="auto"/>
        <w:right w:val="none" w:sz="0" w:space="0" w:color="auto"/>
      </w:divBdr>
    </w:div>
    <w:div w:id="395515115">
      <w:bodyDiv w:val="1"/>
      <w:marLeft w:val="0"/>
      <w:marRight w:val="0"/>
      <w:marTop w:val="0"/>
      <w:marBottom w:val="0"/>
      <w:divBdr>
        <w:top w:val="none" w:sz="0" w:space="0" w:color="auto"/>
        <w:left w:val="none" w:sz="0" w:space="0" w:color="auto"/>
        <w:bottom w:val="none" w:sz="0" w:space="0" w:color="auto"/>
        <w:right w:val="none" w:sz="0" w:space="0" w:color="auto"/>
      </w:divBdr>
    </w:div>
    <w:div w:id="471338290">
      <w:bodyDiv w:val="1"/>
      <w:marLeft w:val="0"/>
      <w:marRight w:val="0"/>
      <w:marTop w:val="0"/>
      <w:marBottom w:val="0"/>
      <w:divBdr>
        <w:top w:val="none" w:sz="0" w:space="0" w:color="auto"/>
        <w:left w:val="none" w:sz="0" w:space="0" w:color="auto"/>
        <w:bottom w:val="none" w:sz="0" w:space="0" w:color="auto"/>
        <w:right w:val="none" w:sz="0" w:space="0" w:color="auto"/>
      </w:divBdr>
    </w:div>
    <w:div w:id="623121745">
      <w:bodyDiv w:val="1"/>
      <w:marLeft w:val="0"/>
      <w:marRight w:val="0"/>
      <w:marTop w:val="0"/>
      <w:marBottom w:val="0"/>
      <w:divBdr>
        <w:top w:val="none" w:sz="0" w:space="0" w:color="auto"/>
        <w:left w:val="none" w:sz="0" w:space="0" w:color="auto"/>
        <w:bottom w:val="none" w:sz="0" w:space="0" w:color="auto"/>
        <w:right w:val="none" w:sz="0" w:space="0" w:color="auto"/>
      </w:divBdr>
    </w:div>
    <w:div w:id="630210596">
      <w:bodyDiv w:val="1"/>
      <w:marLeft w:val="0"/>
      <w:marRight w:val="0"/>
      <w:marTop w:val="0"/>
      <w:marBottom w:val="0"/>
      <w:divBdr>
        <w:top w:val="none" w:sz="0" w:space="0" w:color="auto"/>
        <w:left w:val="none" w:sz="0" w:space="0" w:color="auto"/>
        <w:bottom w:val="none" w:sz="0" w:space="0" w:color="auto"/>
        <w:right w:val="none" w:sz="0" w:space="0" w:color="auto"/>
      </w:divBdr>
    </w:div>
    <w:div w:id="665939224">
      <w:bodyDiv w:val="1"/>
      <w:marLeft w:val="0"/>
      <w:marRight w:val="0"/>
      <w:marTop w:val="0"/>
      <w:marBottom w:val="0"/>
      <w:divBdr>
        <w:top w:val="none" w:sz="0" w:space="0" w:color="auto"/>
        <w:left w:val="none" w:sz="0" w:space="0" w:color="auto"/>
        <w:bottom w:val="none" w:sz="0" w:space="0" w:color="auto"/>
        <w:right w:val="none" w:sz="0" w:space="0" w:color="auto"/>
      </w:divBdr>
      <w:divsChild>
        <w:div w:id="1982424421">
          <w:marLeft w:val="0"/>
          <w:marRight w:val="0"/>
          <w:marTop w:val="0"/>
          <w:marBottom w:val="0"/>
          <w:divBdr>
            <w:top w:val="none" w:sz="0" w:space="0" w:color="auto"/>
            <w:left w:val="none" w:sz="0" w:space="0" w:color="auto"/>
            <w:bottom w:val="none" w:sz="0" w:space="0" w:color="auto"/>
            <w:right w:val="none" w:sz="0" w:space="0" w:color="auto"/>
          </w:divBdr>
        </w:div>
        <w:div w:id="120467337">
          <w:marLeft w:val="0"/>
          <w:marRight w:val="0"/>
          <w:marTop w:val="0"/>
          <w:marBottom w:val="0"/>
          <w:divBdr>
            <w:top w:val="none" w:sz="0" w:space="0" w:color="auto"/>
            <w:left w:val="none" w:sz="0" w:space="0" w:color="auto"/>
            <w:bottom w:val="none" w:sz="0" w:space="0" w:color="auto"/>
            <w:right w:val="none" w:sz="0" w:space="0" w:color="auto"/>
          </w:divBdr>
        </w:div>
      </w:divsChild>
    </w:div>
    <w:div w:id="695540789">
      <w:bodyDiv w:val="1"/>
      <w:marLeft w:val="0"/>
      <w:marRight w:val="0"/>
      <w:marTop w:val="0"/>
      <w:marBottom w:val="0"/>
      <w:divBdr>
        <w:top w:val="none" w:sz="0" w:space="0" w:color="auto"/>
        <w:left w:val="none" w:sz="0" w:space="0" w:color="auto"/>
        <w:bottom w:val="none" w:sz="0" w:space="0" w:color="auto"/>
        <w:right w:val="none" w:sz="0" w:space="0" w:color="auto"/>
      </w:divBdr>
    </w:div>
    <w:div w:id="773087705">
      <w:bodyDiv w:val="1"/>
      <w:marLeft w:val="0"/>
      <w:marRight w:val="0"/>
      <w:marTop w:val="0"/>
      <w:marBottom w:val="0"/>
      <w:divBdr>
        <w:top w:val="none" w:sz="0" w:space="0" w:color="auto"/>
        <w:left w:val="none" w:sz="0" w:space="0" w:color="auto"/>
        <w:bottom w:val="none" w:sz="0" w:space="0" w:color="auto"/>
        <w:right w:val="none" w:sz="0" w:space="0" w:color="auto"/>
      </w:divBdr>
    </w:div>
    <w:div w:id="863711919">
      <w:bodyDiv w:val="1"/>
      <w:marLeft w:val="0"/>
      <w:marRight w:val="0"/>
      <w:marTop w:val="0"/>
      <w:marBottom w:val="0"/>
      <w:divBdr>
        <w:top w:val="none" w:sz="0" w:space="0" w:color="auto"/>
        <w:left w:val="none" w:sz="0" w:space="0" w:color="auto"/>
        <w:bottom w:val="none" w:sz="0" w:space="0" w:color="auto"/>
        <w:right w:val="none" w:sz="0" w:space="0" w:color="auto"/>
      </w:divBdr>
    </w:div>
    <w:div w:id="891234304">
      <w:bodyDiv w:val="1"/>
      <w:marLeft w:val="0"/>
      <w:marRight w:val="0"/>
      <w:marTop w:val="0"/>
      <w:marBottom w:val="0"/>
      <w:divBdr>
        <w:top w:val="none" w:sz="0" w:space="0" w:color="auto"/>
        <w:left w:val="none" w:sz="0" w:space="0" w:color="auto"/>
        <w:bottom w:val="none" w:sz="0" w:space="0" w:color="auto"/>
        <w:right w:val="none" w:sz="0" w:space="0" w:color="auto"/>
      </w:divBdr>
    </w:div>
    <w:div w:id="906914659">
      <w:bodyDiv w:val="1"/>
      <w:marLeft w:val="0"/>
      <w:marRight w:val="0"/>
      <w:marTop w:val="0"/>
      <w:marBottom w:val="0"/>
      <w:divBdr>
        <w:top w:val="none" w:sz="0" w:space="0" w:color="auto"/>
        <w:left w:val="none" w:sz="0" w:space="0" w:color="auto"/>
        <w:bottom w:val="none" w:sz="0" w:space="0" w:color="auto"/>
        <w:right w:val="none" w:sz="0" w:space="0" w:color="auto"/>
      </w:divBdr>
    </w:div>
    <w:div w:id="976298124">
      <w:bodyDiv w:val="1"/>
      <w:marLeft w:val="0"/>
      <w:marRight w:val="0"/>
      <w:marTop w:val="0"/>
      <w:marBottom w:val="0"/>
      <w:divBdr>
        <w:top w:val="none" w:sz="0" w:space="0" w:color="auto"/>
        <w:left w:val="none" w:sz="0" w:space="0" w:color="auto"/>
        <w:bottom w:val="none" w:sz="0" w:space="0" w:color="auto"/>
        <w:right w:val="none" w:sz="0" w:space="0" w:color="auto"/>
      </w:divBdr>
    </w:div>
    <w:div w:id="993753239">
      <w:bodyDiv w:val="1"/>
      <w:marLeft w:val="0"/>
      <w:marRight w:val="0"/>
      <w:marTop w:val="0"/>
      <w:marBottom w:val="0"/>
      <w:divBdr>
        <w:top w:val="none" w:sz="0" w:space="0" w:color="auto"/>
        <w:left w:val="none" w:sz="0" w:space="0" w:color="auto"/>
        <w:bottom w:val="none" w:sz="0" w:space="0" w:color="auto"/>
        <w:right w:val="none" w:sz="0" w:space="0" w:color="auto"/>
      </w:divBdr>
    </w:div>
    <w:div w:id="1031417605">
      <w:bodyDiv w:val="1"/>
      <w:marLeft w:val="0"/>
      <w:marRight w:val="0"/>
      <w:marTop w:val="0"/>
      <w:marBottom w:val="0"/>
      <w:divBdr>
        <w:top w:val="none" w:sz="0" w:space="0" w:color="auto"/>
        <w:left w:val="none" w:sz="0" w:space="0" w:color="auto"/>
        <w:bottom w:val="none" w:sz="0" w:space="0" w:color="auto"/>
        <w:right w:val="none" w:sz="0" w:space="0" w:color="auto"/>
      </w:divBdr>
    </w:div>
    <w:div w:id="1112627051">
      <w:bodyDiv w:val="1"/>
      <w:marLeft w:val="0"/>
      <w:marRight w:val="0"/>
      <w:marTop w:val="0"/>
      <w:marBottom w:val="0"/>
      <w:divBdr>
        <w:top w:val="none" w:sz="0" w:space="0" w:color="auto"/>
        <w:left w:val="none" w:sz="0" w:space="0" w:color="auto"/>
        <w:bottom w:val="none" w:sz="0" w:space="0" w:color="auto"/>
        <w:right w:val="none" w:sz="0" w:space="0" w:color="auto"/>
      </w:divBdr>
    </w:div>
    <w:div w:id="1119956552">
      <w:bodyDiv w:val="1"/>
      <w:marLeft w:val="0"/>
      <w:marRight w:val="0"/>
      <w:marTop w:val="0"/>
      <w:marBottom w:val="0"/>
      <w:divBdr>
        <w:top w:val="none" w:sz="0" w:space="0" w:color="auto"/>
        <w:left w:val="none" w:sz="0" w:space="0" w:color="auto"/>
        <w:bottom w:val="none" w:sz="0" w:space="0" w:color="auto"/>
        <w:right w:val="none" w:sz="0" w:space="0" w:color="auto"/>
      </w:divBdr>
    </w:div>
    <w:div w:id="1240940869">
      <w:bodyDiv w:val="1"/>
      <w:marLeft w:val="0"/>
      <w:marRight w:val="0"/>
      <w:marTop w:val="0"/>
      <w:marBottom w:val="0"/>
      <w:divBdr>
        <w:top w:val="none" w:sz="0" w:space="0" w:color="auto"/>
        <w:left w:val="none" w:sz="0" w:space="0" w:color="auto"/>
        <w:bottom w:val="none" w:sz="0" w:space="0" w:color="auto"/>
        <w:right w:val="none" w:sz="0" w:space="0" w:color="auto"/>
      </w:divBdr>
    </w:div>
    <w:div w:id="1259675555">
      <w:bodyDiv w:val="1"/>
      <w:marLeft w:val="0"/>
      <w:marRight w:val="0"/>
      <w:marTop w:val="0"/>
      <w:marBottom w:val="0"/>
      <w:divBdr>
        <w:top w:val="none" w:sz="0" w:space="0" w:color="auto"/>
        <w:left w:val="none" w:sz="0" w:space="0" w:color="auto"/>
        <w:bottom w:val="none" w:sz="0" w:space="0" w:color="auto"/>
        <w:right w:val="none" w:sz="0" w:space="0" w:color="auto"/>
      </w:divBdr>
    </w:div>
    <w:div w:id="1334576543">
      <w:bodyDiv w:val="1"/>
      <w:marLeft w:val="0"/>
      <w:marRight w:val="0"/>
      <w:marTop w:val="0"/>
      <w:marBottom w:val="0"/>
      <w:divBdr>
        <w:top w:val="none" w:sz="0" w:space="0" w:color="auto"/>
        <w:left w:val="none" w:sz="0" w:space="0" w:color="auto"/>
        <w:bottom w:val="none" w:sz="0" w:space="0" w:color="auto"/>
        <w:right w:val="none" w:sz="0" w:space="0" w:color="auto"/>
      </w:divBdr>
    </w:div>
    <w:div w:id="1423184898">
      <w:bodyDiv w:val="1"/>
      <w:marLeft w:val="0"/>
      <w:marRight w:val="0"/>
      <w:marTop w:val="0"/>
      <w:marBottom w:val="0"/>
      <w:divBdr>
        <w:top w:val="none" w:sz="0" w:space="0" w:color="auto"/>
        <w:left w:val="none" w:sz="0" w:space="0" w:color="auto"/>
        <w:bottom w:val="none" w:sz="0" w:space="0" w:color="auto"/>
        <w:right w:val="none" w:sz="0" w:space="0" w:color="auto"/>
      </w:divBdr>
    </w:div>
    <w:div w:id="1450664556">
      <w:bodyDiv w:val="1"/>
      <w:marLeft w:val="0"/>
      <w:marRight w:val="0"/>
      <w:marTop w:val="0"/>
      <w:marBottom w:val="0"/>
      <w:divBdr>
        <w:top w:val="none" w:sz="0" w:space="0" w:color="auto"/>
        <w:left w:val="none" w:sz="0" w:space="0" w:color="auto"/>
        <w:bottom w:val="none" w:sz="0" w:space="0" w:color="auto"/>
        <w:right w:val="none" w:sz="0" w:space="0" w:color="auto"/>
      </w:divBdr>
    </w:div>
    <w:div w:id="1454324609">
      <w:bodyDiv w:val="1"/>
      <w:marLeft w:val="0"/>
      <w:marRight w:val="0"/>
      <w:marTop w:val="0"/>
      <w:marBottom w:val="0"/>
      <w:divBdr>
        <w:top w:val="none" w:sz="0" w:space="0" w:color="auto"/>
        <w:left w:val="none" w:sz="0" w:space="0" w:color="auto"/>
        <w:bottom w:val="none" w:sz="0" w:space="0" w:color="auto"/>
        <w:right w:val="none" w:sz="0" w:space="0" w:color="auto"/>
      </w:divBdr>
      <w:divsChild>
        <w:div w:id="1439988352">
          <w:marLeft w:val="0"/>
          <w:marRight w:val="0"/>
          <w:marTop w:val="0"/>
          <w:marBottom w:val="0"/>
          <w:divBdr>
            <w:top w:val="none" w:sz="0" w:space="0" w:color="auto"/>
            <w:left w:val="none" w:sz="0" w:space="0" w:color="auto"/>
            <w:bottom w:val="none" w:sz="0" w:space="0" w:color="auto"/>
            <w:right w:val="none" w:sz="0" w:space="0" w:color="auto"/>
          </w:divBdr>
        </w:div>
        <w:div w:id="867912968">
          <w:marLeft w:val="0"/>
          <w:marRight w:val="0"/>
          <w:marTop w:val="0"/>
          <w:marBottom w:val="0"/>
          <w:divBdr>
            <w:top w:val="none" w:sz="0" w:space="0" w:color="auto"/>
            <w:left w:val="none" w:sz="0" w:space="0" w:color="auto"/>
            <w:bottom w:val="none" w:sz="0" w:space="0" w:color="auto"/>
            <w:right w:val="none" w:sz="0" w:space="0" w:color="auto"/>
          </w:divBdr>
        </w:div>
      </w:divsChild>
    </w:div>
    <w:div w:id="1518076591">
      <w:bodyDiv w:val="1"/>
      <w:marLeft w:val="0"/>
      <w:marRight w:val="0"/>
      <w:marTop w:val="0"/>
      <w:marBottom w:val="0"/>
      <w:divBdr>
        <w:top w:val="none" w:sz="0" w:space="0" w:color="auto"/>
        <w:left w:val="none" w:sz="0" w:space="0" w:color="auto"/>
        <w:bottom w:val="none" w:sz="0" w:space="0" w:color="auto"/>
        <w:right w:val="none" w:sz="0" w:space="0" w:color="auto"/>
      </w:divBdr>
    </w:div>
    <w:div w:id="1518540091">
      <w:bodyDiv w:val="1"/>
      <w:marLeft w:val="0"/>
      <w:marRight w:val="0"/>
      <w:marTop w:val="0"/>
      <w:marBottom w:val="0"/>
      <w:divBdr>
        <w:top w:val="none" w:sz="0" w:space="0" w:color="auto"/>
        <w:left w:val="none" w:sz="0" w:space="0" w:color="auto"/>
        <w:bottom w:val="none" w:sz="0" w:space="0" w:color="auto"/>
        <w:right w:val="none" w:sz="0" w:space="0" w:color="auto"/>
      </w:divBdr>
    </w:div>
    <w:div w:id="1646545099">
      <w:bodyDiv w:val="1"/>
      <w:marLeft w:val="0"/>
      <w:marRight w:val="0"/>
      <w:marTop w:val="0"/>
      <w:marBottom w:val="0"/>
      <w:divBdr>
        <w:top w:val="none" w:sz="0" w:space="0" w:color="auto"/>
        <w:left w:val="none" w:sz="0" w:space="0" w:color="auto"/>
        <w:bottom w:val="none" w:sz="0" w:space="0" w:color="auto"/>
        <w:right w:val="none" w:sz="0" w:space="0" w:color="auto"/>
      </w:divBdr>
    </w:div>
    <w:div w:id="1800414772">
      <w:bodyDiv w:val="1"/>
      <w:marLeft w:val="0"/>
      <w:marRight w:val="0"/>
      <w:marTop w:val="0"/>
      <w:marBottom w:val="0"/>
      <w:divBdr>
        <w:top w:val="none" w:sz="0" w:space="0" w:color="auto"/>
        <w:left w:val="none" w:sz="0" w:space="0" w:color="auto"/>
        <w:bottom w:val="none" w:sz="0" w:space="0" w:color="auto"/>
        <w:right w:val="none" w:sz="0" w:space="0" w:color="auto"/>
      </w:divBdr>
    </w:div>
    <w:div w:id="1800610325">
      <w:bodyDiv w:val="1"/>
      <w:marLeft w:val="0"/>
      <w:marRight w:val="0"/>
      <w:marTop w:val="0"/>
      <w:marBottom w:val="0"/>
      <w:divBdr>
        <w:top w:val="none" w:sz="0" w:space="0" w:color="auto"/>
        <w:left w:val="none" w:sz="0" w:space="0" w:color="auto"/>
        <w:bottom w:val="none" w:sz="0" w:space="0" w:color="auto"/>
        <w:right w:val="none" w:sz="0" w:space="0" w:color="auto"/>
      </w:divBdr>
    </w:div>
    <w:div w:id="1944073129">
      <w:bodyDiv w:val="1"/>
      <w:marLeft w:val="0"/>
      <w:marRight w:val="0"/>
      <w:marTop w:val="0"/>
      <w:marBottom w:val="0"/>
      <w:divBdr>
        <w:top w:val="none" w:sz="0" w:space="0" w:color="auto"/>
        <w:left w:val="none" w:sz="0" w:space="0" w:color="auto"/>
        <w:bottom w:val="none" w:sz="0" w:space="0" w:color="auto"/>
        <w:right w:val="none" w:sz="0" w:space="0" w:color="auto"/>
      </w:divBdr>
    </w:div>
    <w:div w:id="2004039138">
      <w:bodyDiv w:val="1"/>
      <w:marLeft w:val="0"/>
      <w:marRight w:val="0"/>
      <w:marTop w:val="0"/>
      <w:marBottom w:val="0"/>
      <w:divBdr>
        <w:top w:val="none" w:sz="0" w:space="0" w:color="auto"/>
        <w:left w:val="none" w:sz="0" w:space="0" w:color="auto"/>
        <w:bottom w:val="none" w:sz="0" w:space="0" w:color="auto"/>
        <w:right w:val="none" w:sz="0" w:space="0" w:color="auto"/>
      </w:divBdr>
    </w:div>
    <w:div w:id="2026054282">
      <w:bodyDiv w:val="1"/>
      <w:marLeft w:val="0"/>
      <w:marRight w:val="0"/>
      <w:marTop w:val="0"/>
      <w:marBottom w:val="0"/>
      <w:divBdr>
        <w:top w:val="none" w:sz="0" w:space="0" w:color="auto"/>
        <w:left w:val="none" w:sz="0" w:space="0" w:color="auto"/>
        <w:bottom w:val="none" w:sz="0" w:space="0" w:color="auto"/>
        <w:right w:val="none" w:sz="0" w:space="0" w:color="auto"/>
      </w:divBdr>
    </w:div>
    <w:div w:id="2145930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buzzard.org/35939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buzzard.org/364251" TargetMode="External"/><Relationship Id="rId2" Type="http://schemas.openxmlformats.org/officeDocument/2006/relationships/numbering" Target="numbering.xml"/><Relationship Id="rId16" Type="http://schemas.openxmlformats.org/officeDocument/2006/relationships/hyperlink" Target="https://buzzard.org/38686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buzzard.org/386863" TargetMode="External"/><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44760-227E-40C0-9419-0AE0861D1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2488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5</cp:revision>
  <cp:lastPrinted>2016-12-23T16:36:00Z</cp:lastPrinted>
  <dcterms:created xsi:type="dcterms:W3CDTF">2026-04-02T07:48:00Z</dcterms:created>
  <dcterms:modified xsi:type="dcterms:W3CDTF">2026-04-07T11:54:00Z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TERRA SI SII - Version 1.04</vt:lpwstr>
  </property>
</Properties>
</file>