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3880"/>
        <w:gridCol w:w="1319"/>
        <w:gridCol w:w="2031"/>
        <w:gridCol w:w="1235"/>
        <w:gridCol w:w="1010"/>
        <w:gridCol w:w="264"/>
      </w:tblGrid>
      <w:tr w:rsidR="00583FC8" w:rsidRPr="00C172AE" w14:paraId="4B4BC5D9" w14:textId="77777777" w:rsidTr="007814C9">
        <w:trPr>
          <w:trHeight w:hRule="exact" w:val="510"/>
        </w:trPr>
        <w:tc>
          <w:tcPr>
            <w:tcW w:w="1261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AE8820D" w14:textId="77777777" w:rsidR="00583FC8" w:rsidRPr="00594A83" w:rsidRDefault="00583FC8" w:rsidP="00B45BAF">
            <w:pPr>
              <w:pageBreakBefore/>
              <w:jc w:val="center"/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F3E8" w14:textId="77777777" w:rsidR="00583FC8" w:rsidRPr="007C1230" w:rsidRDefault="00583FC8" w:rsidP="00B45BAF">
            <w:pPr>
              <w:pStyle w:val="ekvkolumnentitel"/>
              <w:jc w:val="center"/>
            </w:pPr>
            <w:r w:rsidRPr="007C1230">
              <w:t>Name: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6D42F" w14:textId="77777777" w:rsidR="00583FC8" w:rsidRPr="007C1230" w:rsidRDefault="00583FC8" w:rsidP="00B45BAF">
            <w:pPr>
              <w:pStyle w:val="ekvkolumnentitel"/>
              <w:jc w:val="center"/>
            </w:pPr>
            <w:r w:rsidRPr="007C1230">
              <w:t>Klasse:</w:t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052A" w14:textId="77777777" w:rsidR="00583FC8" w:rsidRPr="007C1230" w:rsidRDefault="00583FC8" w:rsidP="00B45BAF">
            <w:pPr>
              <w:pStyle w:val="ekvkolumnentitel"/>
              <w:jc w:val="center"/>
            </w:pPr>
            <w:r w:rsidRPr="007C1230">
              <w:t>Datum: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D9EC" w14:textId="50634BB8" w:rsidR="00583FC8" w:rsidRPr="007C1230" w:rsidRDefault="00583FC8" w:rsidP="00B45BAF">
            <w:pPr>
              <w:pStyle w:val="ekvkvnummer"/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E1F61" w14:textId="2A38640F" w:rsidR="00583FC8" w:rsidRPr="007C1230" w:rsidRDefault="00583FC8" w:rsidP="00B45BAF">
            <w:pPr>
              <w:pStyle w:val="ekvkapitel"/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</w:tcBorders>
            <w:vAlign w:val="bottom"/>
          </w:tcPr>
          <w:p w14:paraId="7B06B49C" w14:textId="77777777" w:rsidR="00583FC8" w:rsidRPr="007636A0" w:rsidRDefault="00583FC8" w:rsidP="00B45BAF">
            <w:pPr>
              <w:pStyle w:val="ekvkolumnentitel"/>
              <w:jc w:val="center"/>
              <w:rPr>
                <w:color w:val="FFFFFF" w:themeColor="background1"/>
              </w:rPr>
            </w:pPr>
          </w:p>
        </w:tc>
      </w:tr>
      <w:tr w:rsidR="00583FC8" w:rsidRPr="00BF17F2" w14:paraId="6FF7269C" w14:textId="77777777" w:rsidTr="007814C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61" w:type="dxa"/>
            <w:tcBorders>
              <w:bottom w:val="nil"/>
              <w:right w:val="nil"/>
            </w:tcBorders>
            <w:noWrap/>
            <w:vAlign w:val="bottom"/>
          </w:tcPr>
          <w:p w14:paraId="34F1F55E" w14:textId="77777777" w:rsidR="00583FC8" w:rsidRPr="00BF17F2" w:rsidRDefault="00583FC8" w:rsidP="00B45BAF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739" w:type="dxa"/>
            <w:gridSpan w:val="6"/>
            <w:tcBorders>
              <w:left w:val="nil"/>
              <w:bottom w:val="nil"/>
            </w:tcBorders>
            <w:noWrap/>
            <w:vAlign w:val="bottom"/>
          </w:tcPr>
          <w:p w14:paraId="415EE154" w14:textId="68E6766D" w:rsidR="00583FC8" w:rsidRPr="00BF17F2" w:rsidRDefault="00B45BAF" w:rsidP="00B45BAF">
            <w:pPr>
              <w:jc w:val="center"/>
              <w:rPr>
                <w:color w:val="FFFFFF" w:themeColor="background1"/>
              </w:rPr>
            </w:pPr>
            <w:r w:rsidRPr="00B45BAF">
              <w:rPr>
                <w:color w:val="FFFFFF" w:themeColor="background1"/>
              </w:rPr>
              <w:t>Die drei politischen Ebenen im Überblick</w:t>
            </w:r>
          </w:p>
        </w:tc>
      </w:tr>
    </w:tbl>
    <w:p w14:paraId="7791195E" w14:textId="3540FDB8" w:rsidR="00F46E77" w:rsidRDefault="00B45BAF" w:rsidP="00B45BAF">
      <w:pPr>
        <w:pStyle w:val="ekvue1arial"/>
      </w:pPr>
      <w:r w:rsidRPr="00B45BAF">
        <w:t>Die drei politischen Ebenen im Überblick</w:t>
      </w:r>
    </w:p>
    <w:p w14:paraId="06ED2968" w14:textId="349AD64E" w:rsidR="00B45BAF" w:rsidRDefault="00B45BAF" w:rsidP="00B45BAF">
      <w:pPr>
        <w:jc w:val="center"/>
      </w:pPr>
    </w:p>
    <w:p w14:paraId="1D4819E6" w14:textId="77777777" w:rsidR="00B45BAF" w:rsidRDefault="00B45BAF" w:rsidP="00B45BAF">
      <w:pPr>
        <w:jc w:val="cent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45BAF" w14:paraId="0BAF0E84" w14:textId="77777777" w:rsidTr="00B45BAF">
        <w:tc>
          <w:tcPr>
            <w:tcW w:w="3114" w:type="dxa"/>
            <w:shd w:val="clear" w:color="auto" w:fill="D9D9D9" w:themeFill="background1" w:themeFillShade="D9"/>
          </w:tcPr>
          <w:p w14:paraId="4673287E" w14:textId="31F8E831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Gemeinden</w:t>
            </w:r>
          </w:p>
        </w:tc>
        <w:tc>
          <w:tcPr>
            <w:tcW w:w="3115" w:type="dxa"/>
            <w:shd w:val="clear" w:color="auto" w:fill="D9D9D9" w:themeFill="background1" w:themeFillShade="D9"/>
          </w:tcPr>
          <w:p w14:paraId="4AE53706" w14:textId="49C62B82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Bundesländer</w:t>
            </w:r>
          </w:p>
        </w:tc>
        <w:tc>
          <w:tcPr>
            <w:tcW w:w="3115" w:type="dxa"/>
            <w:shd w:val="clear" w:color="auto" w:fill="D9D9D9" w:themeFill="background1" w:themeFillShade="D9"/>
          </w:tcPr>
          <w:p w14:paraId="567CC56F" w14:textId="65F5E856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Bund</w:t>
            </w:r>
          </w:p>
        </w:tc>
      </w:tr>
      <w:tr w:rsidR="00B45BAF" w14:paraId="3A1918A1" w14:textId="77777777" w:rsidTr="00B45BAF">
        <w:tc>
          <w:tcPr>
            <w:tcW w:w="3114" w:type="dxa"/>
          </w:tcPr>
          <w:p w14:paraId="491A5993" w14:textId="61090226" w:rsidR="00B45BAF" w:rsidRDefault="00CE2BCA" w:rsidP="00B45BAF">
            <w:r>
              <w:t>c</w:t>
            </w:r>
            <w:r w:rsidR="00B45BAF">
              <w:t>a. 11 000 Gemeinden</w:t>
            </w:r>
          </w:p>
          <w:p w14:paraId="55CC939A" w14:textId="4E7938DD" w:rsidR="0026366A" w:rsidRDefault="0026366A" w:rsidP="00B45BAF"/>
        </w:tc>
        <w:tc>
          <w:tcPr>
            <w:tcW w:w="3115" w:type="dxa"/>
          </w:tcPr>
          <w:p w14:paraId="244756E2" w14:textId="637F63C7" w:rsidR="00B45BAF" w:rsidRDefault="00B45BAF" w:rsidP="00B45BAF">
            <w:r>
              <w:t>16 Bundesländer</w:t>
            </w:r>
          </w:p>
        </w:tc>
        <w:tc>
          <w:tcPr>
            <w:tcW w:w="3115" w:type="dxa"/>
          </w:tcPr>
          <w:p w14:paraId="5FDCF112" w14:textId="77777777" w:rsidR="00B45BAF" w:rsidRDefault="00B45BAF" w:rsidP="00B45BAF">
            <w:pPr>
              <w:jc w:val="center"/>
            </w:pPr>
          </w:p>
        </w:tc>
      </w:tr>
      <w:tr w:rsidR="00B45BAF" w14:paraId="5A628412" w14:textId="77777777" w:rsidTr="00B45BAF">
        <w:tc>
          <w:tcPr>
            <w:tcW w:w="9344" w:type="dxa"/>
            <w:gridSpan w:val="3"/>
            <w:shd w:val="clear" w:color="auto" w:fill="D9D9D9" w:themeFill="background1" w:themeFillShade="D9"/>
          </w:tcPr>
          <w:p w14:paraId="6A76608A" w14:textId="105C16CB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an der Spitze</w:t>
            </w:r>
          </w:p>
        </w:tc>
      </w:tr>
      <w:tr w:rsidR="00B45BAF" w14:paraId="0457CA62" w14:textId="77777777" w:rsidTr="00B45BAF">
        <w:tc>
          <w:tcPr>
            <w:tcW w:w="3114" w:type="dxa"/>
          </w:tcPr>
          <w:p w14:paraId="10718819" w14:textId="3C72F50B" w:rsidR="00B45BAF" w:rsidRDefault="00B45BAF" w:rsidP="00B45BAF">
            <w:r>
              <w:t>Bürgermeister/in</w:t>
            </w:r>
          </w:p>
        </w:tc>
        <w:tc>
          <w:tcPr>
            <w:tcW w:w="3115" w:type="dxa"/>
          </w:tcPr>
          <w:p w14:paraId="67331BAC" w14:textId="77777777" w:rsidR="00B45BAF" w:rsidRDefault="00B45BAF" w:rsidP="00B45BAF">
            <w:r>
              <w:t>Ministerpräsident/in</w:t>
            </w:r>
          </w:p>
          <w:p w14:paraId="6E7EED96" w14:textId="6FA87CFB" w:rsidR="0026366A" w:rsidRDefault="0026366A" w:rsidP="00B45BAF"/>
        </w:tc>
        <w:tc>
          <w:tcPr>
            <w:tcW w:w="3115" w:type="dxa"/>
          </w:tcPr>
          <w:p w14:paraId="166D90C6" w14:textId="18CA7182" w:rsidR="00B45BAF" w:rsidRDefault="00B45BAF" w:rsidP="00B45BAF">
            <w:r>
              <w:t>Bundeskanzler/in</w:t>
            </w:r>
          </w:p>
        </w:tc>
      </w:tr>
      <w:tr w:rsidR="00B45BAF" w14:paraId="26AC3772" w14:textId="77777777" w:rsidTr="00B45BAF">
        <w:tc>
          <w:tcPr>
            <w:tcW w:w="9344" w:type="dxa"/>
            <w:gridSpan w:val="3"/>
            <w:shd w:val="clear" w:color="auto" w:fill="D9D9D9" w:themeFill="background1" w:themeFillShade="D9"/>
          </w:tcPr>
          <w:p w14:paraId="02F5B1A2" w14:textId="3AB27115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Volksvertretung</w:t>
            </w:r>
          </w:p>
        </w:tc>
      </w:tr>
      <w:tr w:rsidR="00B45BAF" w14:paraId="396BF88F" w14:textId="77777777" w:rsidTr="00B45BAF">
        <w:tc>
          <w:tcPr>
            <w:tcW w:w="3114" w:type="dxa"/>
          </w:tcPr>
          <w:p w14:paraId="37D7CE9C" w14:textId="3399D574" w:rsidR="00B45BAF" w:rsidRDefault="00B45BAF" w:rsidP="00B45BAF">
            <w:r>
              <w:t>Gemeinderat</w:t>
            </w:r>
          </w:p>
        </w:tc>
        <w:tc>
          <w:tcPr>
            <w:tcW w:w="3115" w:type="dxa"/>
          </w:tcPr>
          <w:p w14:paraId="1E99AAAB" w14:textId="77777777" w:rsidR="00B45BAF" w:rsidRDefault="00B45BAF" w:rsidP="00B45BAF">
            <w:r>
              <w:t>Landtag</w:t>
            </w:r>
          </w:p>
          <w:p w14:paraId="6D1DF802" w14:textId="5AB30856" w:rsidR="0026366A" w:rsidRDefault="0026366A" w:rsidP="00B45BAF"/>
        </w:tc>
        <w:tc>
          <w:tcPr>
            <w:tcW w:w="3115" w:type="dxa"/>
          </w:tcPr>
          <w:p w14:paraId="31C04D8D" w14:textId="77C4314E" w:rsidR="00B45BAF" w:rsidRDefault="00B45BAF" w:rsidP="00B45BAF">
            <w:r>
              <w:t>Bundestag</w:t>
            </w:r>
          </w:p>
        </w:tc>
      </w:tr>
      <w:tr w:rsidR="00B45BAF" w14:paraId="4DF95165" w14:textId="77777777" w:rsidTr="00B45BAF">
        <w:tc>
          <w:tcPr>
            <w:tcW w:w="3114" w:type="dxa"/>
            <w:shd w:val="clear" w:color="auto" w:fill="D9D9D9" w:themeFill="background1" w:themeFillShade="D9"/>
          </w:tcPr>
          <w:p w14:paraId="17B6E2D8" w14:textId="33A442A8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Gemeinden und Landkreise</w:t>
            </w:r>
          </w:p>
        </w:tc>
        <w:tc>
          <w:tcPr>
            <w:tcW w:w="6230" w:type="dxa"/>
            <w:gridSpan w:val="2"/>
            <w:shd w:val="clear" w:color="auto" w:fill="D9D9D9" w:themeFill="background1" w:themeFillShade="D9"/>
          </w:tcPr>
          <w:p w14:paraId="707B8710" w14:textId="1BED83F7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Gesetzgebung bei den folgenden Aufgaben</w:t>
            </w:r>
          </w:p>
        </w:tc>
      </w:tr>
      <w:tr w:rsidR="00B45BAF" w14:paraId="1E846157" w14:textId="77777777" w:rsidTr="00B45BAF">
        <w:tc>
          <w:tcPr>
            <w:tcW w:w="3114" w:type="dxa"/>
            <w:vMerge w:val="restart"/>
          </w:tcPr>
          <w:p w14:paraId="69D028DF" w14:textId="1CF0E994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wichtige Pflichtaufgaben: Kindergärten, Schulen, Straßen, Wasserversorgung, Feuerwehr, Friedhöfe, Abfallentsorgung, Bauleitplanung, Vermessungswesen, Gesundheitswesen, Gewerbeaufsicht</w:t>
            </w:r>
          </w:p>
          <w:p w14:paraId="5301B82C" w14:textId="77777777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freiwillige Aufgaben: Kultur, Sportstätten, Kläranlagen</w:t>
            </w:r>
          </w:p>
          <w:p w14:paraId="3C6C2C6B" w14:textId="77777777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wichtige von Land und Bund übertragene Aufgaben: Meldewesen, Kfz-Zulassung, Grundsicherung, Ausbildungsförderung, Bauaufsicht</w:t>
            </w:r>
          </w:p>
          <w:p w14:paraId="3E1B7973" w14:textId="38CE077A" w:rsidR="0026366A" w:rsidRDefault="0026366A" w:rsidP="0026366A">
            <w:pPr>
              <w:pStyle w:val="Listenabsatz"/>
              <w:ind w:left="360"/>
            </w:pPr>
          </w:p>
        </w:tc>
        <w:tc>
          <w:tcPr>
            <w:tcW w:w="3115" w:type="dxa"/>
          </w:tcPr>
          <w:p w14:paraId="7B80772C" w14:textId="77777777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Bildung und Kultur: Schulwesen, Hochschulen, Rund-funk/ Fernsehen, Presserecht</w:t>
            </w:r>
          </w:p>
          <w:p w14:paraId="3F0F128F" w14:textId="779A74D1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innere Sicherheit: Polizei, Ordnungsrecht, Strafvoll-zug, Gerichtsbarkeit</w:t>
            </w:r>
          </w:p>
        </w:tc>
        <w:tc>
          <w:tcPr>
            <w:tcW w:w="3115" w:type="dxa"/>
          </w:tcPr>
          <w:p w14:paraId="0766E4BF" w14:textId="77777777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auswärtige Angelegenheiten: Grenzschutz, Zölle, Außenhandel, Verteidigung, Wehrpflicht</w:t>
            </w:r>
          </w:p>
          <w:p w14:paraId="775C6252" w14:textId="77777777" w:rsidR="00B45BAF" w:rsidRDefault="00B45BAF" w:rsidP="00B45BAF">
            <w:pPr>
              <w:pStyle w:val="Listenabsatz"/>
              <w:numPr>
                <w:ilvl w:val="0"/>
                <w:numId w:val="1"/>
              </w:numPr>
            </w:pPr>
            <w:r w:rsidRPr="00B45BAF">
              <w:t>gesamtstaatliche Angelegenheiten: Währung, Staatsangehörigkeit, Straßen- und Bahnverkehr</w:t>
            </w:r>
          </w:p>
          <w:p w14:paraId="4047D35D" w14:textId="11623660" w:rsidR="0026366A" w:rsidRDefault="0026366A" w:rsidP="0026366A">
            <w:pPr>
              <w:pStyle w:val="Listenabsatz"/>
              <w:ind w:left="360"/>
            </w:pPr>
          </w:p>
        </w:tc>
      </w:tr>
      <w:tr w:rsidR="00B45BAF" w14:paraId="6A98BEE3" w14:textId="77777777" w:rsidTr="00B45BAF">
        <w:tc>
          <w:tcPr>
            <w:tcW w:w="3114" w:type="dxa"/>
            <w:vMerge/>
          </w:tcPr>
          <w:p w14:paraId="4E143E03" w14:textId="77777777" w:rsidR="00B45BAF" w:rsidRDefault="00B45BAF" w:rsidP="00B45BAF">
            <w:pPr>
              <w:jc w:val="center"/>
            </w:pPr>
          </w:p>
        </w:tc>
        <w:tc>
          <w:tcPr>
            <w:tcW w:w="6230" w:type="dxa"/>
            <w:gridSpan w:val="2"/>
            <w:shd w:val="clear" w:color="auto" w:fill="D9D9D9" w:themeFill="background1" w:themeFillShade="D9"/>
          </w:tcPr>
          <w:p w14:paraId="23CE70CD" w14:textId="77777777" w:rsid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 xml:space="preserve">konkurrierende Gesetzgebung </w:t>
            </w:r>
          </w:p>
          <w:p w14:paraId="799BD71F" w14:textId="3FA12327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(Gesetzgebung des Bundes hat Vorrang)</w:t>
            </w:r>
          </w:p>
        </w:tc>
      </w:tr>
      <w:tr w:rsidR="00B45BAF" w14:paraId="5916BDF5" w14:textId="77777777" w:rsidTr="005D143C">
        <w:tc>
          <w:tcPr>
            <w:tcW w:w="3114" w:type="dxa"/>
            <w:vMerge/>
          </w:tcPr>
          <w:p w14:paraId="6F99020C" w14:textId="77777777" w:rsidR="00B45BAF" w:rsidRDefault="00B45BAF" w:rsidP="00B45BAF">
            <w:pPr>
              <w:jc w:val="center"/>
            </w:pPr>
          </w:p>
        </w:tc>
        <w:tc>
          <w:tcPr>
            <w:tcW w:w="6230" w:type="dxa"/>
            <w:gridSpan w:val="2"/>
          </w:tcPr>
          <w:p w14:paraId="40340D10" w14:textId="77777777" w:rsidR="00B45BAF" w:rsidRDefault="00B45BAF" w:rsidP="00B45BAF">
            <w:pPr>
              <w:pStyle w:val="Listenabsatz"/>
              <w:numPr>
                <w:ilvl w:val="0"/>
                <w:numId w:val="2"/>
              </w:numPr>
            </w:pPr>
            <w:r w:rsidRPr="00B45BAF">
              <w:t>Umwelt- und Naturschutz*: Hochwasserschutz, Tierschutz</w:t>
            </w:r>
          </w:p>
          <w:p w14:paraId="2669B067" w14:textId="77777777" w:rsidR="00B45BAF" w:rsidRDefault="00B45BAF" w:rsidP="00B45BAF">
            <w:pPr>
              <w:pStyle w:val="Listenabsatz"/>
              <w:numPr>
                <w:ilvl w:val="0"/>
                <w:numId w:val="2"/>
              </w:numPr>
            </w:pPr>
            <w:r w:rsidRPr="00B45BAF">
              <w:t>Raum- und Bodenrecht*: Raumordnung, Bauordnung, Grundsteuer</w:t>
            </w:r>
          </w:p>
          <w:p w14:paraId="30DAE883" w14:textId="3D2A9A2E" w:rsidR="00B45BAF" w:rsidRDefault="00B45BAF" w:rsidP="00B45BAF">
            <w:pPr>
              <w:pStyle w:val="Listenabsatz"/>
              <w:numPr>
                <w:ilvl w:val="0"/>
                <w:numId w:val="2"/>
              </w:numPr>
            </w:pPr>
            <w:r w:rsidRPr="00B45BAF">
              <w:t>Gesetzgebungskompetenz: Bürgerliches Recht, Strafrecht, Arbeitsrecht, Sozialgesetzgebung</w:t>
            </w:r>
          </w:p>
        </w:tc>
      </w:tr>
      <w:tr w:rsidR="00B45BAF" w14:paraId="7DFA9386" w14:textId="77777777" w:rsidTr="00B45BAF">
        <w:tc>
          <w:tcPr>
            <w:tcW w:w="9344" w:type="dxa"/>
            <w:gridSpan w:val="3"/>
            <w:shd w:val="clear" w:color="auto" w:fill="D9D9D9" w:themeFill="background1" w:themeFillShade="D9"/>
          </w:tcPr>
          <w:p w14:paraId="71023D67" w14:textId="32E6FE7B" w:rsidR="00B45BAF" w:rsidRPr="00B45BAF" w:rsidRDefault="00B45BAF" w:rsidP="00B45BAF">
            <w:pPr>
              <w:jc w:val="center"/>
              <w:rPr>
                <w:rStyle w:val="ekvfett"/>
              </w:rPr>
            </w:pPr>
            <w:r w:rsidRPr="00B45BAF">
              <w:rPr>
                <w:rStyle w:val="ekvfett"/>
              </w:rPr>
              <w:t>größte Ausgabenposten</w:t>
            </w:r>
          </w:p>
        </w:tc>
      </w:tr>
      <w:tr w:rsidR="00B45BAF" w14:paraId="6539A90F" w14:textId="77777777" w:rsidTr="00F5763F">
        <w:tc>
          <w:tcPr>
            <w:tcW w:w="3114" w:type="dxa"/>
          </w:tcPr>
          <w:p w14:paraId="3075B849" w14:textId="77777777" w:rsidR="00B45BAF" w:rsidRDefault="00B45BAF" w:rsidP="00B45BAF">
            <w:pPr>
              <w:pStyle w:val="Listenabsatz"/>
              <w:numPr>
                <w:ilvl w:val="0"/>
                <w:numId w:val="3"/>
              </w:numPr>
            </w:pPr>
            <w:r w:rsidRPr="00B45BAF">
              <w:t>Bildung und Soziales 58 %</w:t>
            </w:r>
          </w:p>
          <w:p w14:paraId="47AD2F5B" w14:textId="77777777" w:rsidR="00B45BAF" w:rsidRDefault="00B45BAF" w:rsidP="00B45BAF">
            <w:pPr>
              <w:pStyle w:val="Listenabsatz"/>
              <w:numPr>
                <w:ilvl w:val="0"/>
                <w:numId w:val="3"/>
              </w:numPr>
            </w:pPr>
            <w:r w:rsidRPr="00B45BAF">
              <w:t>Stadtentwicklung, Bau und Umwelt 22 %</w:t>
            </w:r>
          </w:p>
          <w:p w14:paraId="16957436" w14:textId="77777777" w:rsidR="00B45BAF" w:rsidRDefault="00B45BAF" w:rsidP="00B45BAF">
            <w:pPr>
              <w:pStyle w:val="Listenabsatz"/>
              <w:numPr>
                <w:ilvl w:val="0"/>
                <w:numId w:val="3"/>
              </w:numPr>
            </w:pPr>
            <w:r w:rsidRPr="00B45BAF">
              <w:t xml:space="preserve">Kultur 10 % </w:t>
            </w:r>
          </w:p>
          <w:p w14:paraId="02304756" w14:textId="77777777" w:rsidR="00B45BAF" w:rsidRDefault="00B45BAF" w:rsidP="00B45BAF"/>
          <w:p w14:paraId="158EE28D" w14:textId="77777777" w:rsidR="00B45BAF" w:rsidRDefault="00B45BAF" w:rsidP="00B45BAF"/>
          <w:p w14:paraId="172CBB38" w14:textId="77777777" w:rsidR="00B45BAF" w:rsidRDefault="00B45BAF" w:rsidP="00B45BAF">
            <w:pPr>
              <w:pStyle w:val="ekvfussnote"/>
            </w:pPr>
          </w:p>
          <w:p w14:paraId="30DF0A46" w14:textId="22EA7239" w:rsidR="00B45BAF" w:rsidRDefault="00B45BAF" w:rsidP="00B45BAF">
            <w:pPr>
              <w:pStyle w:val="ekvfussnote"/>
            </w:pPr>
            <w:r w:rsidRPr="00B45BAF">
              <w:t>Berechnung nach: Haushalt der Stadt Ulm für ein Jahr (ohne Investitionen)</w:t>
            </w:r>
          </w:p>
        </w:tc>
        <w:tc>
          <w:tcPr>
            <w:tcW w:w="3115" w:type="dxa"/>
          </w:tcPr>
          <w:p w14:paraId="564E4B3B" w14:textId="77777777" w:rsidR="00B45BAF" w:rsidRDefault="00B45BAF" w:rsidP="00B45BAF">
            <w:pPr>
              <w:pStyle w:val="Listenabsatz"/>
              <w:numPr>
                <w:ilvl w:val="0"/>
                <w:numId w:val="4"/>
              </w:numPr>
            </w:pPr>
            <w:r w:rsidRPr="00B45BAF">
              <w:t>Bildung und Sport 22 %</w:t>
            </w:r>
          </w:p>
          <w:p w14:paraId="1A39485D" w14:textId="77777777" w:rsidR="00B45BAF" w:rsidRDefault="00B45BAF" w:rsidP="00B45BAF">
            <w:pPr>
              <w:pStyle w:val="Listenabsatz"/>
              <w:numPr>
                <w:ilvl w:val="0"/>
                <w:numId w:val="4"/>
              </w:numPr>
            </w:pPr>
            <w:r w:rsidRPr="00B45BAF">
              <w:t>Forschung, Wissenschaft, Kunst 10 %</w:t>
            </w:r>
          </w:p>
          <w:p w14:paraId="047E93D4" w14:textId="77777777" w:rsidR="00B45BAF" w:rsidRDefault="00B45BAF" w:rsidP="00B45BAF">
            <w:pPr>
              <w:pStyle w:val="Listenabsatz"/>
              <w:numPr>
                <w:ilvl w:val="0"/>
                <w:numId w:val="4"/>
              </w:numPr>
            </w:pPr>
            <w:r w:rsidRPr="00B45BAF">
              <w:t xml:space="preserve">Sicherheit und Digitalisierung 7 % </w:t>
            </w:r>
          </w:p>
          <w:p w14:paraId="4920DC99" w14:textId="77777777" w:rsidR="00B45BAF" w:rsidRDefault="00B45BAF" w:rsidP="00B45BAF">
            <w:pPr>
              <w:pStyle w:val="Listenabsatz"/>
              <w:ind w:left="360"/>
            </w:pPr>
          </w:p>
          <w:p w14:paraId="08F21067" w14:textId="2299E1F7" w:rsidR="00B45BAF" w:rsidRDefault="00B45BAF" w:rsidP="00B45BAF">
            <w:pPr>
              <w:pStyle w:val="ekvfussnote"/>
            </w:pPr>
            <w:r w:rsidRPr="00B45BAF">
              <w:t>Berechnung nach: Haushalt des Landes Baden-Württemberg für ein Jahr</w:t>
            </w:r>
          </w:p>
        </w:tc>
        <w:tc>
          <w:tcPr>
            <w:tcW w:w="3115" w:type="dxa"/>
          </w:tcPr>
          <w:p w14:paraId="7837F89D" w14:textId="77777777" w:rsidR="00B45BAF" w:rsidRDefault="00B45BAF" w:rsidP="00B45BAF">
            <w:pPr>
              <w:pStyle w:val="Listenabsatz"/>
              <w:numPr>
                <w:ilvl w:val="0"/>
                <w:numId w:val="5"/>
              </w:numPr>
            </w:pPr>
            <w:r w:rsidRPr="00B45BAF">
              <w:t>Arbeit und Soziales 38 %</w:t>
            </w:r>
          </w:p>
          <w:p w14:paraId="1D555605" w14:textId="77777777" w:rsidR="00B45BAF" w:rsidRDefault="00B45BAF" w:rsidP="00B45BAF">
            <w:pPr>
              <w:pStyle w:val="Listenabsatz"/>
              <w:numPr>
                <w:ilvl w:val="0"/>
                <w:numId w:val="5"/>
              </w:numPr>
            </w:pPr>
            <w:r w:rsidRPr="00B45BAF">
              <w:t>Verteidigung 16 %</w:t>
            </w:r>
          </w:p>
          <w:p w14:paraId="2051DE82" w14:textId="77777777" w:rsidR="00B45BAF" w:rsidRDefault="00B45BAF" w:rsidP="00B45BAF">
            <w:pPr>
              <w:pStyle w:val="Listenabsatz"/>
              <w:numPr>
                <w:ilvl w:val="0"/>
                <w:numId w:val="5"/>
              </w:numPr>
            </w:pPr>
            <w:r w:rsidRPr="00B45BAF">
              <w:t xml:space="preserve">Verkehr 5 % </w:t>
            </w:r>
          </w:p>
          <w:p w14:paraId="31344C32" w14:textId="77777777" w:rsidR="00B45BAF" w:rsidRDefault="00B45BAF" w:rsidP="00B45BAF"/>
          <w:p w14:paraId="64850BE2" w14:textId="77777777" w:rsidR="00B45BAF" w:rsidRDefault="00B45BAF" w:rsidP="00B45BAF"/>
          <w:p w14:paraId="049F92F2" w14:textId="77777777" w:rsidR="00B45BAF" w:rsidRDefault="00B45BAF" w:rsidP="00B45BAF"/>
          <w:p w14:paraId="7799E02A" w14:textId="3E5BD848" w:rsidR="00B45BAF" w:rsidRDefault="00B45BAF" w:rsidP="00B45BAF">
            <w:pPr>
              <w:pStyle w:val="ekvfussnote"/>
            </w:pPr>
            <w:r w:rsidRPr="00B45BAF">
              <w:t>Berechnung nach: Haushalt des Bundes für ein Jahr (ohne Sondervermögen)</w:t>
            </w:r>
          </w:p>
        </w:tc>
      </w:tr>
    </w:tbl>
    <w:p w14:paraId="2A7AE5F8" w14:textId="77777777" w:rsidR="00B45BAF" w:rsidRDefault="00B45BAF" w:rsidP="00B45BAF">
      <w:pPr>
        <w:pStyle w:val="ekvfussnote"/>
        <w:jc w:val="center"/>
      </w:pPr>
    </w:p>
    <w:p w14:paraId="1E1775C7" w14:textId="113E9F88" w:rsidR="00B45BAF" w:rsidRDefault="00B45BAF" w:rsidP="00B45BAF">
      <w:pPr>
        <w:pStyle w:val="ekvfussnote"/>
      </w:pPr>
      <w:r w:rsidRPr="00B45BAF">
        <w:t>* Ländergesetze können abweichen. Zahlen nach: Das Parlament. 27.09.2025, S. 3, und 20.09.2025, S. 1</w:t>
      </w:r>
    </w:p>
    <w:p w14:paraId="2A3D8BF6" w14:textId="44A2683E" w:rsidR="00B45BAF" w:rsidRDefault="00B45BAF" w:rsidP="00B45BAF">
      <w:pPr>
        <w:pStyle w:val="ekvfussnote"/>
        <w:jc w:val="center"/>
      </w:pPr>
    </w:p>
    <w:p w14:paraId="4C971231" w14:textId="77777777" w:rsidR="00B45BAF" w:rsidRDefault="00B45BAF" w:rsidP="00B45BAF">
      <w:pPr>
        <w:pStyle w:val="ekvfussnote"/>
      </w:pPr>
    </w:p>
    <w:p w14:paraId="3ECB0185" w14:textId="77777777" w:rsidR="00473014" w:rsidRDefault="00473014" w:rsidP="00473014">
      <w:pPr>
        <w:pStyle w:val="ekvaufgabenwortkarte"/>
        <w:rPr>
          <w:rStyle w:val="ekvarbeitsanweisungdeutsch"/>
        </w:rPr>
      </w:pPr>
      <w:r w:rsidRPr="00473014">
        <w:rPr>
          <w:rStyle w:val="ekvnummerierung"/>
        </w:rPr>
        <w:t>1</w:t>
      </w:r>
      <w:r w:rsidRPr="00473014">
        <w:rPr>
          <w:rStyle w:val="ekvarbeitsanweisungdeutsch"/>
        </w:rPr>
        <w:t xml:space="preserve"> Vergleiche die Aufgaben von Gemeinden, Ländern und Bund.</w:t>
      </w:r>
    </w:p>
    <w:p w14:paraId="3FBBEDA0" w14:textId="77777777" w:rsidR="00473014" w:rsidRPr="00473014" w:rsidRDefault="00473014" w:rsidP="00473014">
      <w:pPr>
        <w:pStyle w:val="ekvaufgabenwortkarte"/>
        <w:rPr>
          <w:rStyle w:val="ekvarbeitsanweisungdeutsch"/>
        </w:rPr>
      </w:pPr>
    </w:p>
    <w:p w14:paraId="0D061247" w14:textId="77777777" w:rsidR="00473014" w:rsidRDefault="00473014" w:rsidP="00473014">
      <w:pPr>
        <w:pStyle w:val="ekvaufgabenwortkarte"/>
        <w:rPr>
          <w:rStyle w:val="ekvarbeitsanweisungdeutsch"/>
        </w:rPr>
      </w:pPr>
      <w:r w:rsidRPr="00473014">
        <w:rPr>
          <w:rStyle w:val="ekvnummerierung"/>
        </w:rPr>
        <w:t>2</w:t>
      </w:r>
      <w:r w:rsidRPr="00473014">
        <w:rPr>
          <w:rStyle w:val="ekvarbeitsanweisungdeutsch"/>
        </w:rPr>
        <w:t xml:space="preserve"> Begründe, warum die Verteilung der Aufgaben das Prinzip der Gewaltenteilung stärkt.</w:t>
      </w:r>
    </w:p>
    <w:p w14:paraId="0C47BBF0" w14:textId="77777777" w:rsidR="00473014" w:rsidRPr="00473014" w:rsidRDefault="00473014" w:rsidP="00473014">
      <w:pPr>
        <w:pStyle w:val="ekvaufgabenwortkarte"/>
        <w:rPr>
          <w:rStyle w:val="ekvarbeitsanweisungdeutsch"/>
        </w:rPr>
      </w:pPr>
    </w:p>
    <w:p w14:paraId="30A3A6B1" w14:textId="3CF7F8CC" w:rsidR="00B45BAF" w:rsidRPr="00473014" w:rsidRDefault="00473014" w:rsidP="00473014">
      <w:pPr>
        <w:pStyle w:val="ekvaufgabenwortkarte"/>
        <w:rPr>
          <w:rStyle w:val="ekvarbeitsanweisungdeutsch"/>
        </w:rPr>
      </w:pPr>
      <w:r w:rsidRPr="00473014">
        <w:rPr>
          <w:rStyle w:val="ekvnummerierung"/>
        </w:rPr>
        <w:t>3</w:t>
      </w:r>
      <w:r w:rsidRPr="00473014">
        <w:rPr>
          <w:rStyle w:val="ekvarbeitsanweisungdeutsch"/>
        </w:rPr>
        <w:t xml:space="preserve"> Diskutiert die Aussage: Föderalismus ermöglicht Demokratie und Bürgernähe.</w:t>
      </w:r>
    </w:p>
    <w:sectPr w:rsidR="00B45BAF" w:rsidRPr="00473014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8286F" w14:textId="77777777" w:rsidR="008D7515" w:rsidRDefault="008D7515" w:rsidP="003C599D">
      <w:pPr>
        <w:spacing w:line="240" w:lineRule="auto"/>
      </w:pPr>
      <w:r>
        <w:separator/>
      </w:r>
    </w:p>
  </w:endnote>
  <w:endnote w:type="continuationSeparator" w:id="0">
    <w:p w14:paraId="68238BC1" w14:textId="77777777" w:rsidR="008D7515" w:rsidRDefault="008D751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D7875" w:rsidRPr="00F42294" w14:paraId="4102BAC0" w14:textId="77777777" w:rsidTr="006B2D23">
      <w:trPr>
        <w:trHeight w:hRule="exact" w:val="680"/>
      </w:trPr>
      <w:tc>
        <w:tcPr>
          <w:tcW w:w="1131" w:type="dxa"/>
          <w:noWrap/>
        </w:tcPr>
        <w:p w14:paraId="671CA887" w14:textId="77777777" w:rsidR="002D7875" w:rsidRPr="00913892" w:rsidRDefault="002D7875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514316" wp14:editId="1B8798EF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17A41BF" w14:textId="67E5804F" w:rsidR="002D7875" w:rsidRPr="00913892" w:rsidRDefault="002D7875" w:rsidP="00554EDA">
          <w:pPr>
            <w:pStyle w:val="ekvpagina"/>
          </w:pPr>
          <w:r w:rsidRPr="00913892">
            <w:t xml:space="preserve">© Ernst Klett Verlag GmbH, </w:t>
          </w:r>
          <w:r w:rsidR="00AC7B63">
            <w:t>Stuttgart 20</w:t>
          </w:r>
          <w:r w:rsidR="00B45BAF">
            <w:t>26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BF99686" w14:textId="1C40FEA8" w:rsidR="002D7875" w:rsidRPr="000B425B" w:rsidRDefault="00FB1E10" w:rsidP="00FB1E10">
          <w:pPr>
            <w:pStyle w:val="ekvquelle"/>
          </w:pPr>
          <w:r w:rsidRPr="00FB1E10">
            <w:rPr>
              <w:rStyle w:val="ekvquellefett"/>
            </w:rPr>
            <w:t>Text:</w:t>
          </w:r>
          <w:r>
            <w:t xml:space="preserve"> </w:t>
          </w:r>
          <w:r w:rsidR="00B45BAF">
            <w:t>Peter Nabholz</w:t>
          </w:r>
        </w:p>
      </w:tc>
      <w:tc>
        <w:tcPr>
          <w:tcW w:w="397" w:type="dxa"/>
        </w:tcPr>
        <w:p w14:paraId="11107FC7" w14:textId="77777777" w:rsidR="002D7875" w:rsidRPr="00913892" w:rsidRDefault="002D7875" w:rsidP="00913892">
          <w:pPr>
            <w:pStyle w:val="ekvpagina"/>
          </w:pPr>
        </w:p>
      </w:tc>
    </w:tr>
  </w:tbl>
  <w:p w14:paraId="20C34034" w14:textId="77777777" w:rsidR="002D7875" w:rsidRDefault="002D78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1E2B" w14:textId="77777777" w:rsidR="008D7515" w:rsidRDefault="008D7515" w:rsidP="003C599D">
      <w:pPr>
        <w:spacing w:line="240" w:lineRule="auto"/>
      </w:pPr>
      <w:r>
        <w:separator/>
      </w:r>
    </w:p>
  </w:footnote>
  <w:footnote w:type="continuationSeparator" w:id="0">
    <w:p w14:paraId="08B71BA8" w14:textId="77777777" w:rsidR="008D7515" w:rsidRDefault="008D751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C5EDA"/>
    <w:multiLevelType w:val="hybridMultilevel"/>
    <w:tmpl w:val="32E85A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29503D"/>
    <w:multiLevelType w:val="hybridMultilevel"/>
    <w:tmpl w:val="E9DAE3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A440E3"/>
    <w:multiLevelType w:val="hybridMultilevel"/>
    <w:tmpl w:val="00425C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A15CC6"/>
    <w:multiLevelType w:val="hybridMultilevel"/>
    <w:tmpl w:val="69F6A1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CE7287"/>
    <w:multiLevelType w:val="hybridMultilevel"/>
    <w:tmpl w:val="E80470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5207853">
    <w:abstractNumId w:val="3"/>
  </w:num>
  <w:num w:numId="2" w16cid:durableId="1783573830">
    <w:abstractNumId w:val="0"/>
  </w:num>
  <w:num w:numId="3" w16cid:durableId="1668744900">
    <w:abstractNumId w:val="2"/>
  </w:num>
  <w:num w:numId="4" w16cid:durableId="756681250">
    <w:abstractNumId w:val="4"/>
  </w:num>
  <w:num w:numId="5" w16cid:durableId="1747995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515"/>
    <w:rsid w:val="000040E2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73067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24062"/>
    <w:rsid w:val="00126A13"/>
    <w:rsid w:val="00126C2B"/>
    <w:rsid w:val="00127FA0"/>
    <w:rsid w:val="00131417"/>
    <w:rsid w:val="00136FB9"/>
    <w:rsid w:val="00137DDD"/>
    <w:rsid w:val="001524C9"/>
    <w:rsid w:val="001527AF"/>
    <w:rsid w:val="00155116"/>
    <w:rsid w:val="0015764B"/>
    <w:rsid w:val="00161B4B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5BD5"/>
    <w:rsid w:val="001C3792"/>
    <w:rsid w:val="001C6C8F"/>
    <w:rsid w:val="001D007D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5239"/>
    <w:rsid w:val="00213581"/>
    <w:rsid w:val="00214764"/>
    <w:rsid w:val="00214D18"/>
    <w:rsid w:val="00216D91"/>
    <w:rsid w:val="00216F99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554"/>
    <w:rsid w:val="002613E6"/>
    <w:rsid w:val="00261D9E"/>
    <w:rsid w:val="0026366A"/>
    <w:rsid w:val="0026581E"/>
    <w:rsid w:val="00266025"/>
    <w:rsid w:val="00280525"/>
    <w:rsid w:val="0028107C"/>
    <w:rsid w:val="0028231D"/>
    <w:rsid w:val="0028284C"/>
    <w:rsid w:val="00283035"/>
    <w:rsid w:val="00287B24"/>
    <w:rsid w:val="00287DC0"/>
    <w:rsid w:val="00291485"/>
    <w:rsid w:val="00292470"/>
    <w:rsid w:val="00296B65"/>
    <w:rsid w:val="002A0CF6"/>
    <w:rsid w:val="002A25AE"/>
    <w:rsid w:val="002B10A9"/>
    <w:rsid w:val="002B3DF1"/>
    <w:rsid w:val="002B64EA"/>
    <w:rsid w:val="002C23F2"/>
    <w:rsid w:val="002C6849"/>
    <w:rsid w:val="002D41F4"/>
    <w:rsid w:val="002D7875"/>
    <w:rsid w:val="002D7B0C"/>
    <w:rsid w:val="002D7B42"/>
    <w:rsid w:val="002E163A"/>
    <w:rsid w:val="002E21C3"/>
    <w:rsid w:val="002F1328"/>
    <w:rsid w:val="0030250F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67F6A"/>
    <w:rsid w:val="00376A0A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4AE5"/>
    <w:rsid w:val="003C599D"/>
    <w:rsid w:val="003C63E9"/>
    <w:rsid w:val="003D3D68"/>
    <w:rsid w:val="003D70F5"/>
    <w:rsid w:val="003E21AC"/>
    <w:rsid w:val="003E2640"/>
    <w:rsid w:val="003E6330"/>
    <w:rsid w:val="003E7B62"/>
    <w:rsid w:val="003F23C7"/>
    <w:rsid w:val="003F362F"/>
    <w:rsid w:val="003F7DAF"/>
    <w:rsid w:val="00405D0B"/>
    <w:rsid w:val="00406443"/>
    <w:rsid w:val="00411B18"/>
    <w:rsid w:val="00415632"/>
    <w:rsid w:val="0042107E"/>
    <w:rsid w:val="00424375"/>
    <w:rsid w:val="0043698D"/>
    <w:rsid w:val="004372DD"/>
    <w:rsid w:val="00441088"/>
    <w:rsid w:val="00441724"/>
    <w:rsid w:val="0044185E"/>
    <w:rsid w:val="00445ADA"/>
    <w:rsid w:val="00454148"/>
    <w:rsid w:val="004621B3"/>
    <w:rsid w:val="0046364F"/>
    <w:rsid w:val="00465073"/>
    <w:rsid w:val="00473014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C10C5"/>
    <w:rsid w:val="004C6EE2"/>
    <w:rsid w:val="004E3969"/>
    <w:rsid w:val="004F504D"/>
    <w:rsid w:val="00501528"/>
    <w:rsid w:val="005069C1"/>
    <w:rsid w:val="00514229"/>
    <w:rsid w:val="005156EC"/>
    <w:rsid w:val="005168A4"/>
    <w:rsid w:val="00517BF0"/>
    <w:rsid w:val="0052117E"/>
    <w:rsid w:val="00521B91"/>
    <w:rsid w:val="005252D2"/>
    <w:rsid w:val="00530C92"/>
    <w:rsid w:val="00535AD8"/>
    <w:rsid w:val="00547103"/>
    <w:rsid w:val="00554EDA"/>
    <w:rsid w:val="00560848"/>
    <w:rsid w:val="0056160F"/>
    <w:rsid w:val="00570045"/>
    <w:rsid w:val="0057200E"/>
    <w:rsid w:val="00572A0F"/>
    <w:rsid w:val="0057424F"/>
    <w:rsid w:val="00574FE0"/>
    <w:rsid w:val="00576D2D"/>
    <w:rsid w:val="00583FC8"/>
    <w:rsid w:val="00584F88"/>
    <w:rsid w:val="00587DF4"/>
    <w:rsid w:val="00594A83"/>
    <w:rsid w:val="00597E2F"/>
    <w:rsid w:val="005A2772"/>
    <w:rsid w:val="005A3FB2"/>
    <w:rsid w:val="005A6D94"/>
    <w:rsid w:val="005B6C9C"/>
    <w:rsid w:val="005C047C"/>
    <w:rsid w:val="005C0FBD"/>
    <w:rsid w:val="005C15A3"/>
    <w:rsid w:val="005C19DF"/>
    <w:rsid w:val="005C2458"/>
    <w:rsid w:val="005C400B"/>
    <w:rsid w:val="005C49D0"/>
    <w:rsid w:val="005C6584"/>
    <w:rsid w:val="005D367A"/>
    <w:rsid w:val="005D3E99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802C4"/>
    <w:rsid w:val="0068429A"/>
    <w:rsid w:val="00685BBC"/>
    <w:rsid w:val="00685FDD"/>
    <w:rsid w:val="00693676"/>
    <w:rsid w:val="006A71DE"/>
    <w:rsid w:val="006A72CF"/>
    <w:rsid w:val="006A7331"/>
    <w:rsid w:val="006A76D7"/>
    <w:rsid w:val="006B2D23"/>
    <w:rsid w:val="006B6247"/>
    <w:rsid w:val="006C4E52"/>
    <w:rsid w:val="006C6A77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2BA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3837"/>
    <w:rsid w:val="00784961"/>
    <w:rsid w:val="00787700"/>
    <w:rsid w:val="00792708"/>
    <w:rsid w:val="00794685"/>
    <w:rsid w:val="007A050E"/>
    <w:rsid w:val="007A2D7C"/>
    <w:rsid w:val="007A2F5A"/>
    <w:rsid w:val="007A42F2"/>
    <w:rsid w:val="007A5AA1"/>
    <w:rsid w:val="007A6729"/>
    <w:rsid w:val="007B42CB"/>
    <w:rsid w:val="007C1230"/>
    <w:rsid w:val="007D186F"/>
    <w:rsid w:val="007D3095"/>
    <w:rsid w:val="007E4DDC"/>
    <w:rsid w:val="007E52E1"/>
    <w:rsid w:val="007E5E71"/>
    <w:rsid w:val="00801B7F"/>
    <w:rsid w:val="00802E02"/>
    <w:rsid w:val="008051DC"/>
    <w:rsid w:val="00815A76"/>
    <w:rsid w:val="00816953"/>
    <w:rsid w:val="0082136B"/>
    <w:rsid w:val="0082643F"/>
    <w:rsid w:val="00826DDD"/>
    <w:rsid w:val="008273B7"/>
    <w:rsid w:val="008277EF"/>
    <w:rsid w:val="00827985"/>
    <w:rsid w:val="00833C80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74376"/>
    <w:rsid w:val="00881B59"/>
    <w:rsid w:val="00882053"/>
    <w:rsid w:val="008942A2"/>
    <w:rsid w:val="0089534A"/>
    <w:rsid w:val="008A529C"/>
    <w:rsid w:val="008B446A"/>
    <w:rsid w:val="008B5E47"/>
    <w:rsid w:val="008C0880"/>
    <w:rsid w:val="008C27FD"/>
    <w:rsid w:val="008D1257"/>
    <w:rsid w:val="008D3CE0"/>
    <w:rsid w:val="008D7515"/>
    <w:rsid w:val="008D7FDC"/>
    <w:rsid w:val="008E0499"/>
    <w:rsid w:val="008E4B7A"/>
    <w:rsid w:val="008E6248"/>
    <w:rsid w:val="008F6EDE"/>
    <w:rsid w:val="00902002"/>
    <w:rsid w:val="00902CEB"/>
    <w:rsid w:val="009064C0"/>
    <w:rsid w:val="00907EC2"/>
    <w:rsid w:val="00912A0A"/>
    <w:rsid w:val="00913598"/>
    <w:rsid w:val="00913892"/>
    <w:rsid w:val="0091764D"/>
    <w:rsid w:val="009215E3"/>
    <w:rsid w:val="00924812"/>
    <w:rsid w:val="00936CF0"/>
    <w:rsid w:val="00937D9F"/>
    <w:rsid w:val="00942106"/>
    <w:rsid w:val="00942394"/>
    <w:rsid w:val="0094260D"/>
    <w:rsid w:val="009431CE"/>
    <w:rsid w:val="00945734"/>
    <w:rsid w:val="00946121"/>
    <w:rsid w:val="00952A59"/>
    <w:rsid w:val="00952B21"/>
    <w:rsid w:val="009551A2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1FD5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7614"/>
    <w:rsid w:val="009C26DF"/>
    <w:rsid w:val="009C2A7B"/>
    <w:rsid w:val="009C3C75"/>
    <w:rsid w:val="009E17E1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70E5"/>
    <w:rsid w:val="00A209E2"/>
    <w:rsid w:val="00A2146F"/>
    <w:rsid w:val="00A23E76"/>
    <w:rsid w:val="00A26B32"/>
    <w:rsid w:val="00A27593"/>
    <w:rsid w:val="00A3499E"/>
    <w:rsid w:val="00A35787"/>
    <w:rsid w:val="00A36CCE"/>
    <w:rsid w:val="00A40866"/>
    <w:rsid w:val="00A43B4C"/>
    <w:rsid w:val="00A478DC"/>
    <w:rsid w:val="00A55C02"/>
    <w:rsid w:val="00A701AF"/>
    <w:rsid w:val="00A75504"/>
    <w:rsid w:val="00A83EBE"/>
    <w:rsid w:val="00A8594A"/>
    <w:rsid w:val="00A8687B"/>
    <w:rsid w:val="00A92B79"/>
    <w:rsid w:val="00A9695B"/>
    <w:rsid w:val="00AA3E8B"/>
    <w:rsid w:val="00AA4F0A"/>
    <w:rsid w:val="00AA5A5A"/>
    <w:rsid w:val="00AB05CF"/>
    <w:rsid w:val="00AB0DA8"/>
    <w:rsid w:val="00AB18CA"/>
    <w:rsid w:val="00AB5148"/>
    <w:rsid w:val="00AB5327"/>
    <w:rsid w:val="00AB6AE5"/>
    <w:rsid w:val="00AB7619"/>
    <w:rsid w:val="00AC01E7"/>
    <w:rsid w:val="00AC4664"/>
    <w:rsid w:val="00AC7B63"/>
    <w:rsid w:val="00AC7B89"/>
    <w:rsid w:val="00AD4D22"/>
    <w:rsid w:val="00AE65F6"/>
    <w:rsid w:val="00AF053E"/>
    <w:rsid w:val="00AF38AE"/>
    <w:rsid w:val="00B039E8"/>
    <w:rsid w:val="00B14B45"/>
    <w:rsid w:val="00B155E8"/>
    <w:rsid w:val="00B15A69"/>
    <w:rsid w:val="00B15F75"/>
    <w:rsid w:val="00B2194E"/>
    <w:rsid w:val="00B31F29"/>
    <w:rsid w:val="00B32796"/>
    <w:rsid w:val="00B32DAF"/>
    <w:rsid w:val="00B3499A"/>
    <w:rsid w:val="00B37E68"/>
    <w:rsid w:val="00B45BAF"/>
    <w:rsid w:val="00B468CC"/>
    <w:rsid w:val="00B52FB3"/>
    <w:rsid w:val="00B54655"/>
    <w:rsid w:val="00B6045F"/>
    <w:rsid w:val="00B7242A"/>
    <w:rsid w:val="00B8071F"/>
    <w:rsid w:val="00B82B4E"/>
    <w:rsid w:val="00B8420E"/>
    <w:rsid w:val="00B90CE1"/>
    <w:rsid w:val="00BA1A23"/>
    <w:rsid w:val="00BA40E0"/>
    <w:rsid w:val="00BC2CD2"/>
    <w:rsid w:val="00BC6483"/>
    <w:rsid w:val="00BC69E3"/>
    <w:rsid w:val="00BC7335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2DCA"/>
    <w:rsid w:val="00C172AE"/>
    <w:rsid w:val="00C3089D"/>
    <w:rsid w:val="00C343F5"/>
    <w:rsid w:val="00C34B87"/>
    <w:rsid w:val="00C40555"/>
    <w:rsid w:val="00C40D51"/>
    <w:rsid w:val="00C429A6"/>
    <w:rsid w:val="00C45D3B"/>
    <w:rsid w:val="00C504F8"/>
    <w:rsid w:val="00C511BF"/>
    <w:rsid w:val="00C52804"/>
    <w:rsid w:val="00C52A99"/>
    <w:rsid w:val="00C52AB7"/>
    <w:rsid w:val="00C61654"/>
    <w:rsid w:val="00C70F84"/>
    <w:rsid w:val="00C727B3"/>
    <w:rsid w:val="00C72BA2"/>
    <w:rsid w:val="00C74250"/>
    <w:rsid w:val="00C84E4C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3610"/>
    <w:rsid w:val="00CD6369"/>
    <w:rsid w:val="00CD6F12"/>
    <w:rsid w:val="00CE2A37"/>
    <w:rsid w:val="00CE2BCA"/>
    <w:rsid w:val="00CE386E"/>
    <w:rsid w:val="00CF007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3536F"/>
    <w:rsid w:val="00D403F7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830E8"/>
    <w:rsid w:val="00D86A30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18D6"/>
    <w:rsid w:val="00DC2340"/>
    <w:rsid w:val="00DC30DA"/>
    <w:rsid w:val="00DE0792"/>
    <w:rsid w:val="00DE287B"/>
    <w:rsid w:val="00DE2D93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466B"/>
    <w:rsid w:val="00E3023E"/>
    <w:rsid w:val="00E34F46"/>
    <w:rsid w:val="00E3742E"/>
    <w:rsid w:val="00E375D2"/>
    <w:rsid w:val="00E43E04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6B36"/>
    <w:rsid w:val="00EA7542"/>
    <w:rsid w:val="00EB0565"/>
    <w:rsid w:val="00EB225E"/>
    <w:rsid w:val="00EB2280"/>
    <w:rsid w:val="00EC1621"/>
    <w:rsid w:val="00EC3515"/>
    <w:rsid w:val="00EC662E"/>
    <w:rsid w:val="00EE049D"/>
    <w:rsid w:val="00EE2721"/>
    <w:rsid w:val="00EE2A0B"/>
    <w:rsid w:val="00EF46C5"/>
    <w:rsid w:val="00EF6029"/>
    <w:rsid w:val="00F126B1"/>
    <w:rsid w:val="00F148E9"/>
    <w:rsid w:val="00F158FD"/>
    <w:rsid w:val="00F16DA0"/>
    <w:rsid w:val="00F17176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59EB"/>
    <w:rsid w:val="00F4682F"/>
    <w:rsid w:val="00F46E77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E10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4ADDA"/>
  <w15:chartTrackingRefBased/>
  <w15:docId w15:val="{F270977A-568D-4BB3-B263-1A7E1EAB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B1E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570045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216F99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216F9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216F9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216F9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216F99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216F9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216F9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quelleobjekt">
    <w:name w:val="ekv.quelle.objekt"/>
    <w:basedOn w:val="Standard"/>
    <w:rsid w:val="00367F6A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Times New Roman"/>
      <w:sz w:val="10"/>
    </w:rPr>
  </w:style>
  <w:style w:type="paragraph" w:customStyle="1" w:styleId="ekvaufzhlung1">
    <w:name w:val="ekv.aufzählung.1"/>
    <w:basedOn w:val="Standard"/>
    <w:rsid w:val="004C10C5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4C10C5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4C10C5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4C10C5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4C10C5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216F99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216F99"/>
    <w:rPr>
      <w:rFonts w:ascii="Times New Roman" w:hAnsi="Times New Roman"/>
      <w:i/>
      <w:color w:val="FFFFFF" w:themeColor="background1"/>
      <w:sz w:val="21"/>
    </w:rPr>
  </w:style>
  <w:style w:type="paragraph" w:customStyle="1" w:styleId="ekvfremdtext">
    <w:name w:val="ekv.fremdtext"/>
    <w:basedOn w:val="Standard"/>
    <w:rsid w:val="006A72CF"/>
    <w:rPr>
      <w:rFonts w:ascii="Times New Roman" w:hAnsi="Times New Roman"/>
      <w:sz w:val="21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72CF"/>
    <w:rPr>
      <w:sz w:val="17"/>
    </w:rPr>
  </w:style>
  <w:style w:type="character" w:customStyle="1" w:styleId="ekvquellefett">
    <w:name w:val="ekv.quelle.fett"/>
    <w:basedOn w:val="Absatz-Standardschriftart"/>
    <w:uiPriority w:val="1"/>
    <w:qFormat/>
    <w:rsid w:val="00FB1E10"/>
    <w:rPr>
      <w:rFonts w:ascii="Arial" w:hAnsi="Arial"/>
      <w:b/>
      <w:color w:val="auto"/>
      <w:sz w:val="10"/>
    </w:rPr>
  </w:style>
  <w:style w:type="paragraph" w:styleId="Listenabsatz">
    <w:name w:val="List Paragraph"/>
    <w:basedOn w:val="Standard"/>
    <w:uiPriority w:val="9"/>
    <w:semiHidden/>
    <w:qFormat/>
    <w:rsid w:val="00B45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s071\Downloads\WD_KV_KL5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D7BFF-E0B1-413E-B4F3-A3B4FE5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2026-01-23T15:56:00Z</dcterms:created>
  <dcterms:modified xsi:type="dcterms:W3CDTF">2026-01-26T10:02:00Z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KL5 - Version 1.05</vt:lpwstr>
  </property>
</Properties>
</file>