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0AA5" w14:textId="78F0F771" w:rsidR="008C7BC5" w:rsidRPr="0085022B" w:rsidRDefault="0085022B" w:rsidP="00C26A91">
      <w:pPr>
        <w:pStyle w:val="ekvue2arial"/>
      </w:pPr>
      <w:r w:rsidRPr="0085022B">
        <w:t xml:space="preserve">Kennzeichen </w:t>
      </w:r>
      <w:r w:rsidR="00D209A0">
        <w:t xml:space="preserve">der Vegetation in </w:t>
      </w:r>
      <w:r w:rsidRPr="0085022B">
        <w:t xml:space="preserve">der </w:t>
      </w:r>
      <w:r w:rsidR="00E512A4">
        <w:t>K</w:t>
      </w:r>
      <w:r w:rsidRPr="0085022B">
        <w:t xml:space="preserve">alten, </w:t>
      </w:r>
      <w:r w:rsidR="00E512A4">
        <w:t>G</w:t>
      </w:r>
      <w:r w:rsidRPr="0085022B">
        <w:t xml:space="preserve">emäßigten und </w:t>
      </w:r>
      <w:r w:rsidR="00E512A4">
        <w:t>S</w:t>
      </w:r>
      <w:r w:rsidRPr="0085022B">
        <w:t>ubtropischen Zone</w:t>
      </w:r>
      <w:r w:rsidR="00C26A91">
        <w:br/>
      </w:r>
    </w:p>
    <w:tbl>
      <w:tblPr>
        <w:tblStyle w:val="Tabellenraster"/>
        <w:tblW w:w="13549" w:type="dxa"/>
        <w:tblLook w:val="04A0" w:firstRow="1" w:lastRow="0" w:firstColumn="1" w:lastColumn="0" w:noHBand="0" w:noVBand="1"/>
      </w:tblPr>
      <w:tblGrid>
        <w:gridCol w:w="2267"/>
        <w:gridCol w:w="4050"/>
        <w:gridCol w:w="3616"/>
        <w:gridCol w:w="3616"/>
      </w:tblGrid>
      <w:tr w:rsidR="0085022B" w14:paraId="1EE5111D" w14:textId="77777777" w:rsidTr="0085022B">
        <w:trPr>
          <w:trHeight w:val="620"/>
        </w:trPr>
        <w:tc>
          <w:tcPr>
            <w:tcW w:w="2267" w:type="dxa"/>
            <w:tcBorders>
              <w:top w:val="nil"/>
              <w:left w:val="nil"/>
            </w:tcBorders>
          </w:tcPr>
          <w:p w14:paraId="7DDC5F26" w14:textId="77777777" w:rsidR="0085022B" w:rsidRDefault="0085022B" w:rsidP="000A2718"/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0A3B243A" w14:textId="6F6FBC2C" w:rsidR="0085022B" w:rsidRPr="00B6198D" w:rsidRDefault="00D209A0" w:rsidP="000A2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Vegetationszonen der </w:t>
            </w:r>
            <w:r w:rsidR="00E512A4">
              <w:rPr>
                <w:b/>
                <w:bCs/>
              </w:rPr>
              <w:br/>
              <w:t>K</w:t>
            </w:r>
            <w:r w:rsidR="0085022B" w:rsidRPr="00B6198D">
              <w:rPr>
                <w:b/>
                <w:bCs/>
              </w:rPr>
              <w:t>alte</w:t>
            </w:r>
            <w:r>
              <w:rPr>
                <w:b/>
                <w:bCs/>
              </w:rPr>
              <w:t>n</w:t>
            </w:r>
            <w:r w:rsidR="0085022B" w:rsidRPr="00B6198D">
              <w:rPr>
                <w:b/>
                <w:bCs/>
              </w:rPr>
              <w:t xml:space="preserve"> Zone</w:t>
            </w:r>
          </w:p>
        </w:tc>
        <w:tc>
          <w:tcPr>
            <w:tcW w:w="3616" w:type="dxa"/>
            <w:shd w:val="clear" w:color="auto" w:fill="F2F2F2" w:themeFill="background1" w:themeFillShade="F2"/>
            <w:vAlign w:val="center"/>
          </w:tcPr>
          <w:p w14:paraId="19E97C72" w14:textId="2C92E949" w:rsidR="0085022B" w:rsidRPr="00B6198D" w:rsidRDefault="00D209A0" w:rsidP="000A2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Vegetationszonen der </w:t>
            </w:r>
            <w:r w:rsidR="00E512A4">
              <w:rPr>
                <w:b/>
                <w:bCs/>
              </w:rPr>
              <w:br/>
              <w:t>G</w:t>
            </w:r>
            <w:r w:rsidR="0085022B" w:rsidRPr="00B6198D">
              <w:rPr>
                <w:b/>
                <w:bCs/>
              </w:rPr>
              <w:t>emäßigte</w:t>
            </w:r>
            <w:r>
              <w:rPr>
                <w:b/>
                <w:bCs/>
              </w:rPr>
              <w:t>n</w:t>
            </w:r>
            <w:r w:rsidR="0085022B" w:rsidRPr="00B6198D">
              <w:rPr>
                <w:b/>
                <w:bCs/>
              </w:rPr>
              <w:t xml:space="preserve"> Zone</w:t>
            </w:r>
          </w:p>
        </w:tc>
        <w:tc>
          <w:tcPr>
            <w:tcW w:w="3616" w:type="dxa"/>
            <w:shd w:val="clear" w:color="auto" w:fill="F2F2F2" w:themeFill="background1" w:themeFillShade="F2"/>
            <w:vAlign w:val="center"/>
          </w:tcPr>
          <w:p w14:paraId="2D57DDCF" w14:textId="196CE838" w:rsidR="0085022B" w:rsidRPr="00B6198D" w:rsidRDefault="00D209A0" w:rsidP="000A2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Vegetationszonen </w:t>
            </w:r>
            <w:r w:rsidR="004916E6">
              <w:rPr>
                <w:b/>
                <w:bCs/>
              </w:rPr>
              <w:t xml:space="preserve">der </w:t>
            </w:r>
            <w:r w:rsidR="00E512A4">
              <w:rPr>
                <w:b/>
                <w:bCs/>
              </w:rPr>
              <w:br/>
              <w:t>S</w:t>
            </w:r>
            <w:r w:rsidR="004916E6" w:rsidRPr="00B6198D">
              <w:rPr>
                <w:b/>
                <w:bCs/>
              </w:rPr>
              <w:t>ubtropischen Zone</w:t>
            </w:r>
          </w:p>
        </w:tc>
      </w:tr>
      <w:tr w:rsidR="0085022B" w14:paraId="777964F7" w14:textId="77777777" w:rsidTr="0085022B">
        <w:trPr>
          <w:trHeight w:val="1578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54CE40E1" w14:textId="086C8998" w:rsidR="0085022B" w:rsidRPr="00B6198D" w:rsidRDefault="00D209A0" w:rsidP="000A2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Namen der Vegetationszonen</w:t>
            </w:r>
          </w:p>
        </w:tc>
        <w:tc>
          <w:tcPr>
            <w:tcW w:w="4050" w:type="dxa"/>
            <w:shd w:val="clear" w:color="auto" w:fill="auto"/>
          </w:tcPr>
          <w:p w14:paraId="079BCC30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7EF4F5BF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168495F4" w14:textId="77777777" w:rsidR="0085022B" w:rsidRDefault="0085022B" w:rsidP="000A2718"/>
        </w:tc>
      </w:tr>
      <w:tr w:rsidR="0085022B" w14:paraId="669DD3B4" w14:textId="77777777" w:rsidTr="0085022B">
        <w:trPr>
          <w:trHeight w:val="1495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072341D5" w14:textId="77777777" w:rsidR="0085022B" w:rsidRPr="00B6198D" w:rsidRDefault="0085022B" w:rsidP="000A2718">
            <w:pPr>
              <w:jc w:val="center"/>
              <w:rPr>
                <w:b/>
                <w:bCs/>
              </w:rPr>
            </w:pPr>
            <w:r w:rsidRPr="00B6198D">
              <w:rPr>
                <w:b/>
                <w:bCs/>
              </w:rPr>
              <w:t>Räumliche Verbreitung</w:t>
            </w:r>
          </w:p>
        </w:tc>
        <w:tc>
          <w:tcPr>
            <w:tcW w:w="4050" w:type="dxa"/>
            <w:shd w:val="clear" w:color="auto" w:fill="auto"/>
          </w:tcPr>
          <w:p w14:paraId="6EA143A5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3BAD04C8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779D3F99" w14:textId="77777777" w:rsidR="0085022B" w:rsidRDefault="0085022B" w:rsidP="000A2718"/>
        </w:tc>
      </w:tr>
      <w:tr w:rsidR="0085022B" w14:paraId="493DBB2D" w14:textId="77777777" w:rsidTr="0085022B">
        <w:trPr>
          <w:trHeight w:val="1578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4FCF9BCC" w14:textId="77777777" w:rsidR="0085022B" w:rsidRPr="00B6198D" w:rsidRDefault="0085022B" w:rsidP="000A2718">
            <w:pPr>
              <w:jc w:val="center"/>
              <w:rPr>
                <w:b/>
                <w:bCs/>
              </w:rPr>
            </w:pPr>
            <w:r w:rsidRPr="00B6198D">
              <w:rPr>
                <w:b/>
                <w:bCs/>
              </w:rPr>
              <w:t>Klimatische Bedingungen</w:t>
            </w:r>
          </w:p>
        </w:tc>
        <w:tc>
          <w:tcPr>
            <w:tcW w:w="4050" w:type="dxa"/>
            <w:shd w:val="clear" w:color="auto" w:fill="auto"/>
          </w:tcPr>
          <w:p w14:paraId="6A98C12A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01376338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44E61198" w14:textId="77777777" w:rsidR="0085022B" w:rsidRDefault="0085022B" w:rsidP="000A2718"/>
        </w:tc>
      </w:tr>
      <w:tr w:rsidR="0085022B" w14:paraId="1D9277CC" w14:textId="77777777" w:rsidTr="0085022B">
        <w:trPr>
          <w:trHeight w:val="1578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6042932C" w14:textId="7050D7E4" w:rsidR="0085022B" w:rsidRPr="00B6198D" w:rsidRDefault="004916E6" w:rsidP="000A2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Typische Pflanzen</w:t>
            </w:r>
          </w:p>
        </w:tc>
        <w:tc>
          <w:tcPr>
            <w:tcW w:w="4050" w:type="dxa"/>
            <w:shd w:val="clear" w:color="auto" w:fill="auto"/>
          </w:tcPr>
          <w:p w14:paraId="7514F96A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40B15011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6D59800E" w14:textId="77777777" w:rsidR="0085022B" w:rsidRDefault="0085022B" w:rsidP="000A2718"/>
        </w:tc>
      </w:tr>
      <w:tr w:rsidR="0085022B" w14:paraId="5DE69B81" w14:textId="77777777" w:rsidTr="0085022B">
        <w:trPr>
          <w:trHeight w:val="1578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170A975E" w14:textId="77777777" w:rsidR="0085022B" w:rsidRPr="00B6198D" w:rsidRDefault="0085022B" w:rsidP="000A2718">
            <w:pPr>
              <w:jc w:val="center"/>
              <w:rPr>
                <w:b/>
                <w:bCs/>
              </w:rPr>
            </w:pPr>
            <w:r w:rsidRPr="00B6198D">
              <w:rPr>
                <w:b/>
                <w:bCs/>
              </w:rPr>
              <w:t>Anpassung der Pflanzen</w:t>
            </w:r>
          </w:p>
        </w:tc>
        <w:tc>
          <w:tcPr>
            <w:tcW w:w="4050" w:type="dxa"/>
            <w:shd w:val="clear" w:color="auto" w:fill="auto"/>
          </w:tcPr>
          <w:p w14:paraId="0C5DA4DA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7F89FF68" w14:textId="77777777" w:rsidR="0085022B" w:rsidRDefault="0085022B" w:rsidP="000A2718"/>
        </w:tc>
        <w:tc>
          <w:tcPr>
            <w:tcW w:w="3616" w:type="dxa"/>
            <w:shd w:val="clear" w:color="auto" w:fill="auto"/>
          </w:tcPr>
          <w:p w14:paraId="6C182C2B" w14:textId="77777777" w:rsidR="0085022B" w:rsidRDefault="0085022B" w:rsidP="000A2718"/>
          <w:p w14:paraId="76636355" w14:textId="77777777" w:rsidR="0085022B" w:rsidRDefault="0085022B" w:rsidP="000A2718"/>
        </w:tc>
      </w:tr>
    </w:tbl>
    <w:p w14:paraId="06296A36" w14:textId="77777777" w:rsidR="0085022B" w:rsidRDefault="0085022B" w:rsidP="006A4326"/>
    <w:sectPr w:rsidR="0085022B" w:rsidSect="00B65CFC">
      <w:headerReference w:type="first" r:id="rId7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8DD41" w14:textId="77777777" w:rsidR="009431A8" w:rsidRDefault="009431A8" w:rsidP="003C599D">
      <w:pPr>
        <w:spacing w:line="240" w:lineRule="auto"/>
      </w:pPr>
      <w:r>
        <w:separator/>
      </w:r>
    </w:p>
  </w:endnote>
  <w:endnote w:type="continuationSeparator" w:id="0">
    <w:p w14:paraId="53AA45EF" w14:textId="77777777" w:rsidR="009431A8" w:rsidRDefault="009431A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4CD2" w14:textId="77777777" w:rsidR="009431A8" w:rsidRDefault="009431A8" w:rsidP="003C599D">
      <w:pPr>
        <w:spacing w:line="240" w:lineRule="auto"/>
      </w:pPr>
      <w:r>
        <w:separator/>
      </w:r>
    </w:p>
  </w:footnote>
  <w:footnote w:type="continuationSeparator" w:id="0">
    <w:p w14:paraId="38F42C28" w14:textId="77777777" w:rsidR="009431A8" w:rsidRDefault="009431A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36AC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47D6E5" wp14:editId="6F868FAE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6CDC71EE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6633A442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EB7A9DC" wp14:editId="46FC38C9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66315F13" w14:textId="73EA3F6C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60159092" w14:textId="7600D4FC" w:rsidR="00FD286B" w:rsidRPr="00153CE9" w:rsidRDefault="005A1E72" w:rsidP="008C7BC5">
                                <w:pPr>
                                  <w:pStyle w:val="ekvquelle"/>
                                </w:pPr>
                                <w:r>
                                  <w:t>Autor: Redaktion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365819A4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600BB0FE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7D6E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6CDC71EE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6633A442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EB7A9DC" wp14:editId="46FC38C9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66315F13" w14:textId="73EA3F6C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60159092" w14:textId="7600D4FC" w:rsidR="00FD286B" w:rsidRPr="00153CE9" w:rsidRDefault="005A1E72" w:rsidP="008C7BC5">
                          <w:pPr>
                            <w:pStyle w:val="ekvquelle"/>
                          </w:pPr>
                          <w:r>
                            <w:t>Autor: Redaktion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14:paraId="365819A4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600BB0FE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65E9B9" wp14:editId="4AC44263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464E2C2E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0132D2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E0793A7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3B8670E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4564174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C19CFEA" w14:textId="5291C6F4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454A1681" w14:textId="3D8A60CC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79E689B1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001A7F8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1A95A4F8" w14:textId="77777777" w:rsidR="00FD286B" w:rsidRPr="007D7AC9" w:rsidRDefault="00FD286B" w:rsidP="00A530E6"/>
                            </w:tc>
                          </w:tr>
                        </w:tbl>
                        <w:p w14:paraId="1C3D5612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65E9B9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464E2C2E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0132D2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E0793A7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3" w:name="bmKName"/>
                          <w:bookmarkEnd w:id="3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3B8670E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4" w:name="bmKKlasse"/>
                          <w:bookmarkEnd w:id="4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4564174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5" w:name="bmKDatum"/>
                          <w:bookmarkEnd w:id="5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C19CFEA" w14:textId="5291C6F4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454A1681" w14:textId="3D8A60CC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79E689B1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001A7F8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1A95A4F8" w14:textId="77777777" w:rsidR="00FD286B" w:rsidRPr="007D7AC9" w:rsidRDefault="00FD286B" w:rsidP="00A530E6"/>
                      </w:tc>
                    </w:tr>
                  </w:tbl>
                  <w:p w14:paraId="1C3D5612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defaultTableStyle w:val="Tabellen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E0"/>
    <w:rsid w:val="000040E2"/>
    <w:rsid w:val="0001210D"/>
    <w:rsid w:val="000148F7"/>
    <w:rsid w:val="00014D7E"/>
    <w:rsid w:val="0002009E"/>
    <w:rsid w:val="00020440"/>
    <w:rsid w:val="000307B4"/>
    <w:rsid w:val="00032B7E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4BB2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E674E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2E8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16E6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1E72"/>
    <w:rsid w:val="005A3FB2"/>
    <w:rsid w:val="005A4FF7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72885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1502"/>
    <w:rsid w:val="006B19CF"/>
    <w:rsid w:val="006B20B0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27E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22B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31A8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C3D13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198D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26A91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09A0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12A4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3AE08"/>
  <w15:chartTrackingRefBased/>
  <w15:docId w15:val="{A0BC9C05-0DAB-4EB8-A7C3-7AB467B3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4768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5297-ED4D-40FA-A269-03E9B0FC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Saalfeld, Leopold</cp:lastModifiedBy>
  <cp:revision>10</cp:revision>
  <cp:lastPrinted>2017-09-05T10:14:00Z</cp:lastPrinted>
  <dcterms:created xsi:type="dcterms:W3CDTF">2025-07-03T09:49:00Z</dcterms:created>
  <dcterms:modified xsi:type="dcterms:W3CDTF">2025-08-21T11:34:00Z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