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6EA075" w14:textId="29593A61" w:rsidR="00265927" w:rsidRDefault="00EE3633" w:rsidP="001105E2">
      <w:pPr>
        <w:pStyle w:val="ekvaufzhlung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71DAA7B4" wp14:editId="1333A44C">
                <wp:simplePos x="0" y="0"/>
                <wp:positionH relativeFrom="margin">
                  <wp:posOffset>3310567</wp:posOffset>
                </wp:positionH>
                <wp:positionV relativeFrom="paragraph">
                  <wp:posOffset>-292926</wp:posOffset>
                </wp:positionV>
                <wp:extent cx="2632319" cy="595303"/>
                <wp:effectExtent l="19050" t="114300" r="34925" b="109855"/>
                <wp:wrapNone/>
                <wp:docPr id="944288420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58873">
                          <a:off x="0" y="0"/>
                          <a:ext cx="2632319" cy="595303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FFA3C84" w14:textId="77777777" w:rsidR="008E082E" w:rsidRDefault="008E082E" w:rsidP="008E082E">
                            <w:pPr>
                              <w:pStyle w:val="ekvbildlegende"/>
                            </w:pPr>
                            <w:r>
                              <w:rPr>
                                <w:b/>
                                <w:bCs/>
                                <w:sz w:val="19"/>
                              </w:rPr>
                              <w:t>Kann man eine Partei mit zehn Millionen Wählerinnen und Wählern überhaupt verbieten</w:t>
                            </w:r>
                            <w:r w:rsidRPr="007319BB">
                              <w:rPr>
                                <w:b/>
                                <w:bCs/>
                                <w:sz w:val="19"/>
                              </w:rPr>
                              <w:t>?</w:t>
                            </w:r>
                            <w:r>
                              <w:rPr>
                                <w:b/>
                                <w:bCs/>
                                <w:sz w:val="19"/>
                              </w:rPr>
                              <w:t xml:space="preserve"> </w:t>
                            </w:r>
                          </w:p>
                          <w:p w14:paraId="4B9210AE" w14:textId="77777777" w:rsidR="008E082E" w:rsidRDefault="008E082E" w:rsidP="008E082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DAA7B4" id="_x0000_t202" coordsize="21600,21600" o:spt="202" path="m,l,21600r21600,l21600,xe">
                <v:stroke joinstyle="miter"/>
                <v:path gradientshapeok="t" o:connecttype="rect"/>
              </v:shapetype>
              <v:shape id="Textfeld 4" o:spid="_x0000_s1026" type="#_x0000_t202" style="position:absolute;left:0;text-align:left;margin-left:260.65pt;margin-top:-23.05pt;width:207.25pt;height:46.85pt;rotation:282758fd;z-index:2517452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" fillcolor="#8eaadb [1944]" stroked="f" strokeweight=".5pt">
                <v:textbox>
                  <w:txbxContent>
                    <w:p w14:paraId="7FFA3C84" w14:textId="77777777" w:rsidR="008E082E" w:rsidRDefault="008E082E" w:rsidP="008E082E">
                      <w:pPr>
                        <w:pStyle w:val="ekvbildlegende"/>
                      </w:pPr>
                      <w:r>
                        <w:rPr>
                          <w:b/>
                          <w:bCs/>
                          <w:sz w:val="19"/>
                        </w:rPr>
                        <w:t>Kann man eine Partei mit zehn Millionen Wählerinnen und Wählern überhaupt verbieten</w:t>
                      </w:r>
                      <w:r w:rsidRPr="007319BB">
                        <w:rPr>
                          <w:b/>
                          <w:bCs/>
                          <w:sz w:val="19"/>
                        </w:rPr>
                        <w:t>?</w:t>
                      </w:r>
                      <w:r>
                        <w:rPr>
                          <w:b/>
                          <w:bCs/>
                          <w:sz w:val="19"/>
                        </w:rPr>
                        <w:t xml:space="preserve"> </w:t>
                      </w:r>
                    </w:p>
                    <w:p w14:paraId="4B9210AE" w14:textId="77777777" w:rsidR="008E082E" w:rsidRDefault="008E082E" w:rsidP="008E082E"/>
                  </w:txbxContent>
                </v:textbox>
                <w10:wrap anchorx="margin"/>
              </v:shape>
            </w:pict>
          </mc:Fallback>
        </mc:AlternateContent>
      </w:r>
      <w:r w:rsidR="008E082E">
        <w:rPr>
          <w:rFonts w:ascii="Times New Roman" w:hAnsi="Times New Roman" w:cs="Times New Roman"/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3931CB58" wp14:editId="7E225EA8">
                <wp:simplePos x="0" y="0"/>
                <wp:positionH relativeFrom="margin">
                  <wp:posOffset>836763</wp:posOffset>
                </wp:positionH>
                <wp:positionV relativeFrom="paragraph">
                  <wp:posOffset>-277076</wp:posOffset>
                </wp:positionV>
                <wp:extent cx="1929130" cy="474453"/>
                <wp:effectExtent l="19050" t="76200" r="33020" b="78105"/>
                <wp:wrapNone/>
                <wp:docPr id="1946694398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329457">
                          <a:off x="0" y="0"/>
                          <a:ext cx="1929130" cy="474453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652AE48" w14:textId="19F35D80" w:rsidR="00E53DDC" w:rsidRDefault="008E082E" w:rsidP="00E53DDC">
                            <w:r>
                              <w:rPr>
                                <w:b/>
                                <w:bCs/>
                              </w:rPr>
                              <w:t>Wie groß ist die Gefahr für Demokratie und Rechtsstaat?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31CB58" id="_x0000_s1027" type="#_x0000_t202" style="position:absolute;left:0;text-align:left;margin-left:65.9pt;margin-top:-21.8pt;width:151.9pt;height:37.35pt;rotation:-295505fd;z-index:251709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" fillcolor="#c5e0b3 [1305]" stroked="f" strokeweight=".5pt">
                <v:textbox>
                  <w:txbxContent>
                    <w:p w14:paraId="4652AE48" w14:textId="19F35D80" w:rsidR="00E53DDC" w:rsidRDefault="008E082E" w:rsidP="00E53DDC">
                      <w:r>
                        <w:rPr>
                          <w:b/>
                          <w:bCs/>
                        </w:rPr>
                        <w:t>Wie groß ist die Gefahr für Demokratie und Rechtsstaat?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A192C">
        <w:rPr>
          <w:noProof/>
        </w:rPr>
        <w:drawing>
          <wp:anchor distT="0" distB="0" distL="114300" distR="114300" simplePos="0" relativeHeight="251695104" behindDoc="0" locked="0" layoutInCell="1" allowOverlap="1" wp14:anchorId="44B33F95" wp14:editId="4A57A043">
            <wp:simplePos x="0" y="0"/>
            <wp:positionH relativeFrom="margin">
              <wp:posOffset>-509270</wp:posOffset>
            </wp:positionH>
            <wp:positionV relativeFrom="paragraph">
              <wp:posOffset>-479425</wp:posOffset>
            </wp:positionV>
            <wp:extent cx="1198245" cy="974090"/>
            <wp:effectExtent l="0" t="0" r="1905" b="0"/>
            <wp:wrapNone/>
            <wp:docPr id="1868175519" name="Grafik 1" descr="SE01000000_DdM_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8175519" name="Grafik 1" descr="SE01000000_DdM_Logo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8245" cy="9740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31BB52E" w14:textId="2911C257" w:rsidR="006D4F16" w:rsidRDefault="006D4F16" w:rsidP="00C077C3">
      <w:pPr>
        <w:pStyle w:val="ekvbild"/>
      </w:pPr>
    </w:p>
    <w:p w14:paraId="0F993C64" w14:textId="68E4ECDE" w:rsidR="00B2748F" w:rsidRDefault="003E4A55" w:rsidP="00C077C3"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2F2505B8" wp14:editId="490AF404">
                <wp:simplePos x="0" y="0"/>
                <wp:positionH relativeFrom="margin">
                  <wp:posOffset>1951451</wp:posOffset>
                </wp:positionH>
                <wp:positionV relativeFrom="paragraph">
                  <wp:posOffset>7620</wp:posOffset>
                </wp:positionV>
                <wp:extent cx="1794294" cy="655608"/>
                <wp:effectExtent l="0" t="0" r="0" b="0"/>
                <wp:wrapNone/>
                <wp:docPr id="701393503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4294" cy="655608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D35B114" w14:textId="1E00501D" w:rsidR="00E53DDC" w:rsidRDefault="008E082E" w:rsidP="00E53DDC">
                            <w:r>
                              <w:rPr>
                                <w:b/>
                                <w:bCs/>
                              </w:rPr>
                              <w:t>Die Partei gilt als „gesichert rechtsextremistisch“. Muss jetzt gehandelt werden?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2505B8" id="_x0000_s1028" type="#_x0000_t202" style="position:absolute;margin-left:153.65pt;margin-top:.6pt;width:141.3pt;height:51.6pt;z-index:2517135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" fillcolor="#e7e6e6 [3214]" stroked="f" strokeweight=".5pt">
                <v:textbox>
                  <w:txbxContent>
                    <w:p w14:paraId="5D35B114" w14:textId="1E00501D" w:rsidR="00E53DDC" w:rsidRDefault="008E082E" w:rsidP="00E53DDC">
                      <w:r>
                        <w:rPr>
                          <w:b/>
                          <w:bCs/>
                        </w:rPr>
                        <w:t>Die Partei gilt als „gesichert rechtsextremistisch“. Muss jetzt gehandelt werden?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2461EF5" w14:textId="4487D759" w:rsidR="00E53DDC" w:rsidRDefault="00EE3633" w:rsidP="008C6A06">
      <w:pPr>
        <w:pStyle w:val="ekvue1arial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3EAF374A" wp14:editId="55950874">
                <wp:simplePos x="0" y="0"/>
                <wp:positionH relativeFrom="margin">
                  <wp:posOffset>4071656</wp:posOffset>
                </wp:positionH>
                <wp:positionV relativeFrom="paragraph">
                  <wp:posOffset>12065</wp:posOffset>
                </wp:positionV>
                <wp:extent cx="1621766" cy="421907"/>
                <wp:effectExtent l="0" t="0" r="0" b="0"/>
                <wp:wrapNone/>
                <wp:docPr id="230092979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1766" cy="421907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FD3217D" w14:textId="5B499920" w:rsidR="00E53DDC" w:rsidRDefault="008E082E" w:rsidP="00E53DDC">
                            <w:pPr>
                              <w:pStyle w:val="ekvbildlegende"/>
                            </w:pPr>
                            <w:r>
                              <w:rPr>
                                <w:b/>
                                <w:bCs/>
                                <w:sz w:val="19"/>
                              </w:rPr>
                              <w:t>Wie kann man die Partei stattdessen besiegen</w:t>
                            </w:r>
                            <w:r w:rsidR="00E53DDC" w:rsidRPr="007319BB">
                              <w:rPr>
                                <w:b/>
                                <w:bCs/>
                                <w:sz w:val="19"/>
                              </w:rPr>
                              <w:t>?</w:t>
                            </w:r>
                            <w:r w:rsidR="00E53DDC">
                              <w:rPr>
                                <w:b/>
                                <w:bCs/>
                                <w:sz w:val="19"/>
                              </w:rPr>
                              <w:t xml:space="preserve"> </w:t>
                            </w:r>
                          </w:p>
                          <w:p w14:paraId="21B881B1" w14:textId="77777777" w:rsidR="00E53DDC" w:rsidRDefault="00E53DDC" w:rsidP="00E53DD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AF374A" id="_x0000_s1029" type="#_x0000_t202" style="position:absolute;margin-left:320.6pt;margin-top:.95pt;width:127.7pt;height:33.2pt;z-index:251715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" fillcolor="#f4b083 [1941]" stroked="f" strokeweight=".5pt">
                <v:textbox>
                  <w:txbxContent>
                    <w:p w14:paraId="3FD3217D" w14:textId="5B499920" w:rsidR="00E53DDC" w:rsidRDefault="008E082E" w:rsidP="00E53DDC">
                      <w:pPr>
                        <w:pStyle w:val="ekvbildlegende"/>
                      </w:pPr>
                      <w:r>
                        <w:rPr>
                          <w:b/>
                          <w:bCs/>
                          <w:sz w:val="19"/>
                        </w:rPr>
                        <w:t>Wie kann man die Partei stattdessen besiegen</w:t>
                      </w:r>
                      <w:r w:rsidR="00E53DDC" w:rsidRPr="007319BB">
                        <w:rPr>
                          <w:b/>
                          <w:bCs/>
                          <w:sz w:val="19"/>
                        </w:rPr>
                        <w:t>?</w:t>
                      </w:r>
                      <w:r w:rsidR="00E53DDC">
                        <w:rPr>
                          <w:b/>
                          <w:bCs/>
                          <w:sz w:val="19"/>
                        </w:rPr>
                        <w:t xml:space="preserve"> </w:t>
                      </w:r>
                    </w:p>
                    <w:p w14:paraId="21B881B1" w14:textId="77777777" w:rsidR="00E53DDC" w:rsidRDefault="00E53DDC" w:rsidP="00E53DDC"/>
                  </w:txbxContent>
                </v:textbox>
                <w10:wrap anchorx="margin"/>
              </v:shape>
            </w:pict>
          </mc:Fallback>
        </mc:AlternateContent>
      </w:r>
    </w:p>
    <w:p w14:paraId="521DCD1A" w14:textId="7624782A" w:rsidR="00E53DDC" w:rsidRDefault="003E4A55" w:rsidP="008C6A06">
      <w:pPr>
        <w:pStyle w:val="ekvue1arial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0AEFF334" wp14:editId="0215293A">
                <wp:simplePos x="0" y="0"/>
                <wp:positionH relativeFrom="margin">
                  <wp:align>left</wp:align>
                </wp:positionH>
                <wp:positionV relativeFrom="paragraph">
                  <wp:posOffset>225713</wp:posOffset>
                </wp:positionV>
                <wp:extent cx="1820174" cy="461893"/>
                <wp:effectExtent l="38100" t="133350" r="27940" b="147955"/>
                <wp:wrapNone/>
                <wp:docPr id="1798203590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099168">
                          <a:off x="0" y="0"/>
                          <a:ext cx="1820174" cy="461893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70AB6D2" w14:textId="3DEBE066" w:rsidR="00E53DDC" w:rsidRPr="004E632B" w:rsidRDefault="008E082E" w:rsidP="00E53DDC">
                            <w:pPr>
                              <w:pStyle w:val="ekvbildlegende"/>
                              <w:rPr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b/>
                                <w:bCs/>
                                <w:sz w:val="19"/>
                                <w:szCs w:val="19"/>
                              </w:rPr>
                              <w:t>Welche Erfolgsaussichten hätte ein Verbotsverfahren?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EFF334" id="_x0000_s1030" type="#_x0000_t202" style="position:absolute;margin-left:0;margin-top:17.75pt;width:143.3pt;height:36.35pt;rotation:-547042fd;z-index:2517114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" fillcolor="#bdd6ee [1300]" stroked="f" strokeweight=".5pt">
                <v:textbox>
                  <w:txbxContent>
                    <w:p w14:paraId="470AB6D2" w14:textId="3DEBE066" w:rsidR="00E53DDC" w:rsidRPr="004E632B" w:rsidRDefault="008E082E" w:rsidP="00E53DDC">
                      <w:pPr>
                        <w:pStyle w:val="ekvbildlegende"/>
                        <w:rPr>
                          <w:sz w:val="19"/>
                          <w:szCs w:val="19"/>
                        </w:rPr>
                      </w:pPr>
                      <w:r>
                        <w:rPr>
                          <w:b/>
                          <w:bCs/>
                          <w:sz w:val="19"/>
                          <w:szCs w:val="19"/>
                        </w:rPr>
                        <w:t>Welche Erfolgsaussichten hätte ein Verbotsverfahren?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8C1E024" w14:textId="7022CE2E" w:rsidR="00E53DDC" w:rsidRDefault="003E4A55" w:rsidP="008C6A06">
      <w:pPr>
        <w:pStyle w:val="ekvue1arial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5D0DCFC4" wp14:editId="6D1B33D9">
                <wp:simplePos x="0" y="0"/>
                <wp:positionH relativeFrom="margin">
                  <wp:posOffset>2931292</wp:posOffset>
                </wp:positionH>
                <wp:positionV relativeFrom="paragraph">
                  <wp:posOffset>34182</wp:posOffset>
                </wp:positionV>
                <wp:extent cx="2633345" cy="442682"/>
                <wp:effectExtent l="0" t="0" r="0" b="0"/>
                <wp:wrapNone/>
                <wp:docPr id="1639042492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33345" cy="442682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D37438D" w14:textId="4D9F0929" w:rsidR="00E53DDC" w:rsidRDefault="008E082E" w:rsidP="00E53DDC">
                            <w:r>
                              <w:rPr>
                                <w:b/>
                                <w:bCs/>
                              </w:rPr>
                              <w:t>Ginge die AfD aus einem gescheiterten Verfahren gestärkt hervor</w:t>
                            </w:r>
                            <w:r w:rsidR="00E53DDC" w:rsidRPr="000115A9">
                              <w:rPr>
                                <w:b/>
                                <w:bCs/>
                              </w:rPr>
                              <w:t>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0DCFC4" id="_x0000_s1031" type="#_x0000_t202" style="position:absolute;margin-left:230.8pt;margin-top:2.7pt;width:207.35pt;height:34.85pt;z-index:2517176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" fillcolor="#ffe599 [1303]" stroked="f" strokeweight=".5pt">
                <v:textbox>
                  <w:txbxContent>
                    <w:p w14:paraId="3D37438D" w14:textId="4D9F0929" w:rsidR="00E53DDC" w:rsidRDefault="008E082E" w:rsidP="00E53DDC">
                      <w:r>
                        <w:rPr>
                          <w:b/>
                          <w:bCs/>
                        </w:rPr>
                        <w:t>Ginge die AfD aus einem gescheiterten Verfahren gestärkt hervor</w:t>
                      </w:r>
                      <w:r w:rsidR="00E53DDC" w:rsidRPr="000115A9">
                        <w:rPr>
                          <w:b/>
                          <w:bCs/>
                        </w:rPr>
                        <w:t>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D06308F" w14:textId="77777777" w:rsidR="00B2748F" w:rsidRDefault="00B2748F" w:rsidP="008C6A06">
      <w:pPr>
        <w:pStyle w:val="ekvue1arial"/>
      </w:pPr>
    </w:p>
    <w:p w14:paraId="072DBF86" w14:textId="356D1DB6" w:rsidR="003E4A55" w:rsidRDefault="003E4A55" w:rsidP="008C6A06">
      <w:pPr>
        <w:pStyle w:val="ekvue1arial"/>
        <w:sectPr w:rsidR="003E4A55" w:rsidSect="00510343">
          <w:headerReference w:type="default" r:id="rId9"/>
          <w:footerReference w:type="default" r:id="rId10"/>
          <w:headerReference w:type="first" r:id="rId11"/>
          <w:type w:val="continuous"/>
          <w:pgSz w:w="11906" w:h="16838" w:code="9"/>
          <w:pgMar w:top="454" w:right="1276" w:bottom="1531" w:left="1276" w:header="454" w:footer="454" w:gutter="0"/>
          <w:cols w:space="720"/>
          <w:docGrid w:linePitch="360"/>
        </w:sectPr>
      </w:pPr>
    </w:p>
    <w:p w14:paraId="3D359E52" w14:textId="507722B1" w:rsidR="004870C1" w:rsidRDefault="00E53DDC" w:rsidP="008C6A06">
      <w:pPr>
        <w:pStyle w:val="ekvue1arial"/>
      </w:pPr>
      <w:r w:rsidRPr="00E53DDC">
        <w:t>Schützt man die Demokratie, wenn man die AfD verbietet?</w:t>
      </w:r>
    </w:p>
    <w:p w14:paraId="74493FE1" w14:textId="11156AB5" w:rsidR="00435246" w:rsidRPr="008C6A06" w:rsidRDefault="00E53DDC" w:rsidP="008C6A06">
      <w:r>
        <w:rPr>
          <w:rFonts w:cs="Arial"/>
          <w:noProof/>
          <w:sz w:val="20"/>
          <w:szCs w:val="20"/>
        </w:rPr>
        <w:drawing>
          <wp:anchor distT="0" distB="0" distL="114300" distR="114300" simplePos="0" relativeHeight="251718656" behindDoc="1" locked="0" layoutInCell="1" allowOverlap="1" wp14:anchorId="3506516B" wp14:editId="348680DA">
            <wp:simplePos x="0" y="0"/>
            <wp:positionH relativeFrom="column">
              <wp:posOffset>5349240</wp:posOffset>
            </wp:positionH>
            <wp:positionV relativeFrom="paragraph">
              <wp:posOffset>93345</wp:posOffset>
            </wp:positionV>
            <wp:extent cx="676800" cy="676800"/>
            <wp:effectExtent l="0" t="0" r="9525" b="9525"/>
            <wp:wrapTight wrapText="bothSides">
              <wp:wrapPolygon edited="0">
                <wp:start x="0" y="0"/>
                <wp:lineTo x="0" y="21296"/>
                <wp:lineTo x="21296" y="21296"/>
                <wp:lineTo x="21296" y="0"/>
                <wp:lineTo x="0" y="0"/>
              </wp:wrapPolygon>
            </wp:wrapTight>
            <wp:docPr id="1802927890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r:link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800" cy="67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33FBFA" w14:textId="77777777" w:rsidR="009548E2" w:rsidRDefault="009548E2" w:rsidP="008C6A06">
      <w:pPr>
        <w:sectPr w:rsidR="009548E2" w:rsidSect="00A00B56">
          <w:type w:val="continuous"/>
          <w:pgSz w:w="11906" w:h="16838" w:code="9"/>
          <w:pgMar w:top="454" w:right="1133" w:bottom="1531" w:left="1276" w:header="454" w:footer="454" w:gutter="0"/>
          <w:cols w:space="720"/>
          <w:docGrid w:linePitch="360"/>
        </w:sectPr>
      </w:pPr>
    </w:p>
    <w:p w14:paraId="6D6D7465" w14:textId="43A53E24" w:rsidR="00F54F0B" w:rsidRPr="0066653B" w:rsidRDefault="00E041C7" w:rsidP="00F54F0B">
      <w:pPr>
        <w:pStyle w:val="ekvaufzhlung"/>
      </w:pPr>
      <w:r w:rsidRPr="00A9101D">
        <w:rPr>
          <w:rStyle w:val="ekvnummer"/>
          <w:sz w:val="24"/>
          <w:szCs w:val="20"/>
        </w:rPr>
        <w:t>1</w:t>
      </w:r>
      <w:r>
        <w:tab/>
      </w:r>
      <w:proofErr w:type="spellStart"/>
      <w:r w:rsidR="00E36BF5">
        <w:t>Lies</w:t>
      </w:r>
      <w:proofErr w:type="spellEnd"/>
      <w:r w:rsidR="00E36BF5">
        <w:t xml:space="preserve"> die Einleitung zur Debatte im Medienspiegel </w:t>
      </w:r>
      <w:hyperlink r:id="rId14" w:tgtFrame="_blank" w:history="1">
        <w:r w:rsidR="00E53DDC" w:rsidRPr="00E53DDC">
          <w:rPr>
            <w:rStyle w:val="Hyperlink"/>
          </w:rPr>
          <w:t>https://buzzard.org/343795</w:t>
        </w:r>
      </w:hyperlink>
      <w:r w:rsidR="005C6E31">
        <w:t xml:space="preserve"> und fasse sie in </w:t>
      </w:r>
      <w:r w:rsidR="00E36BF5">
        <w:t>drei Sätzen zusammen.</w:t>
      </w:r>
      <w:r w:rsidR="005C6E31">
        <w:t xml:space="preserve"> Verwende dabei die Worte „Parteienverbot“ und „Verbotsverfahren“</w:t>
      </w:r>
      <w:r w:rsidR="005C6E31" w:rsidRPr="00BB721D">
        <w:t>.</w:t>
      </w:r>
    </w:p>
    <w:p w14:paraId="026FA91F" w14:textId="77777777" w:rsidR="000E69CB" w:rsidRPr="00623792" w:rsidRDefault="000E69CB" w:rsidP="000E69CB">
      <w:pPr>
        <w:pStyle w:val="ekvschreiblinie"/>
        <w:rPr>
          <w:rStyle w:val="ekvlsungunterstrichen"/>
        </w:rPr>
      </w:pPr>
      <w:bookmarkStart w:id="0" w:name="_Hlk176523028"/>
      <w:r w:rsidRPr="000E69CB">
        <w:rPr>
          <w:rStyle w:val="ekvlsungunterstrichen"/>
        </w:rPr>
        <w:t xml:space="preserve">Die AFD wurde durch den Bundesverfassungsschutz als „gesichert </w:t>
      </w:r>
      <w:r w:rsidRPr="00623792">
        <w:rPr>
          <w:rStyle w:val="ekvlsungunterstrichen"/>
        </w:rPr>
        <w:tab/>
      </w:r>
    </w:p>
    <w:p w14:paraId="56D8D049" w14:textId="6C7ACD9C" w:rsidR="000E69CB" w:rsidRPr="00623792" w:rsidRDefault="000E69CB" w:rsidP="000E69CB">
      <w:pPr>
        <w:pStyle w:val="ekvschreiblinie"/>
        <w:rPr>
          <w:rStyle w:val="ekvlsungunterstrichen"/>
        </w:rPr>
      </w:pPr>
      <w:r w:rsidRPr="000E69CB">
        <w:rPr>
          <w:rStyle w:val="ekvlsungunterstrichen"/>
        </w:rPr>
        <w:t>rechtsextrem</w:t>
      </w:r>
      <w:r>
        <w:rPr>
          <w:rStyle w:val="ekvlsungunterstrichen"/>
        </w:rPr>
        <w:t>istisch</w:t>
      </w:r>
      <w:r w:rsidRPr="000E69CB">
        <w:rPr>
          <w:rStyle w:val="ekvlsungunterstrichen"/>
        </w:rPr>
        <w:t xml:space="preserve">“ </w:t>
      </w:r>
      <w:r>
        <w:rPr>
          <w:rStyle w:val="ekvlsungunterstrichen"/>
        </w:rPr>
        <w:t>eingestuft, deshalb wird über ein mögliches Parteienverbot diskutiert.</w:t>
      </w:r>
      <w:r w:rsidRPr="000E69CB">
        <w:rPr>
          <w:rStyle w:val="ekvlsungunterstrichen"/>
        </w:rPr>
        <w:t xml:space="preserve"> </w:t>
      </w:r>
      <w:r w:rsidRPr="00623792">
        <w:rPr>
          <w:rStyle w:val="ekvlsungunterstrichen"/>
        </w:rPr>
        <w:tab/>
      </w:r>
    </w:p>
    <w:p w14:paraId="7310D7AD" w14:textId="77777777" w:rsidR="000E69CB" w:rsidRPr="00623792" w:rsidRDefault="000E69CB" w:rsidP="000E69CB">
      <w:pPr>
        <w:pStyle w:val="ekvschreiblinie"/>
        <w:rPr>
          <w:rStyle w:val="ekvlsungunterstrichen"/>
        </w:rPr>
      </w:pPr>
      <w:r>
        <w:rPr>
          <w:rStyle w:val="ekvlsungunterstrichen"/>
        </w:rPr>
        <w:t>Doch ein</w:t>
      </w:r>
      <w:r w:rsidRPr="000E69CB">
        <w:rPr>
          <w:rStyle w:val="ekvlsungunterstrichen"/>
        </w:rPr>
        <w:t xml:space="preserve"> Verbotsverfahren ist kompliziert und kann Jahre dauern</w:t>
      </w:r>
      <w:r>
        <w:rPr>
          <w:rStyle w:val="ekvlsungunterstrichen"/>
        </w:rPr>
        <w:t xml:space="preserve">, die Erfolgsaussichten sind </w:t>
      </w:r>
      <w:r w:rsidRPr="00623792">
        <w:rPr>
          <w:rStyle w:val="ekvlsungunterstrichen"/>
        </w:rPr>
        <w:tab/>
      </w:r>
    </w:p>
    <w:p w14:paraId="7060005D" w14:textId="77459CFA" w:rsidR="000E69CB" w:rsidRPr="00623792" w:rsidRDefault="000E69CB" w:rsidP="000E69CB">
      <w:pPr>
        <w:pStyle w:val="ekvschreiblinie"/>
        <w:rPr>
          <w:rStyle w:val="ekvlsungunterstrichen"/>
        </w:rPr>
      </w:pPr>
      <w:r>
        <w:rPr>
          <w:rStyle w:val="ekvlsungunterstrichen"/>
        </w:rPr>
        <w:t>unklar</w:t>
      </w:r>
      <w:r w:rsidRPr="000E69CB">
        <w:rPr>
          <w:rStyle w:val="ekvlsungunterstrichen"/>
        </w:rPr>
        <w:t>.</w:t>
      </w:r>
      <w:r>
        <w:rPr>
          <w:rStyle w:val="ekvlsungunterstrichen"/>
        </w:rPr>
        <w:t xml:space="preserve"> Darüber hinaus besteht die Bef</w:t>
      </w:r>
      <w:r w:rsidR="00206E31">
        <w:rPr>
          <w:rStyle w:val="ekvlsungunterstrichen"/>
        </w:rPr>
        <w:t>ür</w:t>
      </w:r>
      <w:r>
        <w:rPr>
          <w:rStyle w:val="ekvlsungunterstrichen"/>
        </w:rPr>
        <w:t xml:space="preserve">chtung, dass die </w:t>
      </w:r>
      <w:r w:rsidRPr="000E69CB">
        <w:rPr>
          <w:rStyle w:val="ekvlsungunterstrichen"/>
        </w:rPr>
        <w:t>A</w:t>
      </w:r>
      <w:r>
        <w:rPr>
          <w:rStyle w:val="ekvlsungunterstrichen"/>
        </w:rPr>
        <w:t>f</w:t>
      </w:r>
      <w:r w:rsidRPr="000E69CB">
        <w:rPr>
          <w:rStyle w:val="ekvlsungunterstrichen"/>
        </w:rPr>
        <w:t xml:space="preserve">D </w:t>
      </w:r>
      <w:r>
        <w:rPr>
          <w:rStyle w:val="ekvlsungunterstrichen"/>
        </w:rPr>
        <w:t xml:space="preserve">am Ende </w:t>
      </w:r>
      <w:r w:rsidRPr="000E69CB">
        <w:rPr>
          <w:rStyle w:val="ekvlsungunterstrichen"/>
        </w:rPr>
        <w:t xml:space="preserve">sogar profitieren </w:t>
      </w:r>
      <w:r w:rsidRPr="00623792">
        <w:rPr>
          <w:rStyle w:val="ekvlsungunterstrichen"/>
        </w:rPr>
        <w:tab/>
      </w:r>
    </w:p>
    <w:p w14:paraId="0ED2AEDD" w14:textId="4A59171F" w:rsidR="000E69CB" w:rsidRPr="00623792" w:rsidRDefault="000E69CB" w:rsidP="000E69CB">
      <w:pPr>
        <w:pStyle w:val="ekvschreiblinie"/>
        <w:rPr>
          <w:rStyle w:val="ekvlsungunterstrichen"/>
        </w:rPr>
      </w:pPr>
      <w:r w:rsidRPr="000E69CB">
        <w:rPr>
          <w:rStyle w:val="ekvlsungunterstrichen"/>
        </w:rPr>
        <w:t xml:space="preserve">könnte, </w:t>
      </w:r>
      <w:r>
        <w:rPr>
          <w:rStyle w:val="ekvlsungunterstrichen"/>
        </w:rPr>
        <w:t xml:space="preserve">indem </w:t>
      </w:r>
      <w:r w:rsidRPr="000E69CB">
        <w:rPr>
          <w:rStyle w:val="ekvlsungunterstrichen"/>
        </w:rPr>
        <w:t>sie sich als Opfer darstell</w:t>
      </w:r>
      <w:r>
        <w:rPr>
          <w:rStyle w:val="ekvlsungunterstrichen"/>
        </w:rPr>
        <w:t>t</w:t>
      </w:r>
      <w:r w:rsidRPr="000E69CB">
        <w:rPr>
          <w:rStyle w:val="ekvlsungunterstrichen"/>
        </w:rPr>
        <w:t xml:space="preserve">. </w:t>
      </w:r>
      <w:r w:rsidRPr="00623792">
        <w:rPr>
          <w:rStyle w:val="ekvlsungunterstrichen"/>
        </w:rPr>
        <w:tab/>
      </w:r>
    </w:p>
    <w:p w14:paraId="48021E65" w14:textId="438B195F" w:rsidR="004F51AC" w:rsidRPr="00623792" w:rsidRDefault="004F51AC" w:rsidP="000E69CB">
      <w:pPr>
        <w:pStyle w:val="ekvschreiblinie"/>
        <w:rPr>
          <w:rStyle w:val="ekvlsungunterstrichen"/>
        </w:rPr>
      </w:pPr>
      <w:r w:rsidRPr="00623792">
        <w:rPr>
          <w:rStyle w:val="ekvlsungunterstrichen"/>
        </w:rPr>
        <w:tab/>
      </w:r>
      <w:r w:rsidRPr="00623792">
        <w:rPr>
          <w:rStyle w:val="ekvlsungunterstrichen"/>
        </w:rPr>
        <w:tab/>
      </w:r>
      <w:r w:rsidRPr="00623792">
        <w:rPr>
          <w:rStyle w:val="ekvlsungunterstrichen"/>
        </w:rPr>
        <w:tab/>
      </w:r>
      <w:bookmarkStart w:id="1" w:name="_Hlk176161277"/>
      <w:r w:rsidRPr="00623792">
        <w:rPr>
          <w:rStyle w:val="ekvlsungunterstrichen"/>
        </w:rPr>
        <w:tab/>
      </w:r>
      <w:bookmarkEnd w:id="1"/>
    </w:p>
    <w:p w14:paraId="1454F32B" w14:textId="12CCF70E" w:rsidR="004F51AC" w:rsidRPr="00623792" w:rsidRDefault="004F51AC" w:rsidP="004F51AC">
      <w:pPr>
        <w:pStyle w:val="ekvschreiblinie"/>
        <w:rPr>
          <w:rStyle w:val="ekvlsungunterstrichen"/>
        </w:rPr>
      </w:pPr>
      <w:r w:rsidRPr="00623792">
        <w:rPr>
          <w:rStyle w:val="ekvlsungunterstrichen"/>
        </w:rPr>
        <w:tab/>
      </w:r>
      <w:r w:rsidRPr="00623792">
        <w:rPr>
          <w:rStyle w:val="ekvlsungunterstrichen"/>
        </w:rPr>
        <w:tab/>
      </w:r>
      <w:r w:rsidRPr="00623792">
        <w:rPr>
          <w:rStyle w:val="ekvlsungunterstrichen"/>
        </w:rPr>
        <w:tab/>
      </w:r>
      <w:r w:rsidRPr="00623792">
        <w:rPr>
          <w:rStyle w:val="ekvlsungunterstrichen"/>
        </w:rPr>
        <w:tab/>
      </w:r>
    </w:p>
    <w:bookmarkEnd w:id="0"/>
    <w:p w14:paraId="14394774" w14:textId="77777777" w:rsidR="00EE2C37" w:rsidRDefault="00EE2C37" w:rsidP="00EE2C37"/>
    <w:p w14:paraId="7C6B6F0F" w14:textId="77777777" w:rsidR="00896A99" w:rsidRDefault="00EE2C37" w:rsidP="00896A99">
      <w:pPr>
        <w:pStyle w:val="ekvaufzhlung"/>
      </w:pPr>
      <w:r w:rsidRPr="00053C22">
        <w:rPr>
          <w:rStyle w:val="ekvnummerierung"/>
        </w:rPr>
        <w:t>2</w:t>
      </w:r>
      <w:r w:rsidRPr="00053C22">
        <w:tab/>
      </w:r>
      <w:r>
        <w:t xml:space="preserve">Im Hintergrundbeitrag </w:t>
      </w:r>
      <w:r w:rsidR="00896A99">
        <w:t xml:space="preserve">(BERLINER MORGENPOST) </w:t>
      </w:r>
      <w:r w:rsidRPr="005412D3">
        <w:t xml:space="preserve">ist </w:t>
      </w:r>
      <w:r>
        <w:t xml:space="preserve">schriftlich dargestellt, wie ein Verbotsverfahren abläuft. Ergänze dazu die Concept </w:t>
      </w:r>
      <w:proofErr w:type="spellStart"/>
      <w:r>
        <w:t>Map</w:t>
      </w:r>
      <w:proofErr w:type="spellEnd"/>
      <w:r w:rsidRPr="005412D3">
        <w:t>.</w:t>
      </w:r>
    </w:p>
    <w:p w14:paraId="40907E59" w14:textId="77777777" w:rsidR="00896A99" w:rsidRDefault="00896A99" w:rsidP="00896A99">
      <w:pPr>
        <w:pStyle w:val="ekvgrundtexthalbe"/>
      </w:pPr>
    </w:p>
    <w:p w14:paraId="29A4876E" w14:textId="5177882C" w:rsidR="00F53B06" w:rsidRDefault="00F53B06" w:rsidP="00E041C7"/>
    <w:p w14:paraId="5F00E04F" w14:textId="2E8380AB" w:rsidR="00F53B06" w:rsidRDefault="00A54614" w:rsidP="00E041C7">
      <w:r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4F2B208C" wp14:editId="595D91DA">
                <wp:simplePos x="0" y="0"/>
                <wp:positionH relativeFrom="margin">
                  <wp:posOffset>4721313</wp:posOffset>
                </wp:positionH>
                <wp:positionV relativeFrom="paragraph">
                  <wp:posOffset>48743</wp:posOffset>
                </wp:positionV>
                <wp:extent cx="1250950" cy="444500"/>
                <wp:effectExtent l="0" t="0" r="25400" b="12700"/>
                <wp:wrapNone/>
                <wp:docPr id="1438621424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0950" cy="444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313EDE8" w14:textId="24D7C90A" w:rsidR="00D57F22" w:rsidRPr="00F53B06" w:rsidRDefault="000E69CB" w:rsidP="00D57F22">
                            <w:pPr>
                              <w:rPr>
                                <w:rStyle w:val="ekvlsung"/>
                              </w:rPr>
                            </w:pPr>
                            <w:r>
                              <w:rPr>
                                <w:rStyle w:val="ekvlsung"/>
                              </w:rPr>
                              <w:t>Verfassungs-schutz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2B208C" id="_x0000_s1032" type="#_x0000_t202" style="position:absolute;margin-left:371.75pt;margin-top:3.85pt;width:98.5pt;height:35pt;z-index:2517309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" fillcolor="white [3201]" strokeweight=".5pt">
                <v:textbox>
                  <w:txbxContent>
                    <w:p w14:paraId="5313EDE8" w14:textId="24D7C90A" w:rsidR="00D57F22" w:rsidRPr="00F53B06" w:rsidRDefault="000E69CB" w:rsidP="00D57F22">
                      <w:pPr>
                        <w:rPr>
                          <w:rStyle w:val="ekvlsung"/>
                        </w:rPr>
                      </w:pPr>
                      <w:r>
                        <w:rPr>
                          <w:rStyle w:val="ekvlsung"/>
                        </w:rPr>
                        <w:t>Verfassungs-schutz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08A6C19" w14:textId="05EBF611" w:rsidR="00F53B06" w:rsidRDefault="000E69CB" w:rsidP="00E041C7">
      <w:r>
        <w:rPr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6165353C" wp14:editId="450E7F5F">
                <wp:simplePos x="0" y="0"/>
                <wp:positionH relativeFrom="margin">
                  <wp:posOffset>1320466</wp:posOffset>
                </wp:positionH>
                <wp:positionV relativeFrom="paragraph">
                  <wp:posOffset>20296</wp:posOffset>
                </wp:positionV>
                <wp:extent cx="1173192" cy="345057"/>
                <wp:effectExtent l="0" t="0" r="0" b="0"/>
                <wp:wrapNone/>
                <wp:docPr id="1745182669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3192" cy="34505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C6BFCD6" w14:textId="7337CD79" w:rsidR="000E69CB" w:rsidRPr="00F53B06" w:rsidRDefault="000E69CB" w:rsidP="000E69CB">
                            <w:pPr>
                              <w:pStyle w:val="ekvtabelle"/>
                              <w:tabs>
                                <w:tab w:val="clear" w:pos="340"/>
                                <w:tab w:val="clear" w:pos="595"/>
                                <w:tab w:val="clear" w:pos="851"/>
                                <w:tab w:val="left" w:pos="0"/>
                              </w:tabs>
                              <w:spacing w:before="80" w:after="80"/>
                              <w:ind w:right="113"/>
                              <w:rPr>
                                <w:rStyle w:val="ekvlsung"/>
                              </w:rPr>
                            </w:pPr>
                            <w:r>
                              <w:rPr>
                                <w:rStyle w:val="ekvlsung"/>
                              </w:rPr>
                              <w:t>stellt Antrag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65353C" id="_x0000_s1033" type="#_x0000_t202" style="position:absolute;margin-left:103.95pt;margin-top:1.6pt;width:92.4pt;height:27.15pt;z-index:2517411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" filled="f" stroked="f" strokeweight=".5pt">
                <v:textbox>
                  <w:txbxContent>
                    <w:p w14:paraId="4C6BFCD6" w14:textId="7337CD79" w:rsidR="000E69CB" w:rsidRPr="00F53B06" w:rsidRDefault="000E69CB" w:rsidP="000E69CB">
                      <w:pPr>
                        <w:pStyle w:val="ekvtabelle"/>
                        <w:tabs>
                          <w:tab w:val="clear" w:pos="340"/>
                          <w:tab w:val="clear" w:pos="595"/>
                          <w:tab w:val="clear" w:pos="851"/>
                          <w:tab w:val="left" w:pos="0"/>
                        </w:tabs>
                        <w:spacing w:before="80" w:after="80"/>
                        <w:ind w:right="113"/>
                        <w:rPr>
                          <w:rStyle w:val="ekvlsung"/>
                        </w:rPr>
                      </w:pPr>
                      <w:r>
                        <w:rPr>
                          <w:rStyle w:val="ekvlsung"/>
                        </w:rPr>
                        <w:t>stellt Antrag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54614">
        <w:rPr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02559150" wp14:editId="29559D22">
                <wp:simplePos x="0" y="0"/>
                <wp:positionH relativeFrom="column">
                  <wp:posOffset>3727530</wp:posOffset>
                </wp:positionH>
                <wp:positionV relativeFrom="paragraph">
                  <wp:posOffset>8544</wp:posOffset>
                </wp:positionV>
                <wp:extent cx="1073150" cy="285750"/>
                <wp:effectExtent l="0" t="0" r="0" b="0"/>
                <wp:wrapNone/>
                <wp:docPr id="235858785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3150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6ACFB84" w14:textId="5E6A9995" w:rsidR="00D57F22" w:rsidRPr="00F53B06" w:rsidRDefault="00D57F22" w:rsidP="00D57F22">
                            <w:pPr>
                              <w:rPr>
                                <w:rStyle w:val="ekvlsung"/>
                              </w:rPr>
                            </w:pPr>
                            <w:r>
                              <w:rPr>
                                <w:rStyle w:val="ekvlsung"/>
                              </w:rPr>
                              <w:t>informiert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559150" id="_x0000_s1034" type="#_x0000_t202" style="position:absolute;margin-left:293.5pt;margin-top:.65pt;width:84.5pt;height:22.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" filled="f" stroked="f" strokeweight=".5pt">
                <v:textbox>
                  <w:txbxContent>
                    <w:p w14:paraId="46ACFB84" w14:textId="5E6A9995" w:rsidR="00D57F22" w:rsidRPr="00F53B06" w:rsidRDefault="00D57F22" w:rsidP="00D57F22">
                      <w:pPr>
                        <w:rPr>
                          <w:rStyle w:val="ekvlsung"/>
                        </w:rPr>
                      </w:pPr>
                      <w:r>
                        <w:rPr>
                          <w:rStyle w:val="ekvlsung"/>
                        </w:rPr>
                        <w:t>informiert</w:t>
                      </w:r>
                    </w:p>
                  </w:txbxContent>
                </v:textbox>
              </v:shape>
            </w:pict>
          </mc:Fallback>
        </mc:AlternateContent>
      </w:r>
      <w:r w:rsidR="00D57F22">
        <w:rPr>
          <w:noProof/>
        </w:rPr>
        <mc:AlternateContent>
          <mc:Choice Requires="wps">
            <w:drawing>
              <wp:inline distT="0" distB="0" distL="0" distR="0" wp14:anchorId="2BA9535B" wp14:editId="397BEBA5">
                <wp:extent cx="1250950" cy="444500"/>
                <wp:effectExtent l="0" t="0" r="25400" b="12700"/>
                <wp:docPr id="394211298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0950" cy="444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F64570E" w14:textId="4C33A9BD" w:rsidR="00D57F22" w:rsidRPr="00F53B06" w:rsidRDefault="000E69CB" w:rsidP="00D57F22">
                            <w:pPr>
                              <w:rPr>
                                <w:rStyle w:val="ekvlsung"/>
                              </w:rPr>
                            </w:pPr>
                            <w:r>
                              <w:rPr>
                                <w:rStyle w:val="ekvlsung"/>
                              </w:rPr>
                              <w:t>Bundestag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BA9535B" id="Textfeld 1" o:spid="_x0000_s1035" type="#_x0000_t202" style="width:98.5pt;height: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" fillcolor="white [3201]" strokeweight=".5pt">
                <v:textbox>
                  <w:txbxContent>
                    <w:p w14:paraId="0F64570E" w14:textId="4C33A9BD" w:rsidR="00D57F22" w:rsidRPr="00F53B06" w:rsidRDefault="000E69CB" w:rsidP="00D57F22">
                      <w:pPr>
                        <w:rPr>
                          <w:rStyle w:val="ekvlsung"/>
                        </w:rPr>
                      </w:pPr>
                      <w:r>
                        <w:rPr>
                          <w:rStyle w:val="ekvlsung"/>
                        </w:rPr>
                        <w:t>Bundestag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266AF7A" w14:textId="77183F25" w:rsidR="00F53B06" w:rsidRDefault="00A54614" w:rsidP="00E041C7">
      <w:r>
        <w:rPr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16E4F757" wp14:editId="500C8402">
                <wp:simplePos x="0" y="0"/>
                <wp:positionH relativeFrom="column">
                  <wp:posOffset>4022169</wp:posOffset>
                </wp:positionH>
                <wp:positionV relativeFrom="paragraph">
                  <wp:posOffset>7411</wp:posOffset>
                </wp:positionV>
                <wp:extent cx="622389" cy="272005"/>
                <wp:effectExtent l="38100" t="0" r="25400" b="52070"/>
                <wp:wrapNone/>
                <wp:docPr id="662146203" name="Gerade Verbindung mit Pfei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22389" cy="27200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F21003" id="_x0000_t32" coordsize="21600,21600" o:spt="32" o:oned="t" path="m,l21600,21600e" filled="f">
                <v:path arrowok="t" fillok="f" o:connecttype="none"/>
                <o:lock v:ext="edit" shapetype="t"/>
              </v:shapetype>
              <v:shape id="Gerade Verbindung mit Pfeil 2" o:spid="_x0000_s1026" type="#_x0000_t32" style="position:absolute;margin-left:316.7pt;margin-top:.6pt;width:49pt;height:21.4pt;flip:x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" strokecolor="black [3200]" strokeweight=".5pt">
                <v:stroke endarrow="block" joinstyle="miter"/>
              </v:shape>
            </w:pict>
          </mc:Fallback>
        </mc:AlternateContent>
      </w:r>
      <w:r w:rsidR="00F53B06"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6D1A0D3E" wp14:editId="6838E7C6">
                <wp:simplePos x="0" y="0"/>
                <wp:positionH relativeFrom="column">
                  <wp:posOffset>1359535</wp:posOffset>
                </wp:positionH>
                <wp:positionV relativeFrom="paragraph">
                  <wp:posOffset>151765</wp:posOffset>
                </wp:positionV>
                <wp:extent cx="1152000" cy="112370"/>
                <wp:effectExtent l="0" t="0" r="67310" b="78740"/>
                <wp:wrapNone/>
                <wp:docPr id="2071832601" name="Gerade Verbindung mit Pfei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52000" cy="11237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1D2C5F" id="Gerade Verbindung mit Pfeil 2" o:spid="_x0000_s1026" type="#_x0000_t32" style="position:absolute;margin-left:107.05pt;margin-top:11.95pt;width:90.7pt;height:8.8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" strokecolor="black [3200]" strokeweight=".5pt">
                <v:stroke endarrow="block" joinstyle="miter"/>
              </v:shape>
            </w:pict>
          </mc:Fallback>
        </mc:AlternateContent>
      </w:r>
      <w:r w:rsidR="00F53B06">
        <w:t>oder</w:t>
      </w:r>
    </w:p>
    <w:p w14:paraId="2638B713" w14:textId="02F09992" w:rsidR="00F53B06" w:rsidRDefault="00F53B06" w:rsidP="00E041C7">
      <w:r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61C91F7D" wp14:editId="315729AE">
                <wp:simplePos x="0" y="0"/>
                <wp:positionH relativeFrom="column">
                  <wp:posOffset>2536086</wp:posOffset>
                </wp:positionH>
                <wp:positionV relativeFrom="paragraph">
                  <wp:posOffset>6350</wp:posOffset>
                </wp:positionV>
                <wp:extent cx="1435100" cy="527050"/>
                <wp:effectExtent l="0" t="0" r="12700" b="25400"/>
                <wp:wrapNone/>
                <wp:docPr id="1283918991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5100" cy="527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EFA936C" w14:textId="657E5B2D" w:rsidR="00F53B06" w:rsidRPr="00F53B06" w:rsidRDefault="000E69CB" w:rsidP="00F53B06">
                            <w:pPr>
                              <w:rPr>
                                <w:rStyle w:val="ekvlsung"/>
                              </w:rPr>
                            </w:pPr>
                            <w:r>
                              <w:rPr>
                                <w:rStyle w:val="ekvlsung"/>
                              </w:rPr>
                              <w:t>Bundesverfassungs-gericht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C91F7D" id="_x0000_s1036" type="#_x0000_t202" style="position:absolute;margin-left:199.7pt;margin-top:.5pt;width:113pt;height:41.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" fillcolor="white [3201]" strokeweight=".5pt">
                <v:textbox>
                  <w:txbxContent>
                    <w:p w14:paraId="3EFA936C" w14:textId="657E5B2D" w:rsidR="00F53B06" w:rsidRPr="00F53B06" w:rsidRDefault="000E69CB" w:rsidP="00F53B06">
                      <w:pPr>
                        <w:rPr>
                          <w:rStyle w:val="ekvlsung"/>
                        </w:rPr>
                      </w:pPr>
                      <w:r>
                        <w:rPr>
                          <w:rStyle w:val="ekvlsung"/>
                        </w:rPr>
                        <w:t>Bundesverfassungs-gericht</w:t>
                      </w:r>
                    </w:p>
                  </w:txbxContent>
                </v:textbox>
              </v:shape>
            </w:pict>
          </mc:Fallback>
        </mc:AlternateContent>
      </w:r>
    </w:p>
    <w:p w14:paraId="29400502" w14:textId="121BA7D3" w:rsidR="00F53B06" w:rsidRDefault="00F53B06" w:rsidP="00E041C7"/>
    <w:p w14:paraId="2FCF26BA" w14:textId="52270413" w:rsidR="00F53B06" w:rsidRDefault="00D57F22" w:rsidP="00E041C7">
      <w:r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49F3B966" wp14:editId="10EA4129">
                <wp:simplePos x="0" y="0"/>
                <wp:positionH relativeFrom="column">
                  <wp:posOffset>1328420</wp:posOffset>
                </wp:positionH>
                <wp:positionV relativeFrom="paragraph">
                  <wp:posOffset>118110</wp:posOffset>
                </wp:positionV>
                <wp:extent cx="1152000" cy="59401"/>
                <wp:effectExtent l="38100" t="19050" r="10160" b="93345"/>
                <wp:wrapNone/>
                <wp:docPr id="161488936" name="Gerade Verbindung mit Pfei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52000" cy="59401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ADBD94" id="Gerade Verbindung mit Pfeil 2" o:spid="_x0000_s1026" type="#_x0000_t32" style="position:absolute;margin-left:104.6pt;margin-top:9.3pt;width:90.7pt;height:4.7pt;flip:x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" strokecolor="black [3200]" strokeweight=".5pt">
                <v:stroke endarrow="block" joinstyle="miter"/>
              </v:shape>
            </w:pict>
          </mc:Fallback>
        </mc:AlternateContent>
      </w:r>
      <w:r w:rsidR="00F53B06">
        <w:rPr>
          <w:noProof/>
        </w:rPr>
        <mc:AlternateContent>
          <mc:Choice Requires="wps">
            <w:drawing>
              <wp:inline distT="0" distB="0" distL="0" distR="0" wp14:anchorId="2105D7D7" wp14:editId="08D75C6C">
                <wp:extent cx="1250950" cy="444500"/>
                <wp:effectExtent l="0" t="0" r="25400" b="12700"/>
                <wp:docPr id="1438312123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0950" cy="444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46C75DA" w14:textId="46A0B311" w:rsidR="00F53B06" w:rsidRPr="00F53B06" w:rsidRDefault="000E69CB" w:rsidP="00F53B06">
                            <w:pPr>
                              <w:rPr>
                                <w:rStyle w:val="ekvlsung"/>
                              </w:rPr>
                            </w:pPr>
                            <w:r>
                              <w:rPr>
                                <w:rStyle w:val="ekvlsung"/>
                              </w:rPr>
                              <w:t>Bundesrat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105D7D7" id="_x0000_s1037" type="#_x0000_t202" style="width:98.5pt;height: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" fillcolor="white [3201]" strokeweight=".5pt">
                <v:textbox>
                  <w:txbxContent>
                    <w:p w14:paraId="246C75DA" w14:textId="46A0B311" w:rsidR="00F53B06" w:rsidRPr="00F53B06" w:rsidRDefault="000E69CB" w:rsidP="00F53B06">
                      <w:pPr>
                        <w:rPr>
                          <w:rStyle w:val="ekvlsung"/>
                        </w:rPr>
                      </w:pPr>
                      <w:r>
                        <w:rPr>
                          <w:rStyle w:val="ekvlsung"/>
                        </w:rPr>
                        <w:t>Bundesrat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7EF7640" w14:textId="25A35326" w:rsidR="00F53B06" w:rsidRDefault="00A54614" w:rsidP="00E041C7">
      <w:r>
        <w:rPr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3AB02151" wp14:editId="238957D3">
                <wp:simplePos x="0" y="0"/>
                <wp:positionH relativeFrom="margin">
                  <wp:align>right</wp:align>
                </wp:positionH>
                <wp:positionV relativeFrom="paragraph">
                  <wp:posOffset>33583</wp:posOffset>
                </wp:positionV>
                <wp:extent cx="2033922" cy="1904035"/>
                <wp:effectExtent l="0" t="0" r="0" b="1270"/>
                <wp:wrapNone/>
                <wp:docPr id="1284813366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33922" cy="19040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5460B7C" w14:textId="4A9C51A6" w:rsidR="00A54614" w:rsidRDefault="00A54614" w:rsidP="00A54614">
                            <w:pPr>
                              <w:rPr>
                                <w:rStyle w:val="ekvlsung"/>
                              </w:rPr>
                            </w:pPr>
                            <w:r>
                              <w:rPr>
                                <w:rStyle w:val="ekvlsung"/>
                              </w:rPr>
                              <w:t xml:space="preserve">trifft Entscheidung nach folgenden </w:t>
                            </w:r>
                            <w:r w:rsidR="000E69CB">
                              <w:rPr>
                                <w:rStyle w:val="ekvlsung"/>
                              </w:rPr>
                              <w:t>Voraussetzungen</w:t>
                            </w:r>
                            <w:r>
                              <w:rPr>
                                <w:rStyle w:val="ekvlsung"/>
                              </w:rPr>
                              <w:t>:</w:t>
                            </w:r>
                          </w:p>
                          <w:p w14:paraId="74F6FA0A" w14:textId="1E43E47C" w:rsidR="006336D6" w:rsidRDefault="000E69CB" w:rsidP="00DB0D31">
                            <w:pPr>
                              <w:pStyle w:val="Listenabsatz"/>
                              <w:numPr>
                                <w:ilvl w:val="0"/>
                                <w:numId w:val="5"/>
                              </w:numPr>
                              <w:tabs>
                                <w:tab w:val="clear" w:pos="595"/>
                                <w:tab w:val="clear" w:pos="851"/>
                              </w:tabs>
                              <w:ind w:left="284" w:hanging="284"/>
                              <w:rPr>
                                <w:rStyle w:val="ekvlsung"/>
                              </w:rPr>
                            </w:pPr>
                            <w:r>
                              <w:rPr>
                                <w:rStyle w:val="ekvlsung"/>
                              </w:rPr>
                              <w:t>Die Partei arbeitet darauf hin, die freiheitlich-demokratische Grund-ordnung abzuschaffen.</w:t>
                            </w:r>
                          </w:p>
                          <w:p w14:paraId="7D6ADAFB" w14:textId="339CCBAB" w:rsidR="00A54614" w:rsidRPr="00F53B06" w:rsidRDefault="000E69CB" w:rsidP="00350FA3">
                            <w:pPr>
                              <w:pStyle w:val="Listenabsatz"/>
                              <w:numPr>
                                <w:ilvl w:val="0"/>
                                <w:numId w:val="5"/>
                              </w:numPr>
                              <w:tabs>
                                <w:tab w:val="clear" w:pos="595"/>
                                <w:tab w:val="clear" w:pos="851"/>
                              </w:tabs>
                              <w:ind w:left="284" w:hanging="295"/>
                              <w:rPr>
                                <w:rStyle w:val="ekvlsung"/>
                              </w:rPr>
                            </w:pPr>
                            <w:r>
                              <w:rPr>
                                <w:rStyle w:val="ekvlsung"/>
                              </w:rPr>
                              <w:t xml:space="preserve">Die Partei verfolgt </w:t>
                            </w:r>
                            <w:r w:rsidRPr="000E69CB">
                              <w:rPr>
                                <w:rStyle w:val="ekvlsung"/>
                              </w:rPr>
                              <w:t xml:space="preserve">dieses Ziel aggressiv, </w:t>
                            </w:r>
                            <w:r>
                              <w:rPr>
                                <w:rStyle w:val="ekvlsung"/>
                              </w:rPr>
                              <w:t>k</w:t>
                            </w:r>
                            <w:r w:rsidRPr="000E69CB">
                              <w:rPr>
                                <w:rStyle w:val="ekvlsung"/>
                              </w:rPr>
                              <w:t>ämpferisch und mit Chancen auf Umsetzung</w:t>
                            </w:r>
                            <w:r>
                              <w:rPr>
                                <w:rStyle w:val="ekvlsung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B02151" id="_x0000_s1038" type="#_x0000_t202" style="position:absolute;margin-left:108.95pt;margin-top:2.65pt;width:160.15pt;height:149.9pt;z-index:2517391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" filled="f" stroked="f" strokeweight=".5pt">
                <v:textbox>
                  <w:txbxContent>
                    <w:p w14:paraId="15460B7C" w14:textId="4A9C51A6" w:rsidR="00A54614" w:rsidRDefault="00A54614" w:rsidP="00A54614">
                      <w:pPr>
                        <w:rPr>
                          <w:rStyle w:val="ekvlsung"/>
                        </w:rPr>
                      </w:pPr>
                      <w:r>
                        <w:rPr>
                          <w:rStyle w:val="ekvlsung"/>
                        </w:rPr>
                        <w:t xml:space="preserve">trifft Entscheidung nach folgenden </w:t>
                      </w:r>
                      <w:r w:rsidR="000E69CB">
                        <w:rPr>
                          <w:rStyle w:val="ekvlsung"/>
                        </w:rPr>
                        <w:t>Voraussetzungen</w:t>
                      </w:r>
                      <w:r>
                        <w:rPr>
                          <w:rStyle w:val="ekvlsung"/>
                        </w:rPr>
                        <w:t>:</w:t>
                      </w:r>
                    </w:p>
                    <w:p w14:paraId="74F6FA0A" w14:textId="1E43E47C" w:rsidR="006336D6" w:rsidRDefault="000E69CB" w:rsidP="00DB0D31">
                      <w:pPr>
                        <w:pStyle w:val="Listenabsatz"/>
                        <w:numPr>
                          <w:ilvl w:val="0"/>
                          <w:numId w:val="5"/>
                        </w:numPr>
                        <w:tabs>
                          <w:tab w:val="clear" w:pos="595"/>
                          <w:tab w:val="clear" w:pos="851"/>
                        </w:tabs>
                        <w:ind w:left="284" w:hanging="284"/>
                        <w:rPr>
                          <w:rStyle w:val="ekvlsung"/>
                        </w:rPr>
                      </w:pPr>
                      <w:r>
                        <w:rPr>
                          <w:rStyle w:val="ekvlsung"/>
                        </w:rPr>
                        <w:t>Die Partei arbeitet darauf hin, die freiheitlich-demokratische Grund-ordnung abzuschaffen.</w:t>
                      </w:r>
                    </w:p>
                    <w:p w14:paraId="7D6ADAFB" w14:textId="339CCBAB" w:rsidR="00A54614" w:rsidRPr="00F53B06" w:rsidRDefault="000E69CB" w:rsidP="00350FA3">
                      <w:pPr>
                        <w:pStyle w:val="Listenabsatz"/>
                        <w:numPr>
                          <w:ilvl w:val="0"/>
                          <w:numId w:val="5"/>
                        </w:numPr>
                        <w:tabs>
                          <w:tab w:val="clear" w:pos="595"/>
                          <w:tab w:val="clear" w:pos="851"/>
                        </w:tabs>
                        <w:ind w:left="284" w:hanging="295"/>
                        <w:rPr>
                          <w:rStyle w:val="ekvlsung"/>
                        </w:rPr>
                      </w:pPr>
                      <w:r>
                        <w:rPr>
                          <w:rStyle w:val="ekvlsung"/>
                        </w:rPr>
                        <w:t xml:space="preserve">Die Partei verfolgt </w:t>
                      </w:r>
                      <w:r w:rsidRPr="000E69CB">
                        <w:rPr>
                          <w:rStyle w:val="ekvlsung"/>
                        </w:rPr>
                        <w:t xml:space="preserve">dieses Ziel aggressiv, </w:t>
                      </w:r>
                      <w:r>
                        <w:rPr>
                          <w:rStyle w:val="ekvlsung"/>
                        </w:rPr>
                        <w:t>k</w:t>
                      </w:r>
                      <w:r w:rsidRPr="000E69CB">
                        <w:rPr>
                          <w:rStyle w:val="ekvlsung"/>
                        </w:rPr>
                        <w:t>ämpferisch und mit Chancen auf Umsetzung</w:t>
                      </w:r>
                      <w:r>
                        <w:rPr>
                          <w:rStyle w:val="ekvlsung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6437FEBD" wp14:editId="4429A3BE">
                <wp:simplePos x="0" y="0"/>
                <wp:positionH relativeFrom="margin">
                  <wp:posOffset>4016383</wp:posOffset>
                </wp:positionH>
                <wp:positionV relativeFrom="paragraph">
                  <wp:posOffset>4646</wp:posOffset>
                </wp:positionV>
                <wp:extent cx="1973484" cy="104172"/>
                <wp:effectExtent l="0" t="0" r="84455" b="86360"/>
                <wp:wrapNone/>
                <wp:docPr id="1155344041" name="Gerade Verbindung mit Pfei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73484" cy="104172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AF5AB9" id="Gerade Verbindung mit Pfeil 2" o:spid="_x0000_s1026" type="#_x0000_t32" style="position:absolute;margin-left:316.25pt;margin-top:.35pt;width:155.4pt;height:8.2pt;z-index:2517278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" strokecolor="black [3200]" strokeweight=".5pt">
                <v:stroke endarrow="block" joinstyle="miter"/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03D298FA" wp14:editId="3A487FBF">
                <wp:simplePos x="0" y="0"/>
                <wp:positionH relativeFrom="column">
                  <wp:posOffset>1300175</wp:posOffset>
                </wp:positionH>
                <wp:positionV relativeFrom="paragraph">
                  <wp:posOffset>4389</wp:posOffset>
                </wp:positionV>
                <wp:extent cx="1528718" cy="682906"/>
                <wp:effectExtent l="0" t="0" r="0" b="3175"/>
                <wp:wrapNone/>
                <wp:docPr id="1206628338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8718" cy="68290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3691F9C" w14:textId="45B75F99" w:rsidR="00D57F22" w:rsidRPr="00F53B06" w:rsidRDefault="00D57F22" w:rsidP="00A54614">
                            <w:pPr>
                              <w:pStyle w:val="ekvtabelle"/>
                              <w:tabs>
                                <w:tab w:val="clear" w:pos="340"/>
                                <w:tab w:val="clear" w:pos="595"/>
                                <w:tab w:val="clear" w:pos="851"/>
                                <w:tab w:val="left" w:pos="0"/>
                              </w:tabs>
                              <w:spacing w:before="80" w:after="80"/>
                              <w:ind w:right="113"/>
                              <w:rPr>
                                <w:rStyle w:val="ekvlsung"/>
                              </w:rPr>
                            </w:pPr>
                            <w:r>
                              <w:rPr>
                                <w:rStyle w:val="ekvlsung"/>
                              </w:rPr>
                              <w:t>prüft Antrag, bewertet Erfolgsaussichten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D298FA" id="_x0000_s1039" type="#_x0000_t202" style="position:absolute;margin-left:102.4pt;margin-top:.35pt;width:120.35pt;height:53.7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" filled="f" stroked="f" strokeweight=".5pt">
                <v:textbox>
                  <w:txbxContent>
                    <w:p w14:paraId="63691F9C" w14:textId="45B75F99" w:rsidR="00D57F22" w:rsidRPr="00F53B06" w:rsidRDefault="00D57F22" w:rsidP="00A54614">
                      <w:pPr>
                        <w:pStyle w:val="ekvtabelle"/>
                        <w:tabs>
                          <w:tab w:val="clear" w:pos="340"/>
                          <w:tab w:val="clear" w:pos="595"/>
                          <w:tab w:val="clear" w:pos="851"/>
                          <w:tab w:val="left" w:pos="0"/>
                        </w:tabs>
                        <w:spacing w:before="80" w:after="80"/>
                        <w:ind w:right="113"/>
                        <w:rPr>
                          <w:rStyle w:val="ekvlsung"/>
                        </w:rPr>
                      </w:pPr>
                      <w:r>
                        <w:rPr>
                          <w:rStyle w:val="ekvlsung"/>
                        </w:rPr>
                        <w:t>prüft Antrag, bewertet Erfolgsaussichten</w:t>
                      </w:r>
                    </w:p>
                  </w:txbxContent>
                </v:textbox>
              </v:shape>
            </w:pict>
          </mc:Fallback>
        </mc:AlternateContent>
      </w:r>
      <w:r w:rsidR="00F53B06">
        <w:t>oder</w:t>
      </w:r>
    </w:p>
    <w:p w14:paraId="5F3C5343" w14:textId="17EADC09" w:rsidR="00F53B06" w:rsidRDefault="00F53B06" w:rsidP="00E041C7"/>
    <w:p w14:paraId="16F47D76" w14:textId="50AFB4F7" w:rsidR="00F53B06" w:rsidRDefault="00F53B06" w:rsidP="00E041C7"/>
    <w:p w14:paraId="401E59EA" w14:textId="2E6BEBC4" w:rsidR="00F53B06" w:rsidRDefault="00F53B06" w:rsidP="00E041C7">
      <w:r>
        <w:rPr>
          <w:noProof/>
        </w:rPr>
        <mc:AlternateContent>
          <mc:Choice Requires="wps">
            <w:drawing>
              <wp:inline distT="0" distB="0" distL="0" distR="0" wp14:anchorId="288971D4" wp14:editId="71B8790C">
                <wp:extent cx="1252800" cy="444500"/>
                <wp:effectExtent l="0" t="0" r="24130" b="12700"/>
                <wp:docPr id="567943165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2800" cy="444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76C3F78" w14:textId="79416D11" w:rsidR="00F53B06" w:rsidRPr="00F53B06" w:rsidRDefault="000E69CB" w:rsidP="00F53B06">
                            <w:pPr>
                              <w:rPr>
                                <w:rStyle w:val="ekvlsung"/>
                              </w:rPr>
                            </w:pPr>
                            <w:r>
                              <w:rPr>
                                <w:rStyle w:val="ekvlsung"/>
                              </w:rPr>
                              <w:t>Bundesregierung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88971D4" id="_x0000_s1040" type="#_x0000_t202" style="width:98.65pt;height: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" fillcolor="white [3201]" strokeweight=".5pt">
                <v:textbox>
                  <w:txbxContent>
                    <w:p w14:paraId="676C3F78" w14:textId="79416D11" w:rsidR="00F53B06" w:rsidRPr="00F53B06" w:rsidRDefault="000E69CB" w:rsidP="00F53B06">
                      <w:pPr>
                        <w:rPr>
                          <w:rStyle w:val="ekvlsung"/>
                        </w:rPr>
                      </w:pPr>
                      <w:r>
                        <w:rPr>
                          <w:rStyle w:val="ekvlsung"/>
                        </w:rPr>
                        <w:t>Bundesregierung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AECE55C" w14:textId="29FDB868" w:rsidR="00F53B06" w:rsidRDefault="00F53B06">
      <w:pPr>
        <w:tabs>
          <w:tab w:val="clear" w:pos="340"/>
          <w:tab w:val="clear" w:pos="595"/>
          <w:tab w:val="clear" w:pos="851"/>
        </w:tabs>
        <w:spacing w:after="160" w:line="259" w:lineRule="auto"/>
      </w:pPr>
    </w:p>
    <w:p w14:paraId="52E35F67" w14:textId="05CD771C" w:rsidR="00A54614" w:rsidRDefault="00A54614">
      <w:pPr>
        <w:tabs>
          <w:tab w:val="clear" w:pos="340"/>
          <w:tab w:val="clear" w:pos="595"/>
          <w:tab w:val="clear" w:pos="851"/>
        </w:tabs>
        <w:spacing w:after="160" w:line="259" w:lineRule="auto"/>
      </w:pPr>
      <w:r>
        <w:br w:type="page"/>
      </w:r>
    </w:p>
    <w:p w14:paraId="4832255F" w14:textId="0F1EA357" w:rsidR="00896A99" w:rsidRDefault="00896A99" w:rsidP="00896A99">
      <w:pPr>
        <w:pStyle w:val="ekvaufzhlung"/>
        <w:tabs>
          <w:tab w:val="clear" w:pos="454"/>
          <w:tab w:val="clear" w:pos="595"/>
          <w:tab w:val="clear" w:pos="680"/>
        </w:tabs>
      </w:pPr>
      <w:r>
        <w:rPr>
          <w:rStyle w:val="ekvnummerierung"/>
        </w:rPr>
        <w:lastRenderedPageBreak/>
        <w:t>3</w:t>
      </w:r>
      <w:r w:rsidR="00E041C7" w:rsidRPr="00053C22">
        <w:tab/>
      </w:r>
      <w:bookmarkStart w:id="2" w:name="_Hlk195093935"/>
      <w:r>
        <w:t>Entwickelt gemeinsam eine Pro-Contra-Debatte</w:t>
      </w:r>
      <w:r w:rsidR="00FD581E" w:rsidRPr="00FD581E">
        <w:t xml:space="preserve"> </w:t>
      </w:r>
      <w:bookmarkEnd w:id="2"/>
      <w:r>
        <w:t>zur Frage „Sollte man die A</w:t>
      </w:r>
      <w:r w:rsidR="00652CC7">
        <w:t>f</w:t>
      </w:r>
      <w:r>
        <w:t xml:space="preserve">D jetzt verbieten?“. </w:t>
      </w:r>
      <w:r w:rsidR="00092E36">
        <w:br/>
      </w:r>
      <w:r>
        <w:t>Führt die Debatte in einem Rollenspiel durch.</w:t>
      </w:r>
    </w:p>
    <w:p w14:paraId="61366072" w14:textId="29C49937" w:rsidR="000A5E47" w:rsidRDefault="00896A99" w:rsidP="000A5E47">
      <w:pPr>
        <w:pStyle w:val="ekvaufzhlung"/>
        <w:tabs>
          <w:tab w:val="clear" w:pos="454"/>
          <w:tab w:val="clear" w:pos="595"/>
          <w:tab w:val="clear" w:pos="680"/>
        </w:tabs>
      </w:pPr>
      <w:r>
        <w:t>a)</w:t>
      </w:r>
      <w:r>
        <w:tab/>
        <w:t>Führt zunächst eine geheime Abstimmung in der</w:t>
      </w:r>
      <w:r w:rsidRPr="00896A99">
        <w:t xml:space="preserve"> Klasse</w:t>
      </w:r>
      <w:r>
        <w:t xml:space="preserve"> durch und </w:t>
      </w:r>
      <w:r w:rsidRPr="00896A99">
        <w:t>haltet die Ergebnisse an der Tafel fest.</w:t>
      </w:r>
      <w:r>
        <w:t xml:space="preserve"> Dadurch gewinnt</w:t>
      </w:r>
      <w:r w:rsidRPr="00896A99">
        <w:t xml:space="preserve"> ihr eine erste Einschätzung, wie eure Mitschüler</w:t>
      </w:r>
      <w:r>
        <w:t>innen und Mitschüle</w:t>
      </w:r>
      <w:r w:rsidR="00652CC7">
        <w:t>r</w:t>
      </w:r>
      <w:r w:rsidRPr="00896A99">
        <w:t xml:space="preserve"> vor der Debatte zum Thema stehen</w:t>
      </w:r>
      <w:r>
        <w:t>.</w:t>
      </w:r>
    </w:p>
    <w:p w14:paraId="198208BB" w14:textId="77777777" w:rsidR="000A5E47" w:rsidRDefault="000A5E47" w:rsidP="000A5E47">
      <w:pPr>
        <w:pStyle w:val="ekvaufzhlung"/>
        <w:tabs>
          <w:tab w:val="clear" w:pos="454"/>
          <w:tab w:val="clear" w:pos="595"/>
          <w:tab w:val="clear" w:pos="680"/>
        </w:tabs>
      </w:pPr>
      <w:r>
        <w:t>b)</w:t>
      </w:r>
      <w:r>
        <w:tab/>
      </w:r>
      <w:r>
        <w:rPr>
          <w:rStyle w:val="ekvlsungunterstrichen"/>
          <w:rFonts w:ascii="Arial" w:hAnsi="Arial"/>
          <w:noProof w:val="0"/>
          <w:color w:val="auto"/>
          <w:sz w:val="19"/>
          <w:u w:val="none"/>
        </w:rPr>
        <w:t>Teilt die Klasse in zwei Hälften. Eine Hälfte beschäftigt sich mit den Pro-Argumenten, die andere mit den Contra-Argumenten. Wichtig: Auch wenn es nicht deiner tatsächlichen Meinung entspricht, wirst du in der folgenden Diskussion die eine Seite vertreten.</w:t>
      </w:r>
    </w:p>
    <w:p w14:paraId="760C74E5" w14:textId="3D137853" w:rsidR="000A5E47" w:rsidRDefault="000A5E47" w:rsidP="000A5E47">
      <w:pPr>
        <w:pStyle w:val="ekvaufzhlung"/>
      </w:pPr>
      <w:r>
        <w:t>c)</w:t>
      </w:r>
      <w:r>
        <w:tab/>
      </w:r>
      <w:r>
        <w:rPr>
          <w:rStyle w:val="ekvlsungunterstrichen"/>
          <w:rFonts w:ascii="Arial" w:hAnsi="Arial"/>
          <w:noProof w:val="0"/>
          <w:color w:val="auto"/>
          <w:sz w:val="19"/>
          <w:u w:val="none"/>
        </w:rPr>
        <w:t>Notiere</w:t>
      </w:r>
      <w:r w:rsidRPr="000A5E47">
        <w:rPr>
          <w:rStyle w:val="ekvlsungunterstrichen"/>
          <w:rFonts w:ascii="Arial" w:hAnsi="Arial"/>
          <w:noProof w:val="0"/>
          <w:color w:val="auto"/>
          <w:sz w:val="19"/>
          <w:u w:val="none"/>
        </w:rPr>
        <w:t xml:space="preserve"> die Pro- oder Contra-Argumente</w:t>
      </w:r>
      <w:r>
        <w:rPr>
          <w:rStyle w:val="ekvlsungunterstrichen"/>
          <w:rFonts w:ascii="Arial" w:hAnsi="Arial"/>
          <w:noProof w:val="0"/>
          <w:color w:val="auto"/>
          <w:sz w:val="19"/>
          <w:u w:val="none"/>
        </w:rPr>
        <w:t xml:space="preserve"> der einzelnen Perspektiven in der</w:t>
      </w:r>
      <w:r w:rsidRPr="000A5E47">
        <w:rPr>
          <w:rStyle w:val="ekvlsungunterstrichen"/>
          <w:rFonts w:ascii="Arial" w:hAnsi="Arial"/>
          <w:noProof w:val="0"/>
          <w:color w:val="auto"/>
          <w:sz w:val="19"/>
          <w:u w:val="none"/>
        </w:rPr>
        <w:t xml:space="preserve"> Tabelle. Eine Spalte bleibt frei.</w:t>
      </w:r>
    </w:p>
    <w:p w14:paraId="56ED7697" w14:textId="77777777" w:rsidR="000A5E47" w:rsidRDefault="000A5E47" w:rsidP="000A5E47">
      <w:pPr>
        <w:pStyle w:val="ekvgrundtexthalbe"/>
      </w:pPr>
    </w:p>
    <w:tbl>
      <w:tblPr>
        <w:tblStyle w:val="Tabellenraster"/>
        <w:tblW w:w="9441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709"/>
        <w:gridCol w:w="4732"/>
      </w:tblGrid>
      <w:tr w:rsidR="00FD581E" w14:paraId="6D949AB0" w14:textId="77777777" w:rsidTr="003317AB">
        <w:trPr>
          <w:trHeight w:val="283"/>
        </w:trPr>
        <w:tc>
          <w:tcPr>
            <w:tcW w:w="4709" w:type="dxa"/>
            <w:tcBorders>
              <w:top w:val="nil"/>
              <w:bottom w:val="single" w:sz="8" w:space="0" w:color="auto"/>
            </w:tcBorders>
            <w:vAlign w:val="center"/>
          </w:tcPr>
          <w:p w14:paraId="229358B3" w14:textId="77777777" w:rsidR="00FD581E" w:rsidRPr="00AD10C5" w:rsidRDefault="00FD581E" w:rsidP="00DC43DC">
            <w:pPr>
              <w:pStyle w:val="ekvaufzhlung"/>
              <w:ind w:left="0" w:firstLine="0"/>
              <w:jc w:val="center"/>
              <w:rPr>
                <w:rStyle w:val="ekvlsungunterstrichen"/>
                <w:u w:val="none"/>
              </w:rPr>
            </w:pPr>
            <w:r>
              <w:rPr>
                <w:rStyle w:val="ekvfett"/>
              </w:rPr>
              <w:t>Pro</w:t>
            </w:r>
          </w:p>
        </w:tc>
        <w:tc>
          <w:tcPr>
            <w:tcW w:w="4732" w:type="dxa"/>
            <w:tcBorders>
              <w:top w:val="nil"/>
              <w:bottom w:val="single" w:sz="8" w:space="0" w:color="auto"/>
            </w:tcBorders>
            <w:vAlign w:val="center"/>
          </w:tcPr>
          <w:p w14:paraId="09BE88D9" w14:textId="77777777" w:rsidR="00FD581E" w:rsidRPr="00AD10C5" w:rsidRDefault="00FD581E" w:rsidP="00DC43DC">
            <w:pPr>
              <w:pStyle w:val="ekvaufzhlung"/>
              <w:ind w:left="0" w:firstLine="0"/>
              <w:jc w:val="center"/>
              <w:rPr>
                <w:rStyle w:val="ekvlsungunterstrichen"/>
                <w:u w:val="none"/>
              </w:rPr>
            </w:pPr>
            <w:r>
              <w:rPr>
                <w:rStyle w:val="ekvfett"/>
              </w:rPr>
              <w:t>Contra</w:t>
            </w:r>
          </w:p>
        </w:tc>
      </w:tr>
      <w:tr w:rsidR="00FD581E" w14:paraId="1CAF4D20" w14:textId="77777777" w:rsidTr="00092E36">
        <w:trPr>
          <w:trHeight w:val="5386"/>
        </w:trPr>
        <w:tc>
          <w:tcPr>
            <w:tcW w:w="4709" w:type="dxa"/>
            <w:tcBorders>
              <w:top w:val="single" w:sz="8" w:space="0" w:color="auto"/>
              <w:bottom w:val="single" w:sz="4" w:space="0" w:color="auto"/>
            </w:tcBorders>
          </w:tcPr>
          <w:p w14:paraId="77526E4A" w14:textId="77777777" w:rsidR="005803EF" w:rsidRDefault="005803EF" w:rsidP="005803EF">
            <w:pPr>
              <w:pStyle w:val="ekvtabelle"/>
              <w:spacing w:before="80" w:after="80"/>
              <w:ind w:right="113"/>
              <w:rPr>
                <w:rStyle w:val="ekvlsung"/>
              </w:rPr>
            </w:pPr>
            <w:r w:rsidRPr="00105D45">
              <w:rPr>
                <w:rStyle w:val="ekvlsung"/>
              </w:rPr>
              <w:t xml:space="preserve">Pro </w:t>
            </w:r>
            <w:r>
              <w:rPr>
                <w:rStyle w:val="ekvlsung"/>
              </w:rPr>
              <w:t>1</w:t>
            </w:r>
            <w:r w:rsidRPr="00105D45">
              <w:rPr>
                <w:rStyle w:val="ekvlsung"/>
              </w:rPr>
              <w:t xml:space="preserve"> (</w:t>
            </w:r>
            <w:r>
              <w:rPr>
                <w:rStyle w:val="ekvlsung"/>
              </w:rPr>
              <w:t>Stefanie Witte</w:t>
            </w:r>
            <w:r w:rsidRPr="00105D45">
              <w:rPr>
                <w:rStyle w:val="ekvlsung"/>
              </w:rPr>
              <w:t xml:space="preserve">, </w:t>
            </w:r>
            <w:r>
              <w:rPr>
                <w:rStyle w:val="ekvlsung"/>
              </w:rPr>
              <w:t>DER TAGESSPIEGEL</w:t>
            </w:r>
            <w:r w:rsidRPr="00105D45">
              <w:rPr>
                <w:rStyle w:val="ekvlsung"/>
              </w:rPr>
              <w:t>):</w:t>
            </w:r>
            <w:r>
              <w:rPr>
                <w:rStyle w:val="ekvlsung"/>
              </w:rPr>
              <w:t xml:space="preserve"> </w:t>
            </w:r>
            <w:r w:rsidRPr="005803EF">
              <w:rPr>
                <w:rStyle w:val="ekvlsung"/>
                <w:b/>
                <w:bCs/>
              </w:rPr>
              <w:t>Man sollte nicht so lange warten, bis der Schaden für die Demokratie angerichtet ist</w:t>
            </w:r>
          </w:p>
          <w:p w14:paraId="005CBBE1" w14:textId="771CA44F" w:rsidR="005803EF" w:rsidRPr="005803EF" w:rsidRDefault="005803EF" w:rsidP="005803EF">
            <w:pPr>
              <w:pStyle w:val="ekvtabelle"/>
              <w:numPr>
                <w:ilvl w:val="0"/>
                <w:numId w:val="6"/>
              </w:numPr>
              <w:tabs>
                <w:tab w:val="clear" w:pos="595"/>
                <w:tab w:val="clear" w:pos="851"/>
              </w:tabs>
              <w:spacing w:before="80" w:after="80"/>
              <w:ind w:left="340" w:right="113" w:hanging="340"/>
              <w:rPr>
                <w:rStyle w:val="ekvlsung"/>
                <w:b/>
                <w:bCs/>
              </w:rPr>
            </w:pPr>
            <w:r>
              <w:rPr>
                <w:rStyle w:val="ekvlsung"/>
              </w:rPr>
              <w:t xml:space="preserve">AfD sei gegen freie Meinungsäußerung </w:t>
            </w:r>
            <w:r w:rsidRPr="005803EF">
              <w:rPr>
                <w:rStyle w:val="ekvlsung"/>
              </w:rPr>
              <w:t>und gegen Kompromisse in der Politik.</w:t>
            </w:r>
          </w:p>
          <w:p w14:paraId="00A05C51" w14:textId="01B238D1" w:rsidR="005803EF" w:rsidRPr="005803EF" w:rsidRDefault="005803EF" w:rsidP="005803EF">
            <w:pPr>
              <w:pStyle w:val="ekvtabelle"/>
              <w:numPr>
                <w:ilvl w:val="0"/>
                <w:numId w:val="6"/>
              </w:numPr>
              <w:tabs>
                <w:tab w:val="clear" w:pos="595"/>
                <w:tab w:val="clear" w:pos="851"/>
              </w:tabs>
              <w:spacing w:before="80" w:after="80"/>
              <w:ind w:left="340" w:right="113" w:hanging="340"/>
              <w:rPr>
                <w:rStyle w:val="ekvlsung"/>
                <w:b/>
                <w:bCs/>
              </w:rPr>
            </w:pPr>
            <w:r>
              <w:rPr>
                <w:rStyle w:val="ekvlsung"/>
              </w:rPr>
              <w:t xml:space="preserve">AfD verstehe die Demokratie als Recht des Stärkeren und </w:t>
            </w:r>
            <w:r w:rsidRPr="005803EF">
              <w:rPr>
                <w:rStyle w:val="ekvlsung"/>
              </w:rPr>
              <w:t>hetzt gegen Minderheiten.</w:t>
            </w:r>
          </w:p>
          <w:p w14:paraId="23023E09" w14:textId="44EC2976" w:rsidR="005803EF" w:rsidRPr="005803EF" w:rsidRDefault="005803EF" w:rsidP="005803EF">
            <w:pPr>
              <w:pStyle w:val="ekvtabelle"/>
              <w:numPr>
                <w:ilvl w:val="0"/>
                <w:numId w:val="6"/>
              </w:numPr>
              <w:tabs>
                <w:tab w:val="clear" w:pos="595"/>
                <w:tab w:val="clear" w:pos="851"/>
              </w:tabs>
              <w:spacing w:before="80" w:after="80"/>
              <w:ind w:left="340" w:right="113" w:hanging="340"/>
              <w:rPr>
                <w:rStyle w:val="ekvlsung"/>
              </w:rPr>
            </w:pPr>
            <w:r>
              <w:rPr>
                <w:rStyle w:val="ekvlsung"/>
              </w:rPr>
              <w:t>Die Partei spreche</w:t>
            </w:r>
            <w:r w:rsidRPr="005803EF">
              <w:rPr>
                <w:rStyle w:val="ekvlsung"/>
              </w:rPr>
              <w:t xml:space="preserve"> schlecht über Gerichte und demokratische Einrichtungen.</w:t>
            </w:r>
          </w:p>
          <w:p w14:paraId="37FC6DFB" w14:textId="33E3B564" w:rsidR="00FD581E" w:rsidRPr="00FF6BE5" w:rsidRDefault="005803EF" w:rsidP="00FF6BE5">
            <w:pPr>
              <w:pStyle w:val="ekvtabelle"/>
              <w:numPr>
                <w:ilvl w:val="0"/>
                <w:numId w:val="6"/>
              </w:numPr>
              <w:tabs>
                <w:tab w:val="clear" w:pos="595"/>
                <w:tab w:val="clear" w:pos="851"/>
              </w:tabs>
              <w:spacing w:before="80" w:after="80"/>
              <w:ind w:left="340" w:right="113" w:hanging="340"/>
              <w:rPr>
                <w:rStyle w:val="ekvlsungunterstrichen"/>
                <w:u w:val="none"/>
              </w:rPr>
            </w:pPr>
            <w:r w:rsidRPr="005803EF">
              <w:rPr>
                <w:rStyle w:val="ekvlsung"/>
              </w:rPr>
              <w:t>Bei der nächsten Bundestagswahl könnte die AfD noch mehr Stimmen und damit Macht erhalten.</w:t>
            </w:r>
            <w:r>
              <w:rPr>
                <w:rStyle w:val="ekvlsung"/>
              </w:rPr>
              <w:t xml:space="preserve"> </w:t>
            </w:r>
            <w:r w:rsidRPr="005803EF">
              <w:rPr>
                <w:rStyle w:val="ekvlsung"/>
              </w:rPr>
              <w:t xml:space="preserve">Demokratie und Rechtsstaat könnten in Gefahr geraten, wenn man zu lange </w:t>
            </w:r>
            <w:r>
              <w:rPr>
                <w:rStyle w:val="ekvlsung"/>
              </w:rPr>
              <w:t xml:space="preserve">mit einem Verbotsverfahren </w:t>
            </w:r>
            <w:r w:rsidRPr="005803EF">
              <w:rPr>
                <w:rStyle w:val="ekvlsung"/>
              </w:rPr>
              <w:t>warte.</w:t>
            </w:r>
          </w:p>
        </w:tc>
        <w:tc>
          <w:tcPr>
            <w:tcW w:w="4732" w:type="dxa"/>
            <w:tcBorders>
              <w:top w:val="single" w:sz="8" w:space="0" w:color="auto"/>
              <w:bottom w:val="single" w:sz="4" w:space="0" w:color="auto"/>
            </w:tcBorders>
          </w:tcPr>
          <w:p w14:paraId="0A63E3F6" w14:textId="6786EE54" w:rsidR="00FF6BE5" w:rsidRPr="00FF6BE5" w:rsidRDefault="00FF6BE5" w:rsidP="00FF6BE5">
            <w:pPr>
              <w:pStyle w:val="ekvtabelle"/>
              <w:spacing w:before="80" w:after="80"/>
              <w:ind w:right="113"/>
              <w:rPr>
                <w:rStyle w:val="ekvlsung"/>
                <w:b/>
                <w:bCs/>
              </w:rPr>
            </w:pPr>
            <w:r w:rsidRPr="004A64ED">
              <w:rPr>
                <w:rStyle w:val="ekvlsung"/>
              </w:rPr>
              <w:t>Contra 1 (</w:t>
            </w:r>
            <w:r>
              <w:rPr>
                <w:rStyle w:val="ekvlsung"/>
              </w:rPr>
              <w:t>Johannes Reichart</w:t>
            </w:r>
            <w:r w:rsidRPr="004A64ED">
              <w:rPr>
                <w:rStyle w:val="ekvlsung"/>
              </w:rPr>
              <w:t xml:space="preserve">, </w:t>
            </w:r>
            <w:r>
              <w:rPr>
                <w:rStyle w:val="ekvlsung"/>
              </w:rPr>
              <w:t xml:space="preserve">BAYERISCHER RUNDFUNK): </w:t>
            </w:r>
            <w:r w:rsidRPr="00FF6BE5">
              <w:rPr>
                <w:rFonts w:ascii="Comic Sans MS" w:hAnsi="Comic Sans MS"/>
                <w:b/>
                <w:bCs/>
                <w:noProof/>
                <w:color w:val="000000" w:themeColor="text1"/>
                <w:sz w:val="21"/>
              </w:rPr>
              <w:t>Ein Verbot könnte mehr Schaden als Nutzen bringen</w:t>
            </w:r>
          </w:p>
          <w:p w14:paraId="61FC5FF4" w14:textId="0A35755D" w:rsidR="00FF6BE5" w:rsidRPr="00FF6BE5" w:rsidRDefault="00FF6BE5" w:rsidP="00FF6BE5">
            <w:pPr>
              <w:pStyle w:val="ekvtabelle"/>
              <w:numPr>
                <w:ilvl w:val="0"/>
                <w:numId w:val="6"/>
              </w:numPr>
              <w:tabs>
                <w:tab w:val="clear" w:pos="595"/>
                <w:tab w:val="clear" w:pos="851"/>
              </w:tabs>
              <w:spacing w:before="80" w:after="80"/>
              <w:ind w:left="340" w:right="113" w:hanging="340"/>
              <w:rPr>
                <w:rStyle w:val="ekvlsung"/>
              </w:rPr>
            </w:pPr>
            <w:r w:rsidRPr="00FF6BE5">
              <w:rPr>
                <w:rStyle w:val="ekvlsung"/>
              </w:rPr>
              <w:t>Vor Gericht w</w:t>
            </w:r>
            <w:r>
              <w:rPr>
                <w:rStyle w:val="ekvlsung"/>
              </w:rPr>
              <w:t>erde</w:t>
            </w:r>
            <w:r w:rsidRPr="00FF6BE5">
              <w:rPr>
                <w:rStyle w:val="ekvlsung"/>
              </w:rPr>
              <w:t xml:space="preserve"> es schwer, der AFD nachzuweisen, dass sie die Demokratie tatsächlich abschaffen will.</w:t>
            </w:r>
          </w:p>
          <w:p w14:paraId="29FA0FA6" w14:textId="36207289" w:rsidR="00FF6BE5" w:rsidRPr="00FF6BE5" w:rsidRDefault="00FF6BE5" w:rsidP="00FF6BE5">
            <w:pPr>
              <w:pStyle w:val="ekvtabelle"/>
              <w:numPr>
                <w:ilvl w:val="0"/>
                <w:numId w:val="6"/>
              </w:numPr>
              <w:tabs>
                <w:tab w:val="clear" w:pos="595"/>
                <w:tab w:val="clear" w:pos="851"/>
              </w:tabs>
              <w:spacing w:before="80" w:after="80"/>
              <w:ind w:left="340" w:right="113" w:hanging="340"/>
              <w:rPr>
                <w:rStyle w:val="ekvlsung"/>
              </w:rPr>
            </w:pPr>
            <w:r w:rsidRPr="00FF6BE5">
              <w:rPr>
                <w:rStyle w:val="ekvlsung"/>
              </w:rPr>
              <w:t xml:space="preserve">Würde der Versuch vor Gericht scheitern, würde das die AFD enorm stärken. </w:t>
            </w:r>
          </w:p>
          <w:p w14:paraId="79371E61" w14:textId="37A4C796" w:rsidR="00FF6BE5" w:rsidRPr="00FF6BE5" w:rsidRDefault="00FF6BE5" w:rsidP="00FF6BE5">
            <w:pPr>
              <w:pStyle w:val="ekvtabelle"/>
              <w:numPr>
                <w:ilvl w:val="0"/>
                <w:numId w:val="6"/>
              </w:numPr>
              <w:tabs>
                <w:tab w:val="clear" w:pos="595"/>
                <w:tab w:val="clear" w:pos="851"/>
              </w:tabs>
              <w:spacing w:before="80" w:after="80"/>
              <w:ind w:left="340" w:right="113" w:hanging="340"/>
              <w:rPr>
                <w:rStyle w:val="ekvlsung"/>
              </w:rPr>
            </w:pPr>
            <w:r>
              <w:rPr>
                <w:rStyle w:val="ekvlsung"/>
              </w:rPr>
              <w:t>Die Partei sei mittlerweile zu groß für ein Verbot. Zehn</w:t>
            </w:r>
            <w:r w:rsidRPr="00FF6BE5">
              <w:rPr>
                <w:rStyle w:val="ekvlsung"/>
              </w:rPr>
              <w:t xml:space="preserve"> Millionen Menschen haben die AFD gewählt. Ein Verbot würde diesen Wählern den Glauben an das politische System nehmen.  </w:t>
            </w:r>
          </w:p>
          <w:p w14:paraId="6A140276" w14:textId="481B32F0" w:rsidR="00FF6BE5" w:rsidRPr="00FF6BE5" w:rsidRDefault="00FF6BE5" w:rsidP="00FF6BE5">
            <w:pPr>
              <w:pStyle w:val="ekvtabelle"/>
              <w:numPr>
                <w:ilvl w:val="0"/>
                <w:numId w:val="6"/>
              </w:numPr>
              <w:tabs>
                <w:tab w:val="clear" w:pos="595"/>
                <w:tab w:val="clear" w:pos="851"/>
              </w:tabs>
              <w:spacing w:before="80" w:after="80"/>
              <w:ind w:left="340" w:right="113" w:hanging="340"/>
              <w:rPr>
                <w:rStyle w:val="ekvlsungunterstrichen"/>
                <w:u w:val="none"/>
              </w:rPr>
            </w:pPr>
            <w:r w:rsidRPr="00FF6BE5">
              <w:rPr>
                <w:rStyle w:val="ekvlsung"/>
              </w:rPr>
              <w:t>Die Politik müsse zum Schutz der Demokratie vielmehr versuchen, die Probleme im Land wirksam zu beseitigen.</w:t>
            </w:r>
          </w:p>
        </w:tc>
      </w:tr>
      <w:tr w:rsidR="003317AB" w14:paraId="71C85F52" w14:textId="77777777" w:rsidTr="00092E36">
        <w:trPr>
          <w:trHeight w:val="5386"/>
        </w:trPr>
        <w:tc>
          <w:tcPr>
            <w:tcW w:w="4709" w:type="dxa"/>
            <w:tcBorders>
              <w:top w:val="single" w:sz="4" w:space="0" w:color="auto"/>
              <w:bottom w:val="single" w:sz="4" w:space="0" w:color="auto"/>
            </w:tcBorders>
          </w:tcPr>
          <w:p w14:paraId="7434F001" w14:textId="1571E676" w:rsidR="005803EF" w:rsidRDefault="005803EF" w:rsidP="005803EF">
            <w:pPr>
              <w:pStyle w:val="ekvtabelle"/>
              <w:spacing w:before="80" w:after="80"/>
              <w:ind w:right="113"/>
              <w:rPr>
                <w:rStyle w:val="ekvlsung"/>
              </w:rPr>
            </w:pPr>
            <w:r w:rsidRPr="00105D45">
              <w:rPr>
                <w:rStyle w:val="ekvlsung"/>
              </w:rPr>
              <w:t xml:space="preserve">Pro </w:t>
            </w:r>
            <w:r>
              <w:rPr>
                <w:rStyle w:val="ekvlsung"/>
              </w:rPr>
              <w:t>2</w:t>
            </w:r>
            <w:r w:rsidRPr="00105D45">
              <w:rPr>
                <w:rStyle w:val="ekvlsung"/>
              </w:rPr>
              <w:t xml:space="preserve"> (</w:t>
            </w:r>
            <w:r>
              <w:rPr>
                <w:rStyle w:val="ekvlsung"/>
              </w:rPr>
              <w:t>Gareth Joswig</w:t>
            </w:r>
            <w:r w:rsidRPr="00105D45">
              <w:rPr>
                <w:rStyle w:val="ekvlsung"/>
              </w:rPr>
              <w:t xml:space="preserve">, </w:t>
            </w:r>
            <w:r>
              <w:rPr>
                <w:rStyle w:val="ekvlsung"/>
              </w:rPr>
              <w:t>DIE TAGESZEITUNG</w:t>
            </w:r>
            <w:r w:rsidRPr="00105D45">
              <w:rPr>
                <w:rStyle w:val="ekvlsung"/>
              </w:rPr>
              <w:t>):</w:t>
            </w:r>
            <w:r>
              <w:rPr>
                <w:rStyle w:val="ekvlsung"/>
              </w:rPr>
              <w:t xml:space="preserve"> </w:t>
            </w:r>
            <w:r w:rsidR="009A1967" w:rsidRPr="009A1967">
              <w:rPr>
                <w:rStyle w:val="ekvlsung"/>
                <w:b/>
                <w:bCs/>
              </w:rPr>
              <w:t>Rechte Gewalt ist auch wegen der AfD regelrecht explodiert – die Partei gehört verboten</w:t>
            </w:r>
          </w:p>
          <w:p w14:paraId="2B635467" w14:textId="0F53EB10" w:rsidR="005803EF" w:rsidRDefault="009A1967" w:rsidP="005803EF">
            <w:pPr>
              <w:pStyle w:val="ekvtabelle"/>
              <w:numPr>
                <w:ilvl w:val="0"/>
                <w:numId w:val="6"/>
              </w:numPr>
              <w:tabs>
                <w:tab w:val="clear" w:pos="595"/>
                <w:tab w:val="clear" w:pos="851"/>
              </w:tabs>
              <w:spacing w:before="80" w:after="80"/>
              <w:ind w:left="317" w:right="113" w:hanging="317"/>
              <w:rPr>
                <w:rStyle w:val="ekvlsung"/>
              </w:rPr>
            </w:pPr>
            <w:r>
              <w:rPr>
                <w:rStyle w:val="ekvlsung"/>
              </w:rPr>
              <w:t>Ein Verbotsverfahren sei nötig, um die Demokratie zu schützen und Gewalttaten vorzubeugen.</w:t>
            </w:r>
          </w:p>
          <w:p w14:paraId="001F7B63" w14:textId="2101F188" w:rsidR="00FF6BE5" w:rsidRPr="005803EF" w:rsidRDefault="00FF6BE5" w:rsidP="005803EF">
            <w:pPr>
              <w:pStyle w:val="ekvtabelle"/>
              <w:numPr>
                <w:ilvl w:val="0"/>
                <w:numId w:val="6"/>
              </w:numPr>
              <w:tabs>
                <w:tab w:val="clear" w:pos="595"/>
                <w:tab w:val="clear" w:pos="851"/>
              </w:tabs>
              <w:spacing w:before="80" w:after="80"/>
              <w:ind w:left="317" w:right="113" w:hanging="317"/>
              <w:rPr>
                <w:rStyle w:val="ekvlsung"/>
              </w:rPr>
            </w:pPr>
            <w:r w:rsidRPr="005803EF">
              <w:rPr>
                <w:rStyle w:val="ekvlsung"/>
              </w:rPr>
              <w:t xml:space="preserve">Die AFD </w:t>
            </w:r>
            <w:r>
              <w:rPr>
                <w:rStyle w:val="ekvlsung"/>
              </w:rPr>
              <w:t>sei seit ihrer Gründung immer radikaler geworden</w:t>
            </w:r>
            <w:r w:rsidRPr="005803EF">
              <w:rPr>
                <w:rStyle w:val="ekvlsung"/>
              </w:rPr>
              <w:t>.</w:t>
            </w:r>
          </w:p>
          <w:p w14:paraId="1CA9B7E8" w14:textId="68A2BD50" w:rsidR="005803EF" w:rsidRDefault="00FF6BE5" w:rsidP="005803EF">
            <w:pPr>
              <w:pStyle w:val="ekvtabelle"/>
              <w:numPr>
                <w:ilvl w:val="0"/>
                <w:numId w:val="6"/>
              </w:numPr>
              <w:tabs>
                <w:tab w:val="clear" w:pos="595"/>
                <w:tab w:val="clear" w:pos="851"/>
              </w:tabs>
              <w:spacing w:before="80" w:after="80"/>
              <w:ind w:left="317" w:right="113" w:hanging="317"/>
              <w:rPr>
                <w:rStyle w:val="ekvlsung"/>
              </w:rPr>
            </w:pPr>
            <w:r>
              <w:rPr>
                <w:rStyle w:val="ekvlsung"/>
              </w:rPr>
              <w:t>Die AfD habe schon immer Stimmung gegen Minderheiten gemacht.</w:t>
            </w:r>
          </w:p>
          <w:p w14:paraId="76DD8955" w14:textId="33BD7C20" w:rsidR="00FF6BE5" w:rsidRPr="00FF6BE5" w:rsidRDefault="00FF6BE5" w:rsidP="005803EF">
            <w:pPr>
              <w:pStyle w:val="ekvtabelle"/>
              <w:numPr>
                <w:ilvl w:val="0"/>
                <w:numId w:val="6"/>
              </w:numPr>
              <w:tabs>
                <w:tab w:val="clear" w:pos="595"/>
                <w:tab w:val="clear" w:pos="851"/>
              </w:tabs>
              <w:spacing w:before="80" w:after="80"/>
              <w:ind w:left="317" w:right="113" w:hanging="317"/>
              <w:rPr>
                <w:rFonts w:ascii="Comic Sans MS" w:hAnsi="Comic Sans MS"/>
                <w:noProof/>
                <w:color w:val="000000" w:themeColor="text1"/>
                <w:sz w:val="21"/>
              </w:rPr>
            </w:pPr>
            <w:r w:rsidRPr="005803EF">
              <w:rPr>
                <w:rStyle w:val="ekvlsung"/>
              </w:rPr>
              <w:t>Die AFD förder</w:t>
            </w:r>
            <w:r>
              <w:rPr>
                <w:rStyle w:val="ekvlsung"/>
              </w:rPr>
              <w:t>e</w:t>
            </w:r>
            <w:r w:rsidRPr="005803EF">
              <w:rPr>
                <w:rStyle w:val="ekvlsung"/>
              </w:rPr>
              <w:t xml:space="preserve"> rechte Gewalt</w:t>
            </w:r>
            <w:r>
              <w:rPr>
                <w:rStyle w:val="ekvlsung"/>
              </w:rPr>
              <w:t xml:space="preserve">. </w:t>
            </w:r>
            <w:r w:rsidRPr="00FF6BE5">
              <w:rPr>
                <w:rFonts w:ascii="Comic Sans MS" w:hAnsi="Comic Sans MS"/>
                <w:noProof/>
                <w:color w:val="000000" w:themeColor="text1"/>
                <w:sz w:val="21"/>
              </w:rPr>
              <w:t>Fast jede extrem rechte Gruppe, die öffentlich wurde oder Taten verübt ha</w:t>
            </w:r>
            <w:r>
              <w:rPr>
                <w:rFonts w:ascii="Comic Sans MS" w:hAnsi="Comic Sans MS"/>
                <w:noProof/>
                <w:color w:val="000000" w:themeColor="text1"/>
                <w:sz w:val="21"/>
              </w:rPr>
              <w:t>b</w:t>
            </w:r>
            <w:r>
              <w:t>e</w:t>
            </w:r>
            <w:r w:rsidRPr="00FF6BE5">
              <w:rPr>
                <w:rFonts w:ascii="Comic Sans MS" w:hAnsi="Comic Sans MS"/>
                <w:noProof/>
                <w:color w:val="000000" w:themeColor="text1"/>
                <w:sz w:val="21"/>
              </w:rPr>
              <w:t>, hatte einen Bezug zur AfD</w:t>
            </w:r>
            <w:r>
              <w:rPr>
                <w:rFonts w:ascii="Comic Sans MS" w:hAnsi="Comic Sans MS"/>
                <w:noProof/>
                <w:color w:val="000000" w:themeColor="text1"/>
                <w:sz w:val="21"/>
              </w:rPr>
              <w:t>.</w:t>
            </w:r>
          </w:p>
          <w:p w14:paraId="2FC3667A" w14:textId="3323FB2E" w:rsidR="003317AB" w:rsidRPr="00FF6BE5" w:rsidRDefault="00FF6BE5" w:rsidP="00FF6BE5">
            <w:pPr>
              <w:pStyle w:val="ekvtabelle"/>
              <w:numPr>
                <w:ilvl w:val="0"/>
                <w:numId w:val="6"/>
              </w:numPr>
              <w:tabs>
                <w:tab w:val="clear" w:pos="595"/>
                <w:tab w:val="clear" w:pos="851"/>
              </w:tabs>
              <w:spacing w:before="80" w:after="80"/>
              <w:ind w:left="317" w:right="113" w:hanging="317"/>
              <w:rPr>
                <w:rStyle w:val="ekvlsungunterstrichen"/>
                <w:u w:val="none"/>
              </w:rPr>
            </w:pPr>
            <w:r w:rsidRPr="00FF6BE5">
              <w:rPr>
                <w:rStyle w:val="ekvlsung"/>
              </w:rPr>
              <w:t xml:space="preserve">In der Bundestagsfraktion </w:t>
            </w:r>
            <w:r>
              <w:rPr>
                <w:rStyle w:val="ekvlsung"/>
              </w:rPr>
              <w:t>säßen</w:t>
            </w:r>
            <w:r w:rsidRPr="00FF6BE5">
              <w:rPr>
                <w:rStyle w:val="ekvlsung"/>
              </w:rPr>
              <w:t xml:space="preserve"> Verfassungsfeinde und russlandfreundliche Kräfte.</w:t>
            </w:r>
          </w:p>
        </w:tc>
        <w:tc>
          <w:tcPr>
            <w:tcW w:w="4732" w:type="dxa"/>
            <w:tcBorders>
              <w:top w:val="single" w:sz="4" w:space="0" w:color="auto"/>
              <w:bottom w:val="single" w:sz="4" w:space="0" w:color="auto"/>
            </w:tcBorders>
          </w:tcPr>
          <w:p w14:paraId="3B4B7FD2" w14:textId="47A92F9E" w:rsidR="003317AB" w:rsidRPr="00FF6BE5" w:rsidRDefault="00FF6BE5" w:rsidP="00FF6BE5">
            <w:pPr>
              <w:pStyle w:val="ekvtabelle"/>
              <w:spacing w:before="80" w:after="80"/>
              <w:ind w:right="113"/>
              <w:rPr>
                <w:rStyle w:val="ekvlsungunterstrichen"/>
                <w:b/>
                <w:bCs/>
                <w:u w:val="none"/>
              </w:rPr>
            </w:pPr>
            <w:r w:rsidRPr="004A64ED">
              <w:rPr>
                <w:rStyle w:val="ekvlsung"/>
              </w:rPr>
              <w:t xml:space="preserve">Contra </w:t>
            </w:r>
            <w:r>
              <w:rPr>
                <w:rStyle w:val="ekvlsung"/>
              </w:rPr>
              <w:t>2</w:t>
            </w:r>
            <w:r w:rsidRPr="004A64ED">
              <w:rPr>
                <w:rStyle w:val="ekvlsung"/>
              </w:rPr>
              <w:t xml:space="preserve"> (</w:t>
            </w:r>
            <w:r w:rsidRPr="00FF6BE5">
              <w:rPr>
                <w:rStyle w:val="ekvlsung"/>
              </w:rPr>
              <w:t>Georg Anastasiadis</w:t>
            </w:r>
            <w:r w:rsidRPr="004A64ED">
              <w:rPr>
                <w:rStyle w:val="ekvlsung"/>
              </w:rPr>
              <w:t xml:space="preserve">, </w:t>
            </w:r>
            <w:r w:rsidR="008E082E">
              <w:rPr>
                <w:rStyle w:val="ekvlsung"/>
              </w:rPr>
              <w:t>MÜNCHNER MERKUR</w:t>
            </w:r>
            <w:r>
              <w:rPr>
                <w:rStyle w:val="ekvlsung"/>
              </w:rPr>
              <w:t xml:space="preserve">): </w:t>
            </w:r>
            <w:r w:rsidRPr="00FF6BE5">
              <w:rPr>
                <w:rFonts w:ascii="Comic Sans MS" w:hAnsi="Comic Sans MS"/>
                <w:b/>
                <w:bCs/>
                <w:noProof/>
                <w:color w:val="000000" w:themeColor="text1"/>
                <w:sz w:val="21"/>
              </w:rPr>
              <w:t xml:space="preserve">Die anderen Parteien müssen die AfD </w:t>
            </w:r>
            <w:r w:rsidRPr="008E082E">
              <w:rPr>
                <w:rFonts w:ascii="Comic Sans MS" w:hAnsi="Comic Sans MS"/>
                <w:b/>
                <w:bCs/>
                <w:noProof/>
                <w:color w:val="000000" w:themeColor="text1"/>
                <w:sz w:val="21"/>
              </w:rPr>
              <w:t>kleinregieren</w:t>
            </w:r>
            <w:r w:rsidRPr="00FF6BE5">
              <w:rPr>
                <w:rFonts w:ascii="Comic Sans MS" w:hAnsi="Comic Sans MS"/>
                <w:b/>
                <w:bCs/>
                <w:noProof/>
                <w:color w:val="000000" w:themeColor="text1"/>
                <w:sz w:val="21"/>
              </w:rPr>
              <w:t>, nicht verbieten</w:t>
            </w:r>
          </w:p>
          <w:p w14:paraId="208C00B9" w14:textId="199C0212" w:rsidR="008E082E" w:rsidRDefault="008E082E" w:rsidP="00FF6BE5">
            <w:pPr>
              <w:pStyle w:val="ekvtabelle"/>
              <w:numPr>
                <w:ilvl w:val="0"/>
                <w:numId w:val="6"/>
              </w:numPr>
              <w:tabs>
                <w:tab w:val="clear" w:pos="595"/>
                <w:tab w:val="clear" w:pos="851"/>
              </w:tabs>
              <w:spacing w:before="80" w:after="80"/>
              <w:ind w:left="340" w:right="113" w:hanging="340"/>
              <w:rPr>
                <w:rStyle w:val="ekvlsung"/>
              </w:rPr>
            </w:pPr>
            <w:r>
              <w:rPr>
                <w:rStyle w:val="ekvlsung"/>
              </w:rPr>
              <w:t>Ein AfD-Verbotsverfahren würde ein Viertel der Wählerstimmen als ungültig erklären.</w:t>
            </w:r>
          </w:p>
          <w:p w14:paraId="1005FA27" w14:textId="77777777" w:rsidR="008E082E" w:rsidRDefault="008E082E" w:rsidP="008E082E">
            <w:pPr>
              <w:pStyle w:val="ekvtabelle"/>
              <w:numPr>
                <w:ilvl w:val="0"/>
                <w:numId w:val="6"/>
              </w:numPr>
              <w:tabs>
                <w:tab w:val="clear" w:pos="595"/>
                <w:tab w:val="clear" w:pos="851"/>
              </w:tabs>
              <w:spacing w:before="80" w:after="80"/>
              <w:ind w:left="340" w:right="113" w:hanging="340"/>
              <w:rPr>
                <w:rStyle w:val="ekvlsung"/>
              </w:rPr>
            </w:pPr>
            <w:r>
              <w:rPr>
                <w:rStyle w:val="ekvlsung"/>
              </w:rPr>
              <w:t xml:space="preserve">Die AfD sei „gesichert rechtsextremistisch“, aber ein Verbotsverfahren könne scheitern. </w:t>
            </w:r>
            <w:r w:rsidR="00FF6BE5" w:rsidRPr="00FF6BE5">
              <w:rPr>
                <w:rStyle w:val="ekvlsung"/>
              </w:rPr>
              <w:t xml:space="preserve">Die AFD würde sich wieder als Opfer darstellen. </w:t>
            </w:r>
          </w:p>
          <w:p w14:paraId="763F345A" w14:textId="4CFD286F" w:rsidR="00FF6BE5" w:rsidRPr="008E082E" w:rsidRDefault="00FF6BE5" w:rsidP="008E082E">
            <w:pPr>
              <w:pStyle w:val="ekvtabelle"/>
              <w:numPr>
                <w:ilvl w:val="0"/>
                <w:numId w:val="6"/>
              </w:numPr>
              <w:tabs>
                <w:tab w:val="clear" w:pos="595"/>
                <w:tab w:val="clear" w:pos="851"/>
              </w:tabs>
              <w:spacing w:before="80" w:after="80"/>
              <w:ind w:left="340" w:right="113" w:hanging="340"/>
              <w:rPr>
                <w:rStyle w:val="ekvlsungunterstrichen"/>
                <w:u w:val="none"/>
              </w:rPr>
            </w:pPr>
            <w:r w:rsidRPr="00FF6BE5">
              <w:rPr>
                <w:rStyle w:val="ekvlsung"/>
              </w:rPr>
              <w:t xml:space="preserve">Die aktuelle Bundesregierung </w:t>
            </w:r>
            <w:r w:rsidR="008E082E">
              <w:rPr>
                <w:rStyle w:val="ekvlsung"/>
              </w:rPr>
              <w:t xml:space="preserve">müsse </w:t>
            </w:r>
            <w:r w:rsidRPr="00FF6BE5">
              <w:rPr>
                <w:rStyle w:val="ekvlsung"/>
              </w:rPr>
              <w:t xml:space="preserve">die Probleme lösen, die Menschen dazu bringen, </w:t>
            </w:r>
            <w:r w:rsidR="008E082E">
              <w:rPr>
                <w:rStyle w:val="ekvlsung"/>
              </w:rPr>
              <w:t>Rechtsextreme</w:t>
            </w:r>
            <w:r w:rsidRPr="00FF6BE5">
              <w:rPr>
                <w:rStyle w:val="ekvlsung"/>
              </w:rPr>
              <w:t xml:space="preserve"> zu wählen.</w:t>
            </w:r>
          </w:p>
        </w:tc>
      </w:tr>
    </w:tbl>
    <w:p w14:paraId="32852A58" w14:textId="5BECE1C6" w:rsidR="000A5E47" w:rsidRDefault="000A5E47" w:rsidP="000A5E47">
      <w:pPr>
        <w:pStyle w:val="ekvaufzhlung"/>
        <w:tabs>
          <w:tab w:val="clear" w:pos="454"/>
          <w:tab w:val="clear" w:pos="595"/>
          <w:tab w:val="clear" w:pos="680"/>
        </w:tabs>
      </w:pPr>
      <w:r>
        <w:lastRenderedPageBreak/>
        <w:t>d)</w:t>
      </w:r>
      <w:r>
        <w:tab/>
      </w:r>
      <w:r w:rsidRPr="000A5E47">
        <w:t xml:space="preserve">Führt die Debatte durch, indem ihr jeweils </w:t>
      </w:r>
      <w:r>
        <w:t>zwei</w:t>
      </w:r>
      <w:r w:rsidRPr="000A5E47">
        <w:t xml:space="preserve"> Schüler</w:t>
      </w:r>
      <w:r>
        <w:t>i</w:t>
      </w:r>
      <w:r w:rsidRPr="000A5E47">
        <w:t xml:space="preserve">nnen </w:t>
      </w:r>
      <w:r>
        <w:t xml:space="preserve">bzw. Schüler </w:t>
      </w:r>
      <w:r w:rsidRPr="000A5E47">
        <w:t>der Pro- und der Contra-Seite wählt. Diese setzen sich in die Mitte und diskutieren mithilfe eines Moderators ihre vorbereiteten Argumente</w:t>
      </w:r>
      <w:r>
        <w:t>. Sie</w:t>
      </w:r>
      <w:r w:rsidRPr="000A5E47">
        <w:t xml:space="preserve"> versuchen, die Argumente de</w:t>
      </w:r>
      <w:r>
        <w:t xml:space="preserve">r Gegenseite </w:t>
      </w:r>
      <w:r w:rsidRPr="000A5E47">
        <w:t xml:space="preserve">zu entkräften. </w:t>
      </w:r>
      <w:r>
        <w:t>Wenn du zu den</w:t>
      </w:r>
      <w:r w:rsidRPr="000A5E47">
        <w:t xml:space="preserve"> Zuschauer</w:t>
      </w:r>
      <w:r>
        <w:t>innen und Zuschauern gehörst</w:t>
      </w:r>
      <w:r w:rsidRPr="000A5E47">
        <w:t>, vervollständigst du nun deine Tabelle mit den Argumenten der Gegenseite.</w:t>
      </w:r>
    </w:p>
    <w:p w14:paraId="39B649DC" w14:textId="3C6CD491" w:rsidR="000A5E47" w:rsidRDefault="000A5E47" w:rsidP="000A5E47">
      <w:pPr>
        <w:pStyle w:val="ekvaufzhlung"/>
        <w:tabs>
          <w:tab w:val="clear" w:pos="454"/>
          <w:tab w:val="clear" w:pos="595"/>
          <w:tab w:val="clear" w:pos="680"/>
        </w:tabs>
      </w:pPr>
      <w:r>
        <w:t>e)</w:t>
      </w:r>
      <w:r>
        <w:tab/>
      </w:r>
      <w:r w:rsidRPr="000A5E47">
        <w:rPr>
          <w:rStyle w:val="ekvlsungunterstrichen"/>
          <w:rFonts w:ascii="Arial" w:hAnsi="Arial"/>
          <w:noProof w:val="0"/>
          <w:color w:val="auto"/>
          <w:sz w:val="19"/>
          <w:u w:val="none"/>
        </w:rPr>
        <w:t>Nach der Debatte reflektiert ihr gemeinsam in der Klasse, was gut geklappt hat und was ihr für das nächste Mal verbessern könnt.</w:t>
      </w:r>
    </w:p>
    <w:p w14:paraId="13BA2D5F" w14:textId="57F755DD" w:rsidR="003317AB" w:rsidRDefault="000A5E47" w:rsidP="000A5E47">
      <w:pPr>
        <w:tabs>
          <w:tab w:val="clear" w:pos="595"/>
          <w:tab w:val="clear" w:pos="851"/>
        </w:tabs>
        <w:ind w:left="340" w:hanging="340"/>
        <w:rPr>
          <w:rStyle w:val="ekvlsungunterstrichen"/>
          <w:rFonts w:ascii="Arial" w:hAnsi="Arial"/>
          <w:noProof w:val="0"/>
          <w:color w:val="auto"/>
          <w:sz w:val="19"/>
          <w:u w:val="none"/>
        </w:rPr>
      </w:pPr>
      <w:r>
        <w:t>f)</w:t>
      </w:r>
      <w:r>
        <w:tab/>
      </w:r>
      <w:r w:rsidRPr="000A5E47">
        <w:rPr>
          <w:rStyle w:val="ekvlsungunterstrichen"/>
          <w:rFonts w:ascii="Arial" w:hAnsi="Arial"/>
          <w:noProof w:val="0"/>
          <w:color w:val="auto"/>
          <w:sz w:val="19"/>
          <w:u w:val="none"/>
        </w:rPr>
        <w:t>Im letzten Schritt verlasst ihr eure zugewiesene Seite und dürft noch einmal – wie am Anfang – in der Klasse abstimmen, ob ihr für oder gegen ein sofortiges Verbot der A</w:t>
      </w:r>
      <w:r w:rsidR="007C773A">
        <w:rPr>
          <w:rStyle w:val="ekvlsungunterstrichen"/>
          <w:rFonts w:ascii="Arial" w:hAnsi="Arial"/>
          <w:noProof w:val="0"/>
          <w:color w:val="auto"/>
          <w:sz w:val="19"/>
          <w:u w:val="none"/>
        </w:rPr>
        <w:t>f</w:t>
      </w:r>
      <w:r w:rsidRPr="000A5E47">
        <w:rPr>
          <w:rStyle w:val="ekvlsungunterstrichen"/>
          <w:rFonts w:ascii="Arial" w:hAnsi="Arial"/>
          <w:noProof w:val="0"/>
          <w:color w:val="auto"/>
          <w:sz w:val="19"/>
          <w:u w:val="none"/>
        </w:rPr>
        <w:t xml:space="preserve">D seid. Bewertet gemeinsam, </w:t>
      </w:r>
      <w:r w:rsidR="007C773A">
        <w:rPr>
          <w:rStyle w:val="ekvlsungunterstrichen"/>
          <w:rFonts w:ascii="Arial" w:hAnsi="Arial"/>
          <w:noProof w:val="0"/>
          <w:color w:val="auto"/>
          <w:sz w:val="19"/>
          <w:u w:val="none"/>
        </w:rPr>
        <w:t xml:space="preserve">ob und </w:t>
      </w:r>
      <w:r w:rsidRPr="000A5E47">
        <w:rPr>
          <w:rStyle w:val="ekvlsungunterstrichen"/>
          <w:rFonts w:ascii="Arial" w:hAnsi="Arial"/>
          <w:noProof w:val="0"/>
          <w:color w:val="auto"/>
          <w:sz w:val="19"/>
          <w:u w:val="none"/>
        </w:rPr>
        <w:t>wie sich das Meinungsbild verändert hat</w:t>
      </w:r>
      <w:r w:rsidR="007C773A">
        <w:rPr>
          <w:rStyle w:val="ekvlsungunterstrichen"/>
          <w:rFonts w:ascii="Arial" w:hAnsi="Arial"/>
          <w:noProof w:val="0"/>
          <w:color w:val="auto"/>
          <w:sz w:val="19"/>
          <w:u w:val="none"/>
        </w:rPr>
        <w:t>. B</w:t>
      </w:r>
      <w:r w:rsidRPr="000A5E47">
        <w:rPr>
          <w:rStyle w:val="ekvlsungunterstrichen"/>
          <w:rFonts w:ascii="Arial" w:hAnsi="Arial"/>
          <w:noProof w:val="0"/>
          <w:color w:val="auto"/>
          <w:sz w:val="19"/>
          <w:u w:val="none"/>
        </w:rPr>
        <w:t xml:space="preserve">esprecht, was </w:t>
      </w:r>
      <w:r w:rsidR="007C773A">
        <w:rPr>
          <w:rStyle w:val="ekvlsungunterstrichen"/>
          <w:rFonts w:ascii="Arial" w:hAnsi="Arial"/>
          <w:noProof w:val="0"/>
          <w:color w:val="auto"/>
          <w:sz w:val="19"/>
          <w:u w:val="none"/>
        </w:rPr>
        <w:t xml:space="preserve">ggf. </w:t>
      </w:r>
      <w:r w:rsidRPr="000A5E47">
        <w:rPr>
          <w:rStyle w:val="ekvlsungunterstrichen"/>
          <w:rFonts w:ascii="Arial" w:hAnsi="Arial"/>
          <w:noProof w:val="0"/>
          <w:color w:val="auto"/>
          <w:sz w:val="19"/>
          <w:u w:val="none"/>
        </w:rPr>
        <w:t>zu Verschiebungen geführt hat.</w:t>
      </w:r>
    </w:p>
    <w:sectPr w:rsidR="003317AB" w:rsidSect="001E3C70">
      <w:type w:val="continuous"/>
      <w:pgSz w:w="11906" w:h="16838" w:code="9"/>
      <w:pgMar w:top="454" w:right="1276" w:bottom="1531" w:left="1276" w:header="454" w:footer="454" w:gutter="0"/>
      <w:cols w:space="283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4F8466" w14:textId="77777777" w:rsidR="005E1DC2" w:rsidRDefault="005E1DC2" w:rsidP="003C599D">
      <w:pPr>
        <w:spacing w:line="240" w:lineRule="auto"/>
      </w:pPr>
      <w:r>
        <w:separator/>
      </w:r>
    </w:p>
  </w:endnote>
  <w:endnote w:type="continuationSeparator" w:id="0">
    <w:p w14:paraId="52304004" w14:textId="77777777" w:rsidR="005E1DC2" w:rsidRDefault="005E1DC2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786"/>
      <w:gridCol w:w="6350"/>
    </w:tblGrid>
    <w:tr w:rsidR="00FB2172" w:rsidRPr="00F42294" w14:paraId="338C059C" w14:textId="77777777" w:rsidTr="004442DE">
      <w:trPr>
        <w:trHeight w:hRule="exact" w:val="680"/>
      </w:trPr>
      <w:tc>
        <w:tcPr>
          <w:tcW w:w="864" w:type="dxa"/>
          <w:noWrap/>
        </w:tcPr>
        <w:p w14:paraId="768F0698" w14:textId="77777777" w:rsidR="00FB2172" w:rsidRPr="00913892" w:rsidRDefault="00FB2172" w:rsidP="005E4C30">
          <w:pPr>
            <w:pStyle w:val="ekvpaginabild"/>
            <w:jc w:val="both"/>
          </w:pPr>
          <w:r w:rsidRPr="00913892">
            <w:rPr>
              <w:noProof/>
              <w:lang w:eastAsia="de-DE"/>
            </w:rPr>
            <w:drawing>
              <wp:inline distT="0" distB="0" distL="0" distR="0" wp14:anchorId="6AB1BBD4" wp14:editId="3F7FB1D2">
                <wp:extent cx="468000" cy="234000"/>
                <wp:effectExtent l="0" t="0" r="8255" b="0"/>
                <wp:docPr id="1275789629" name="Grafik 12757896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786" w:type="dxa"/>
          <w:noWrap/>
          <w:tcMar>
            <w:right w:w="57" w:type="dxa"/>
          </w:tcMar>
        </w:tcPr>
        <w:p w14:paraId="67FCF3B2" w14:textId="1881FDA4" w:rsidR="00FB2172" w:rsidRPr="00913892" w:rsidRDefault="00FB2172" w:rsidP="00554EDA">
          <w:pPr>
            <w:pStyle w:val="ekvpagina"/>
          </w:pPr>
          <w:r w:rsidRPr="00913892">
            <w:t xml:space="preserve">© Ernst Klett Verlag GmbH, </w:t>
          </w:r>
          <w:r>
            <w:t>Stuttgart 202</w:t>
          </w:r>
          <w:r w:rsidR="000B2E3B">
            <w:t>5</w:t>
          </w:r>
          <w:r>
            <w:t xml:space="preserve"> </w:t>
          </w:r>
          <w:r w:rsidRPr="00913892">
            <w:t>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6350" w:type="dxa"/>
          <w:noWrap/>
        </w:tcPr>
        <w:p w14:paraId="5B00C2A9" w14:textId="7A5C3190" w:rsidR="002D4FBE" w:rsidRDefault="008C6A06" w:rsidP="008C6A06">
          <w:pPr>
            <w:pStyle w:val="ekvquelle"/>
          </w:pPr>
          <w:r w:rsidRPr="008C6A06">
            <w:rPr>
              <w:rStyle w:val="ekvquellefett"/>
            </w:rPr>
            <w:t xml:space="preserve">Autorin: </w:t>
          </w:r>
          <w:r w:rsidR="00FD4D3A">
            <w:rPr>
              <w:rStyle w:val="ekvquellefett"/>
              <w:b w:val="0"/>
            </w:rPr>
            <w:t>Julia Mittler</w:t>
          </w:r>
          <w:r w:rsidR="002D4FBE" w:rsidRPr="005D481B">
            <w:t xml:space="preserve"> </w:t>
          </w:r>
        </w:p>
        <w:p w14:paraId="1EE16935" w14:textId="2660649E" w:rsidR="008C6A06" w:rsidRDefault="002D4FBE" w:rsidP="008C6A06">
          <w:pPr>
            <w:pStyle w:val="ekvquelle"/>
          </w:pPr>
          <w:r w:rsidRPr="005D481B">
            <w:t>Programmbereich Gesellschaftswissenschaften</w:t>
          </w:r>
        </w:p>
        <w:p w14:paraId="2EA1BE36" w14:textId="31377B48" w:rsidR="0071705E" w:rsidRPr="00B213E3" w:rsidRDefault="0071705E" w:rsidP="005868DE">
          <w:pPr>
            <w:pStyle w:val="ekvquelle"/>
            <w:rPr>
              <w:rStyle w:val="ekvquellefett"/>
              <w:b w:val="0"/>
              <w:bCs/>
            </w:rPr>
          </w:pPr>
          <w:r>
            <w:rPr>
              <w:rStyle w:val="ekvquellefett"/>
            </w:rPr>
            <w:t>Bildquelle</w:t>
          </w:r>
          <w:r w:rsidR="00567734">
            <w:rPr>
              <w:rStyle w:val="ekvquellefett"/>
            </w:rPr>
            <w:t>n</w:t>
          </w:r>
          <w:r>
            <w:rPr>
              <w:rStyle w:val="ekvquellefett"/>
            </w:rPr>
            <w:t xml:space="preserve">: </w:t>
          </w:r>
          <w:r w:rsidR="00810076" w:rsidRPr="00EB68FE">
            <w:rPr>
              <w:rStyle w:val="ekvquellefett"/>
              <w:b w:val="0"/>
              <w:bCs/>
            </w:rPr>
            <w:t>(</w:t>
          </w:r>
          <w:r w:rsidR="00C27D99">
            <w:rPr>
              <w:rStyle w:val="ekvquellefett"/>
              <w:b w:val="0"/>
              <w:bCs/>
            </w:rPr>
            <w:t xml:space="preserve">Sprechblase </w:t>
          </w:r>
          <w:r w:rsidRPr="0071705E">
            <w:rPr>
              <w:rStyle w:val="ekvquellefett"/>
              <w:b w:val="0"/>
              <w:bCs/>
            </w:rPr>
            <w:t>Debatte des Monats</w:t>
          </w:r>
          <w:r w:rsidR="00810076">
            <w:rPr>
              <w:rStyle w:val="ekvquellefett"/>
              <w:b w:val="0"/>
              <w:bCs/>
            </w:rPr>
            <w:t>)</w:t>
          </w:r>
          <w:r w:rsidR="00B213E3">
            <w:rPr>
              <w:rStyle w:val="ekvquellefett"/>
              <w:b w:val="0"/>
              <w:bCs/>
            </w:rPr>
            <w:t xml:space="preserve"> </w:t>
          </w:r>
          <w:r w:rsidR="00B213E3" w:rsidRPr="00B213E3">
            <w:rPr>
              <w:bCs/>
            </w:rPr>
            <w:t>Ernst Klett Verlag GmbH, Stuttgart</w:t>
          </w:r>
        </w:p>
        <w:p w14:paraId="3A1E4666" w14:textId="4510D13A" w:rsidR="002D4FBE" w:rsidRPr="008C6A06" w:rsidRDefault="002D4FBE" w:rsidP="008C6A06">
          <w:pPr>
            <w:pStyle w:val="ekvquelle"/>
            <w:rPr>
              <w:rStyle w:val="ekvquellefett"/>
              <w:b w:val="0"/>
            </w:rPr>
          </w:pPr>
          <w:r>
            <w:rPr>
              <w:rStyle w:val="ekvquellefett"/>
            </w:rPr>
            <w:t>Medienspiegel:</w:t>
          </w:r>
          <w:r>
            <w:rPr>
              <w:rStyle w:val="ekvquellefett"/>
              <w:b w:val="0"/>
            </w:rPr>
            <w:t xml:space="preserve"> </w:t>
          </w:r>
          <w:hyperlink r:id="rId2" w:history="1">
            <w:r w:rsidR="000A5E47" w:rsidRPr="00744016">
              <w:rPr>
                <w:rStyle w:val="Hyperlink"/>
              </w:rPr>
              <w:t>https://buzzard.org/343795</w:t>
            </w:r>
          </w:hyperlink>
          <w:r>
            <w:rPr>
              <w:rStyle w:val="ekvquellefett"/>
              <w:b w:val="0"/>
            </w:rPr>
            <w:t xml:space="preserve"> (</w:t>
          </w:r>
          <w:r w:rsidRPr="002D4FBE">
            <w:rPr>
              <w:rStyle w:val="ekvquellefett"/>
              <w:b w:val="0"/>
            </w:rPr>
            <w:t>Der Link führt auf eine Webseite außerhalb des Angebots des Ernst Klett Verlags</w:t>
          </w:r>
          <w:r>
            <w:rPr>
              <w:rStyle w:val="ekvquellefett"/>
              <w:b w:val="0"/>
            </w:rPr>
            <w:t>.)</w:t>
          </w:r>
        </w:p>
        <w:p w14:paraId="605EE535" w14:textId="00779A00" w:rsidR="00FB2172" w:rsidRPr="00913892" w:rsidRDefault="00FB2172" w:rsidP="00913892">
          <w:pPr>
            <w:pStyle w:val="ekvpagina"/>
          </w:pPr>
        </w:p>
      </w:tc>
    </w:tr>
  </w:tbl>
  <w:p w14:paraId="1DC005F8" w14:textId="77777777" w:rsidR="00565F8B" w:rsidRDefault="00565F8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8A4260" w14:textId="77777777" w:rsidR="005E1DC2" w:rsidRDefault="005E1DC2" w:rsidP="003C599D">
      <w:pPr>
        <w:spacing w:line="240" w:lineRule="auto"/>
      </w:pPr>
      <w:r>
        <w:separator/>
      </w:r>
    </w:p>
  </w:footnote>
  <w:footnote w:type="continuationSeparator" w:id="0">
    <w:p w14:paraId="43F7883C" w14:textId="77777777" w:rsidR="005E1DC2" w:rsidRDefault="005E1DC2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822" w:type="dxa"/>
      <w:tblBorders>
        <w:insideH w:val="single" w:sz="8" w:space="0" w:color="808080"/>
      </w:tblBorders>
      <w:tblLayout w:type="fixed"/>
      <w:tblLook w:val="01E0" w:firstRow="1" w:lastRow="1" w:firstColumn="1" w:lastColumn="1" w:noHBand="0" w:noVBand="0"/>
    </w:tblPr>
    <w:tblGrid>
      <w:gridCol w:w="801"/>
      <w:gridCol w:w="3746"/>
      <w:gridCol w:w="1288"/>
      <w:gridCol w:w="1986"/>
      <w:gridCol w:w="2316"/>
      <w:gridCol w:w="863"/>
    </w:tblGrid>
    <w:tr w:rsidR="004E7D54" w:rsidRPr="00C172AE" w14:paraId="640003EA" w14:textId="77777777" w:rsidTr="004E7D54">
      <w:trPr>
        <w:trHeight w:hRule="exact" w:val="510"/>
      </w:trPr>
      <w:tc>
        <w:tcPr>
          <w:tcW w:w="818" w:type="dxa"/>
          <w:tcBorders>
            <w:top w:val="nil"/>
            <w:bottom w:val="nil"/>
            <w:right w:val="nil"/>
          </w:tcBorders>
          <w:noWrap/>
          <w:vAlign w:val="bottom"/>
        </w:tcPr>
        <w:p w14:paraId="653D5F2D" w14:textId="77777777" w:rsidR="004E7D54" w:rsidRPr="00AE65F6" w:rsidRDefault="004E7D54" w:rsidP="004E7D54">
          <w:pPr>
            <w:pageBreakBefore/>
            <w:rPr>
              <w:color w:val="FFFFFF" w:themeColor="background1"/>
            </w:rPr>
          </w:pPr>
        </w:p>
      </w:tc>
      <w:tc>
        <w:tcPr>
          <w:tcW w:w="385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7E793230" w14:textId="3006A3B6" w:rsidR="004E7D54" w:rsidRPr="007C1230" w:rsidRDefault="004E7D54" w:rsidP="004E7D54">
          <w:pPr>
            <w:pStyle w:val="ekvkolumnentitel"/>
          </w:pPr>
          <w:r>
            <w:t>Name:</w:t>
          </w:r>
        </w:p>
      </w:tc>
      <w:tc>
        <w:tcPr>
          <w:tcW w:w="132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0A874A69" w14:textId="216DFA69" w:rsidR="004E7D54" w:rsidRPr="007C1230" w:rsidRDefault="004E7D54" w:rsidP="004E7D54">
          <w:pPr>
            <w:pStyle w:val="ekvkolumnentitel"/>
          </w:pPr>
          <w:r>
            <w:t>Klasse:</w:t>
          </w:r>
        </w:p>
      </w:tc>
      <w:tc>
        <w:tcPr>
          <w:tcW w:w="204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033E5213" w14:textId="239F0548" w:rsidR="004E7D54" w:rsidRPr="007C1230" w:rsidRDefault="004E7D54" w:rsidP="004E7D54">
          <w:pPr>
            <w:pStyle w:val="ekvkolumnentitel"/>
          </w:pPr>
          <w:r>
            <w:t>Datum:</w:t>
          </w:r>
        </w:p>
      </w:tc>
      <w:tc>
        <w:tcPr>
          <w:tcW w:w="238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08DF51A9" w14:textId="0B9A860B" w:rsidR="004E7D54" w:rsidRPr="007C1230" w:rsidRDefault="004E7D54" w:rsidP="004E7D54">
          <w:pPr>
            <w:pStyle w:val="ekvkvnummer"/>
          </w:pPr>
        </w:p>
      </w:tc>
      <w:tc>
        <w:tcPr>
          <w:tcW w:w="883" w:type="dxa"/>
          <w:tcBorders>
            <w:top w:val="nil"/>
            <w:left w:val="nil"/>
            <w:bottom w:val="nil"/>
          </w:tcBorders>
          <w:noWrap/>
          <w:vAlign w:val="bottom"/>
        </w:tcPr>
        <w:p w14:paraId="7A4C810F" w14:textId="049CF0CD" w:rsidR="004E7D54" w:rsidRPr="007636A0" w:rsidRDefault="004E7D54" w:rsidP="004E7D54">
          <w:pPr>
            <w:pStyle w:val="ekvkapitel"/>
            <w:rPr>
              <w:color w:val="FFFFFF" w:themeColor="background1"/>
            </w:rPr>
          </w:pPr>
        </w:p>
      </w:tc>
    </w:tr>
    <w:tr w:rsidR="004E7D54" w:rsidRPr="00BF17F2" w14:paraId="0658581C" w14:textId="77777777" w:rsidTr="000518B5">
      <w:tblPrEx>
        <w:tblCellMar>
          <w:left w:w="70" w:type="dxa"/>
          <w:right w:w="70" w:type="dxa"/>
        </w:tblCellMar>
        <w:tblLook w:val="0000" w:firstRow="0" w:lastRow="0" w:firstColumn="0" w:lastColumn="0" w:noHBand="0" w:noVBand="0"/>
      </w:tblPrEx>
      <w:trPr>
        <w:trHeight w:hRule="exact" w:val="794"/>
      </w:trPr>
      <w:tc>
        <w:tcPr>
          <w:tcW w:w="818" w:type="dxa"/>
          <w:tcBorders>
            <w:bottom w:val="nil"/>
            <w:right w:val="nil"/>
          </w:tcBorders>
          <w:noWrap/>
          <w:vAlign w:val="bottom"/>
        </w:tcPr>
        <w:p w14:paraId="6FA31314" w14:textId="77777777" w:rsidR="004E7D54" w:rsidRPr="00BF17F2" w:rsidRDefault="004E7D54" w:rsidP="004E7D54">
          <w:pPr>
            <w:rPr>
              <w:color w:val="FFFFFF" w:themeColor="background1"/>
            </w:rPr>
          </w:pPr>
        </w:p>
      </w:tc>
      <w:tc>
        <w:tcPr>
          <w:tcW w:w="10182" w:type="dxa"/>
          <w:gridSpan w:val="5"/>
          <w:tcBorders>
            <w:left w:val="nil"/>
            <w:bottom w:val="nil"/>
          </w:tcBorders>
          <w:noWrap/>
          <w:vAlign w:val="bottom"/>
        </w:tcPr>
        <w:p w14:paraId="5E1FD5C2" w14:textId="77777777" w:rsidR="004E7D54" w:rsidRPr="00BF17F2" w:rsidRDefault="004E7D54" w:rsidP="004E7D54">
          <w:pPr>
            <w:rPr>
              <w:color w:val="FFFFFF" w:themeColor="background1"/>
            </w:rPr>
          </w:pPr>
        </w:p>
      </w:tc>
    </w:tr>
  </w:tbl>
  <w:p w14:paraId="6CA7D7D5" w14:textId="77777777" w:rsidR="0095179E" w:rsidRDefault="0095179E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3FA842" w14:textId="3FB7629C" w:rsidR="0095179E" w:rsidRDefault="0095179E">
    <w:pPr>
      <w:pStyle w:val="Kopfzeile"/>
    </w:pPr>
  </w:p>
  <w:tbl>
    <w:tblPr>
      <w:tblW w:w="11000" w:type="dxa"/>
      <w:tblInd w:w="-822" w:type="dxa"/>
      <w:tblBorders>
        <w:insideH w:val="single" w:sz="8" w:space="0" w:color="808080"/>
      </w:tblBorders>
      <w:tblLayout w:type="fixed"/>
      <w:tblLook w:val="01E0" w:firstRow="1" w:lastRow="1" w:firstColumn="1" w:lastColumn="1" w:noHBand="0" w:noVBand="0"/>
    </w:tblPr>
    <w:tblGrid>
      <w:gridCol w:w="818"/>
      <w:gridCol w:w="3856"/>
      <w:gridCol w:w="1321"/>
      <w:gridCol w:w="2041"/>
      <w:gridCol w:w="2081"/>
      <w:gridCol w:w="883"/>
    </w:tblGrid>
    <w:tr w:rsidR="0095179E" w:rsidRPr="00C172AE" w14:paraId="2EE0AC75" w14:textId="77777777" w:rsidTr="000518B5">
      <w:trPr>
        <w:trHeight w:hRule="exact" w:val="510"/>
      </w:trPr>
      <w:tc>
        <w:tcPr>
          <w:tcW w:w="818" w:type="dxa"/>
          <w:tcBorders>
            <w:top w:val="nil"/>
            <w:bottom w:val="nil"/>
            <w:right w:val="nil"/>
          </w:tcBorders>
          <w:noWrap/>
          <w:vAlign w:val="bottom"/>
        </w:tcPr>
        <w:p w14:paraId="3826CAE9" w14:textId="77777777" w:rsidR="0095179E" w:rsidRPr="00AE65F6" w:rsidRDefault="0095179E" w:rsidP="0095179E">
          <w:pPr>
            <w:pageBreakBefore/>
            <w:rPr>
              <w:color w:val="FFFFFF" w:themeColor="background1"/>
            </w:rPr>
          </w:pPr>
        </w:p>
      </w:tc>
      <w:tc>
        <w:tcPr>
          <w:tcW w:w="385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43432BCE" w14:textId="77777777" w:rsidR="0095179E" w:rsidRPr="007C1230" w:rsidRDefault="0095179E" w:rsidP="0095179E">
          <w:pPr>
            <w:pStyle w:val="ekvkolumnentitel"/>
          </w:pPr>
          <w:r w:rsidRPr="00BF7636">
            <w:t>Globale Herausforderungen</w:t>
          </w:r>
        </w:p>
      </w:tc>
      <w:tc>
        <w:tcPr>
          <w:tcW w:w="132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02F44B8A" w14:textId="77777777" w:rsidR="0095179E" w:rsidRPr="007C1230" w:rsidRDefault="0095179E" w:rsidP="0095179E">
          <w:pPr>
            <w:pStyle w:val="ekvkolumnentitel"/>
          </w:pPr>
        </w:p>
      </w:tc>
      <w:tc>
        <w:tcPr>
          <w:tcW w:w="204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7102AE78" w14:textId="77777777" w:rsidR="0095179E" w:rsidRPr="007C1230" w:rsidRDefault="0095179E" w:rsidP="0095179E">
          <w:pPr>
            <w:pStyle w:val="ekvkolumnentitel"/>
          </w:pPr>
        </w:p>
      </w:tc>
      <w:tc>
        <w:tcPr>
          <w:tcW w:w="208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0EEC1A6D" w14:textId="77777777" w:rsidR="0095179E" w:rsidRPr="007C1230" w:rsidRDefault="0095179E" w:rsidP="0095179E">
          <w:pPr>
            <w:pStyle w:val="ekvkvnummer"/>
          </w:pPr>
          <w:r w:rsidRPr="007C1230">
            <w:t xml:space="preserve">KV </w:t>
          </w:r>
          <w:r>
            <w:t>1</w:t>
          </w:r>
        </w:p>
      </w:tc>
      <w:tc>
        <w:tcPr>
          <w:tcW w:w="883" w:type="dxa"/>
          <w:tcBorders>
            <w:top w:val="nil"/>
            <w:left w:val="nil"/>
            <w:bottom w:val="nil"/>
          </w:tcBorders>
          <w:noWrap/>
          <w:vAlign w:val="bottom"/>
        </w:tcPr>
        <w:p w14:paraId="12BE7023" w14:textId="77777777" w:rsidR="0095179E" w:rsidRPr="007636A0" w:rsidRDefault="0095179E" w:rsidP="0095179E">
          <w:pPr>
            <w:pStyle w:val="ekvkapitel"/>
            <w:rPr>
              <w:color w:val="FFFFFF" w:themeColor="background1"/>
            </w:rPr>
          </w:pPr>
          <w:r>
            <w:t>1</w:t>
          </w:r>
        </w:p>
      </w:tc>
    </w:tr>
    <w:tr w:rsidR="0095179E" w:rsidRPr="00BF17F2" w14:paraId="7D809A7C" w14:textId="77777777" w:rsidTr="000518B5">
      <w:tblPrEx>
        <w:tblCellMar>
          <w:left w:w="70" w:type="dxa"/>
          <w:right w:w="70" w:type="dxa"/>
        </w:tblCellMar>
        <w:tblLook w:val="0000" w:firstRow="0" w:lastRow="0" w:firstColumn="0" w:lastColumn="0" w:noHBand="0" w:noVBand="0"/>
      </w:tblPrEx>
      <w:trPr>
        <w:trHeight w:hRule="exact" w:val="794"/>
      </w:trPr>
      <w:tc>
        <w:tcPr>
          <w:tcW w:w="818" w:type="dxa"/>
          <w:tcBorders>
            <w:bottom w:val="nil"/>
            <w:right w:val="nil"/>
          </w:tcBorders>
          <w:noWrap/>
          <w:vAlign w:val="bottom"/>
        </w:tcPr>
        <w:p w14:paraId="7C44D1C0" w14:textId="77777777" w:rsidR="0095179E" w:rsidRPr="00BF17F2" w:rsidRDefault="0095179E" w:rsidP="0095179E">
          <w:pPr>
            <w:rPr>
              <w:color w:val="FFFFFF" w:themeColor="background1"/>
            </w:rPr>
          </w:pPr>
        </w:p>
      </w:tc>
      <w:tc>
        <w:tcPr>
          <w:tcW w:w="10182" w:type="dxa"/>
          <w:gridSpan w:val="5"/>
          <w:tcBorders>
            <w:left w:val="nil"/>
            <w:bottom w:val="nil"/>
          </w:tcBorders>
          <w:noWrap/>
          <w:vAlign w:val="bottom"/>
        </w:tcPr>
        <w:p w14:paraId="772FBD5D" w14:textId="77777777" w:rsidR="0095179E" w:rsidRPr="00BF17F2" w:rsidRDefault="0095179E" w:rsidP="0095179E">
          <w:pPr>
            <w:rPr>
              <w:color w:val="FFFFFF" w:themeColor="background1"/>
            </w:rPr>
          </w:pPr>
        </w:p>
      </w:tc>
    </w:tr>
  </w:tbl>
  <w:p w14:paraId="5DA1F0E0" w14:textId="48C16E75" w:rsidR="0095179E" w:rsidRDefault="0095179E">
    <w:pPr>
      <w:pStyle w:val="Kopfzeile"/>
    </w:pPr>
  </w:p>
  <w:p w14:paraId="4CA1C952" w14:textId="77777777" w:rsidR="0095179E" w:rsidRDefault="0095179E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53E02"/>
    <w:multiLevelType w:val="hybridMultilevel"/>
    <w:tmpl w:val="4B30E91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E45982"/>
    <w:multiLevelType w:val="hybridMultilevel"/>
    <w:tmpl w:val="0A98A88E"/>
    <w:lvl w:ilvl="0" w:tplc="C616BC16">
      <w:numFmt w:val="bullet"/>
      <w:lvlText w:val="–"/>
      <w:lvlJc w:val="left"/>
      <w:pPr>
        <w:ind w:left="417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2" w15:restartNumberingAfterBreak="0">
    <w:nsid w:val="346D7EEF"/>
    <w:multiLevelType w:val="hybridMultilevel"/>
    <w:tmpl w:val="DC9A958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8819B9"/>
    <w:multiLevelType w:val="hybridMultilevel"/>
    <w:tmpl w:val="E2F44FF4"/>
    <w:lvl w:ilvl="0" w:tplc="656C49B8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130DE9"/>
    <w:multiLevelType w:val="hybridMultilevel"/>
    <w:tmpl w:val="8DB8639A"/>
    <w:lvl w:ilvl="0" w:tplc="656C49B8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240760"/>
    <w:multiLevelType w:val="hybridMultilevel"/>
    <w:tmpl w:val="232CA18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920E07"/>
    <w:multiLevelType w:val="hybridMultilevel"/>
    <w:tmpl w:val="8F4E1654"/>
    <w:lvl w:ilvl="0" w:tplc="656C49B8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6811083">
    <w:abstractNumId w:val="1"/>
  </w:num>
  <w:num w:numId="2" w16cid:durableId="2047289315">
    <w:abstractNumId w:val="5"/>
  </w:num>
  <w:num w:numId="3" w16cid:durableId="844437464">
    <w:abstractNumId w:val="0"/>
  </w:num>
  <w:num w:numId="4" w16cid:durableId="100416133">
    <w:abstractNumId w:val="2"/>
  </w:num>
  <w:num w:numId="5" w16cid:durableId="1477380494">
    <w:abstractNumId w:val="3"/>
  </w:num>
  <w:num w:numId="6" w16cid:durableId="776290453">
    <w:abstractNumId w:val="4"/>
  </w:num>
  <w:num w:numId="7" w16cid:durableId="168848170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9D1"/>
    <w:rsid w:val="000040E2"/>
    <w:rsid w:val="000115A9"/>
    <w:rsid w:val="00014D7E"/>
    <w:rsid w:val="00015960"/>
    <w:rsid w:val="00015DFA"/>
    <w:rsid w:val="00016285"/>
    <w:rsid w:val="0002009E"/>
    <w:rsid w:val="00020440"/>
    <w:rsid w:val="000307B4"/>
    <w:rsid w:val="00032645"/>
    <w:rsid w:val="000334EF"/>
    <w:rsid w:val="00034F4D"/>
    <w:rsid w:val="00035074"/>
    <w:rsid w:val="00035DF8"/>
    <w:rsid w:val="00036680"/>
    <w:rsid w:val="00037566"/>
    <w:rsid w:val="0004181C"/>
    <w:rsid w:val="00043523"/>
    <w:rsid w:val="00047AC2"/>
    <w:rsid w:val="000520A2"/>
    <w:rsid w:val="000523D4"/>
    <w:rsid w:val="00053A9D"/>
    <w:rsid w:val="00053B2F"/>
    <w:rsid w:val="00053C22"/>
    <w:rsid w:val="00054678"/>
    <w:rsid w:val="00054A93"/>
    <w:rsid w:val="00060050"/>
    <w:rsid w:val="0006258C"/>
    <w:rsid w:val="00062D31"/>
    <w:rsid w:val="0006383A"/>
    <w:rsid w:val="000779C3"/>
    <w:rsid w:val="000812E6"/>
    <w:rsid w:val="000828DE"/>
    <w:rsid w:val="000831DE"/>
    <w:rsid w:val="00090AB2"/>
    <w:rsid w:val="000928AA"/>
    <w:rsid w:val="00092E36"/>
    <w:rsid w:val="00092E87"/>
    <w:rsid w:val="000939F5"/>
    <w:rsid w:val="00094F01"/>
    <w:rsid w:val="000A51A5"/>
    <w:rsid w:val="000A5E47"/>
    <w:rsid w:val="000A641A"/>
    <w:rsid w:val="000A7892"/>
    <w:rsid w:val="000A7E9C"/>
    <w:rsid w:val="000B03D8"/>
    <w:rsid w:val="000B098D"/>
    <w:rsid w:val="000B2DD0"/>
    <w:rsid w:val="000B2E3B"/>
    <w:rsid w:val="000B5FE5"/>
    <w:rsid w:val="000B6DE0"/>
    <w:rsid w:val="000B7BD3"/>
    <w:rsid w:val="000C11E0"/>
    <w:rsid w:val="000C1DA6"/>
    <w:rsid w:val="000C64EC"/>
    <w:rsid w:val="000C77CA"/>
    <w:rsid w:val="000D0ACC"/>
    <w:rsid w:val="000D40DE"/>
    <w:rsid w:val="000D4791"/>
    <w:rsid w:val="000D5ADE"/>
    <w:rsid w:val="000D6400"/>
    <w:rsid w:val="000D6F20"/>
    <w:rsid w:val="000E05ED"/>
    <w:rsid w:val="000E343E"/>
    <w:rsid w:val="000E69CB"/>
    <w:rsid w:val="000F21E8"/>
    <w:rsid w:val="000F5341"/>
    <w:rsid w:val="000F6468"/>
    <w:rsid w:val="000F7910"/>
    <w:rsid w:val="00103057"/>
    <w:rsid w:val="0010443D"/>
    <w:rsid w:val="00104FF3"/>
    <w:rsid w:val="00107D77"/>
    <w:rsid w:val="001105E2"/>
    <w:rsid w:val="00115A0B"/>
    <w:rsid w:val="00116EF2"/>
    <w:rsid w:val="00121CA0"/>
    <w:rsid w:val="00123918"/>
    <w:rsid w:val="00124062"/>
    <w:rsid w:val="00126C2B"/>
    <w:rsid w:val="00131417"/>
    <w:rsid w:val="00133624"/>
    <w:rsid w:val="001347E8"/>
    <w:rsid w:val="00137DDD"/>
    <w:rsid w:val="00140765"/>
    <w:rsid w:val="00140B24"/>
    <w:rsid w:val="00142BB3"/>
    <w:rsid w:val="001524C9"/>
    <w:rsid w:val="00161B4B"/>
    <w:rsid w:val="0016216B"/>
    <w:rsid w:val="001641FA"/>
    <w:rsid w:val="0016475A"/>
    <w:rsid w:val="00165ECC"/>
    <w:rsid w:val="00167367"/>
    <w:rsid w:val="0017018F"/>
    <w:rsid w:val="00182050"/>
    <w:rsid w:val="00182B7D"/>
    <w:rsid w:val="001845AC"/>
    <w:rsid w:val="00186577"/>
    <w:rsid w:val="00186866"/>
    <w:rsid w:val="00186B05"/>
    <w:rsid w:val="00190B65"/>
    <w:rsid w:val="00193A18"/>
    <w:rsid w:val="00195C55"/>
    <w:rsid w:val="00196616"/>
    <w:rsid w:val="001A0339"/>
    <w:rsid w:val="001A3936"/>
    <w:rsid w:val="001A5BD5"/>
    <w:rsid w:val="001B17E6"/>
    <w:rsid w:val="001B454A"/>
    <w:rsid w:val="001B5EA1"/>
    <w:rsid w:val="001B63D5"/>
    <w:rsid w:val="001C1AD5"/>
    <w:rsid w:val="001C2DC7"/>
    <w:rsid w:val="001C3792"/>
    <w:rsid w:val="001C499E"/>
    <w:rsid w:val="001C6C8F"/>
    <w:rsid w:val="001D1169"/>
    <w:rsid w:val="001D1337"/>
    <w:rsid w:val="001D2674"/>
    <w:rsid w:val="001D39FD"/>
    <w:rsid w:val="001D749B"/>
    <w:rsid w:val="001D7522"/>
    <w:rsid w:val="001D7E89"/>
    <w:rsid w:val="001E2A8E"/>
    <w:rsid w:val="001E3B78"/>
    <w:rsid w:val="001E3C70"/>
    <w:rsid w:val="001E485B"/>
    <w:rsid w:val="001E773B"/>
    <w:rsid w:val="001F1AD9"/>
    <w:rsid w:val="001F1E3D"/>
    <w:rsid w:val="001F2E14"/>
    <w:rsid w:val="001F2E59"/>
    <w:rsid w:val="001F53F1"/>
    <w:rsid w:val="0020055A"/>
    <w:rsid w:val="00201AA1"/>
    <w:rsid w:val="00205239"/>
    <w:rsid w:val="002066AB"/>
    <w:rsid w:val="00206E31"/>
    <w:rsid w:val="00211DFD"/>
    <w:rsid w:val="00214764"/>
    <w:rsid w:val="00216D91"/>
    <w:rsid w:val="00220D4D"/>
    <w:rsid w:val="00223717"/>
    <w:rsid w:val="00224063"/>
    <w:rsid w:val="002240EA"/>
    <w:rsid w:val="002266E8"/>
    <w:rsid w:val="0022707C"/>
    <w:rsid w:val="002277D2"/>
    <w:rsid w:val="002301FF"/>
    <w:rsid w:val="00230C7C"/>
    <w:rsid w:val="00232213"/>
    <w:rsid w:val="002324A5"/>
    <w:rsid w:val="00232772"/>
    <w:rsid w:val="00235A3B"/>
    <w:rsid w:val="00235C7F"/>
    <w:rsid w:val="0024196A"/>
    <w:rsid w:val="00242DF7"/>
    <w:rsid w:val="00245DA5"/>
    <w:rsid w:val="00246F77"/>
    <w:rsid w:val="00251189"/>
    <w:rsid w:val="002511F6"/>
    <w:rsid w:val="002527A5"/>
    <w:rsid w:val="00253B35"/>
    <w:rsid w:val="002548B1"/>
    <w:rsid w:val="00255466"/>
    <w:rsid w:val="00255FE3"/>
    <w:rsid w:val="00260B8C"/>
    <w:rsid w:val="002610EC"/>
    <w:rsid w:val="002613E6"/>
    <w:rsid w:val="00261D9E"/>
    <w:rsid w:val="0026295C"/>
    <w:rsid w:val="0026581E"/>
    <w:rsid w:val="00265927"/>
    <w:rsid w:val="00274DD8"/>
    <w:rsid w:val="00280525"/>
    <w:rsid w:val="0028107C"/>
    <w:rsid w:val="0028231D"/>
    <w:rsid w:val="002825AE"/>
    <w:rsid w:val="002839A0"/>
    <w:rsid w:val="00287B24"/>
    <w:rsid w:val="00287DC0"/>
    <w:rsid w:val="00291485"/>
    <w:rsid w:val="00291A7A"/>
    <w:rsid w:val="00292470"/>
    <w:rsid w:val="00292B85"/>
    <w:rsid w:val="002A25AE"/>
    <w:rsid w:val="002A2C28"/>
    <w:rsid w:val="002A40C7"/>
    <w:rsid w:val="002B3DF1"/>
    <w:rsid w:val="002B58E6"/>
    <w:rsid w:val="002B5A77"/>
    <w:rsid w:val="002B64EA"/>
    <w:rsid w:val="002B7179"/>
    <w:rsid w:val="002C039B"/>
    <w:rsid w:val="002C1AC5"/>
    <w:rsid w:val="002C3A9F"/>
    <w:rsid w:val="002C5D15"/>
    <w:rsid w:val="002D22F2"/>
    <w:rsid w:val="002D2ABB"/>
    <w:rsid w:val="002D3A41"/>
    <w:rsid w:val="002D41F4"/>
    <w:rsid w:val="002D4FBE"/>
    <w:rsid w:val="002D6D47"/>
    <w:rsid w:val="002D7B0C"/>
    <w:rsid w:val="002D7B42"/>
    <w:rsid w:val="002E13A9"/>
    <w:rsid w:val="002E163A"/>
    <w:rsid w:val="002E21C3"/>
    <w:rsid w:val="002E5D51"/>
    <w:rsid w:val="002F1328"/>
    <w:rsid w:val="002F1C7E"/>
    <w:rsid w:val="00302866"/>
    <w:rsid w:val="00303749"/>
    <w:rsid w:val="00304833"/>
    <w:rsid w:val="00304EF8"/>
    <w:rsid w:val="00307C8D"/>
    <w:rsid w:val="00307DDF"/>
    <w:rsid w:val="00313596"/>
    <w:rsid w:val="00313FD8"/>
    <w:rsid w:val="00314970"/>
    <w:rsid w:val="00315EA9"/>
    <w:rsid w:val="00320087"/>
    <w:rsid w:val="003204BA"/>
    <w:rsid w:val="00321063"/>
    <w:rsid w:val="00323D7C"/>
    <w:rsid w:val="0032667B"/>
    <w:rsid w:val="003317AB"/>
    <w:rsid w:val="00331D08"/>
    <w:rsid w:val="003323B5"/>
    <w:rsid w:val="00336839"/>
    <w:rsid w:val="003373EF"/>
    <w:rsid w:val="0034336A"/>
    <w:rsid w:val="00346B97"/>
    <w:rsid w:val="00347D7C"/>
    <w:rsid w:val="00350FBE"/>
    <w:rsid w:val="00354F71"/>
    <w:rsid w:val="00355187"/>
    <w:rsid w:val="00357BFF"/>
    <w:rsid w:val="003611D5"/>
    <w:rsid w:val="00362B02"/>
    <w:rsid w:val="0036404C"/>
    <w:rsid w:val="00364D77"/>
    <w:rsid w:val="003653D5"/>
    <w:rsid w:val="003714AA"/>
    <w:rsid w:val="00376A0A"/>
    <w:rsid w:val="00380B14"/>
    <w:rsid w:val="0038356B"/>
    <w:rsid w:val="00384305"/>
    <w:rsid w:val="0039268F"/>
    <w:rsid w:val="00392F9B"/>
    <w:rsid w:val="00394595"/>
    <w:rsid w:val="003945FF"/>
    <w:rsid w:val="0039465E"/>
    <w:rsid w:val="003A1A19"/>
    <w:rsid w:val="003A5B0C"/>
    <w:rsid w:val="003A65A3"/>
    <w:rsid w:val="003A668C"/>
    <w:rsid w:val="003A7F57"/>
    <w:rsid w:val="003B348E"/>
    <w:rsid w:val="003B3ED5"/>
    <w:rsid w:val="003B5B19"/>
    <w:rsid w:val="003C138E"/>
    <w:rsid w:val="003C39DC"/>
    <w:rsid w:val="003C599D"/>
    <w:rsid w:val="003C5D54"/>
    <w:rsid w:val="003D3D68"/>
    <w:rsid w:val="003D5FE8"/>
    <w:rsid w:val="003D70F5"/>
    <w:rsid w:val="003E137A"/>
    <w:rsid w:val="003E21AC"/>
    <w:rsid w:val="003E226B"/>
    <w:rsid w:val="003E2C6A"/>
    <w:rsid w:val="003E4A55"/>
    <w:rsid w:val="003E561F"/>
    <w:rsid w:val="003E56D3"/>
    <w:rsid w:val="003E6330"/>
    <w:rsid w:val="003E7B62"/>
    <w:rsid w:val="003E7BB5"/>
    <w:rsid w:val="003F0467"/>
    <w:rsid w:val="003F362F"/>
    <w:rsid w:val="00400EF0"/>
    <w:rsid w:val="00402CB5"/>
    <w:rsid w:val="00405D0B"/>
    <w:rsid w:val="00411B18"/>
    <w:rsid w:val="004136AD"/>
    <w:rsid w:val="00415632"/>
    <w:rsid w:val="0042107E"/>
    <w:rsid w:val="0042135B"/>
    <w:rsid w:val="00424375"/>
    <w:rsid w:val="004257D2"/>
    <w:rsid w:val="00435246"/>
    <w:rsid w:val="00435E3B"/>
    <w:rsid w:val="00436154"/>
    <w:rsid w:val="004372DD"/>
    <w:rsid w:val="00441088"/>
    <w:rsid w:val="00441724"/>
    <w:rsid w:val="0044185E"/>
    <w:rsid w:val="00446431"/>
    <w:rsid w:val="0044660D"/>
    <w:rsid w:val="00446B8E"/>
    <w:rsid w:val="00450F07"/>
    <w:rsid w:val="0045362F"/>
    <w:rsid w:val="00454148"/>
    <w:rsid w:val="00454AC0"/>
    <w:rsid w:val="00455DAC"/>
    <w:rsid w:val="00457205"/>
    <w:rsid w:val="004621B3"/>
    <w:rsid w:val="0046364F"/>
    <w:rsid w:val="00465073"/>
    <w:rsid w:val="0047057E"/>
    <w:rsid w:val="0047060D"/>
    <w:rsid w:val="0047471A"/>
    <w:rsid w:val="00475402"/>
    <w:rsid w:val="00481CB1"/>
    <w:rsid w:val="004834CE"/>
    <w:rsid w:val="00483A7A"/>
    <w:rsid w:val="00483D65"/>
    <w:rsid w:val="00484394"/>
    <w:rsid w:val="00486B3D"/>
    <w:rsid w:val="004870C1"/>
    <w:rsid w:val="00490692"/>
    <w:rsid w:val="004919B7"/>
    <w:rsid w:val="004925F2"/>
    <w:rsid w:val="004A66C3"/>
    <w:rsid w:val="004A66CF"/>
    <w:rsid w:val="004B227C"/>
    <w:rsid w:val="004B42D7"/>
    <w:rsid w:val="004B45D7"/>
    <w:rsid w:val="004B4AC8"/>
    <w:rsid w:val="004D62BC"/>
    <w:rsid w:val="004D6D01"/>
    <w:rsid w:val="004E3969"/>
    <w:rsid w:val="004E632B"/>
    <w:rsid w:val="004E7D54"/>
    <w:rsid w:val="004F51AC"/>
    <w:rsid w:val="00501528"/>
    <w:rsid w:val="00501B24"/>
    <w:rsid w:val="005050DF"/>
    <w:rsid w:val="005069C1"/>
    <w:rsid w:val="00510343"/>
    <w:rsid w:val="00510838"/>
    <w:rsid w:val="00514229"/>
    <w:rsid w:val="005156EC"/>
    <w:rsid w:val="005168A4"/>
    <w:rsid w:val="00520285"/>
    <w:rsid w:val="0052117E"/>
    <w:rsid w:val="00521B91"/>
    <w:rsid w:val="005237DD"/>
    <w:rsid w:val="005252D2"/>
    <w:rsid w:val="005275A2"/>
    <w:rsid w:val="00530C92"/>
    <w:rsid w:val="005345DB"/>
    <w:rsid w:val="005353EB"/>
    <w:rsid w:val="00535AD8"/>
    <w:rsid w:val="0053716C"/>
    <w:rsid w:val="00537D3A"/>
    <w:rsid w:val="005417C7"/>
    <w:rsid w:val="00543227"/>
    <w:rsid w:val="00547103"/>
    <w:rsid w:val="005479FA"/>
    <w:rsid w:val="00550815"/>
    <w:rsid w:val="0055101A"/>
    <w:rsid w:val="00552A4F"/>
    <w:rsid w:val="00554442"/>
    <w:rsid w:val="00554EDA"/>
    <w:rsid w:val="005559D3"/>
    <w:rsid w:val="005600B0"/>
    <w:rsid w:val="00560848"/>
    <w:rsid w:val="005640A5"/>
    <w:rsid w:val="00565F8B"/>
    <w:rsid w:val="00567734"/>
    <w:rsid w:val="0057200E"/>
    <w:rsid w:val="00572A0F"/>
    <w:rsid w:val="00574F3E"/>
    <w:rsid w:val="00574FE0"/>
    <w:rsid w:val="00576D2D"/>
    <w:rsid w:val="00577EEB"/>
    <w:rsid w:val="005803EF"/>
    <w:rsid w:val="00583FC8"/>
    <w:rsid w:val="00584CA5"/>
    <w:rsid w:val="00584F88"/>
    <w:rsid w:val="005868DE"/>
    <w:rsid w:val="00587DF4"/>
    <w:rsid w:val="00591318"/>
    <w:rsid w:val="005979D1"/>
    <w:rsid w:val="00597E2F"/>
    <w:rsid w:val="005A192C"/>
    <w:rsid w:val="005A3DBC"/>
    <w:rsid w:val="005A3FB2"/>
    <w:rsid w:val="005A6D94"/>
    <w:rsid w:val="005B08AC"/>
    <w:rsid w:val="005B5F00"/>
    <w:rsid w:val="005B6C9C"/>
    <w:rsid w:val="005B78DD"/>
    <w:rsid w:val="005C047C"/>
    <w:rsid w:val="005C0FBD"/>
    <w:rsid w:val="005C1C83"/>
    <w:rsid w:val="005C400B"/>
    <w:rsid w:val="005C49D0"/>
    <w:rsid w:val="005C6E31"/>
    <w:rsid w:val="005D367A"/>
    <w:rsid w:val="005D3E99"/>
    <w:rsid w:val="005D481B"/>
    <w:rsid w:val="005D79B8"/>
    <w:rsid w:val="005E15AC"/>
    <w:rsid w:val="005E1DC2"/>
    <w:rsid w:val="005E1EAF"/>
    <w:rsid w:val="005E2580"/>
    <w:rsid w:val="005E3AF0"/>
    <w:rsid w:val="005E4C30"/>
    <w:rsid w:val="005F2AB3"/>
    <w:rsid w:val="005F3914"/>
    <w:rsid w:val="005F439D"/>
    <w:rsid w:val="005F511A"/>
    <w:rsid w:val="0060030C"/>
    <w:rsid w:val="006011EC"/>
    <w:rsid w:val="006039D7"/>
    <w:rsid w:val="00603AD5"/>
    <w:rsid w:val="00605B68"/>
    <w:rsid w:val="00605CF6"/>
    <w:rsid w:val="00607C73"/>
    <w:rsid w:val="0061724A"/>
    <w:rsid w:val="006201CB"/>
    <w:rsid w:val="00622F6B"/>
    <w:rsid w:val="00622FAF"/>
    <w:rsid w:val="0062328D"/>
    <w:rsid w:val="00623871"/>
    <w:rsid w:val="00625342"/>
    <w:rsid w:val="00627765"/>
    <w:rsid w:val="00627A02"/>
    <w:rsid w:val="00632CBE"/>
    <w:rsid w:val="006336D6"/>
    <w:rsid w:val="0064692C"/>
    <w:rsid w:val="00650512"/>
    <w:rsid w:val="00650AC4"/>
    <w:rsid w:val="006510F3"/>
    <w:rsid w:val="00652CC7"/>
    <w:rsid w:val="00653F68"/>
    <w:rsid w:val="0065513D"/>
    <w:rsid w:val="006678D3"/>
    <w:rsid w:val="00671894"/>
    <w:rsid w:val="006739C2"/>
    <w:rsid w:val="00673FCD"/>
    <w:rsid w:val="00677E49"/>
    <w:rsid w:val="006802C4"/>
    <w:rsid w:val="00682184"/>
    <w:rsid w:val="0068429A"/>
    <w:rsid w:val="00685211"/>
    <w:rsid w:val="00685FDD"/>
    <w:rsid w:val="006862D3"/>
    <w:rsid w:val="006912DC"/>
    <w:rsid w:val="00693676"/>
    <w:rsid w:val="00697115"/>
    <w:rsid w:val="006A0877"/>
    <w:rsid w:val="006A30C9"/>
    <w:rsid w:val="006A5611"/>
    <w:rsid w:val="006A71DE"/>
    <w:rsid w:val="006A76D7"/>
    <w:rsid w:val="006A7BDB"/>
    <w:rsid w:val="006B0753"/>
    <w:rsid w:val="006B2D23"/>
    <w:rsid w:val="006B3EF4"/>
    <w:rsid w:val="006B5118"/>
    <w:rsid w:val="006B6247"/>
    <w:rsid w:val="006C26A4"/>
    <w:rsid w:val="006C425C"/>
    <w:rsid w:val="006C4E52"/>
    <w:rsid w:val="006C6A77"/>
    <w:rsid w:val="006C6D78"/>
    <w:rsid w:val="006D1F6D"/>
    <w:rsid w:val="006D4099"/>
    <w:rsid w:val="006D49F0"/>
    <w:rsid w:val="006D4F16"/>
    <w:rsid w:val="006D732C"/>
    <w:rsid w:val="006D7F2E"/>
    <w:rsid w:val="006E235E"/>
    <w:rsid w:val="006F0D3C"/>
    <w:rsid w:val="006F0EEB"/>
    <w:rsid w:val="006F275E"/>
    <w:rsid w:val="006F2EDC"/>
    <w:rsid w:val="006F72F5"/>
    <w:rsid w:val="00704625"/>
    <w:rsid w:val="007073B7"/>
    <w:rsid w:val="00707FD3"/>
    <w:rsid w:val="00710718"/>
    <w:rsid w:val="00710AF4"/>
    <w:rsid w:val="0071249D"/>
    <w:rsid w:val="007135B1"/>
    <w:rsid w:val="00715A9A"/>
    <w:rsid w:val="00716152"/>
    <w:rsid w:val="0071705E"/>
    <w:rsid w:val="0072030B"/>
    <w:rsid w:val="00720747"/>
    <w:rsid w:val="00720DA1"/>
    <w:rsid w:val="00721C30"/>
    <w:rsid w:val="007228A6"/>
    <w:rsid w:val="00722BE8"/>
    <w:rsid w:val="00724064"/>
    <w:rsid w:val="007244CC"/>
    <w:rsid w:val="007277C2"/>
    <w:rsid w:val="0073042D"/>
    <w:rsid w:val="007319BB"/>
    <w:rsid w:val="0073238D"/>
    <w:rsid w:val="00733A44"/>
    <w:rsid w:val="0074087D"/>
    <w:rsid w:val="00741417"/>
    <w:rsid w:val="00745BC6"/>
    <w:rsid w:val="007507F9"/>
    <w:rsid w:val="00751B0E"/>
    <w:rsid w:val="00753740"/>
    <w:rsid w:val="00755E22"/>
    <w:rsid w:val="00760770"/>
    <w:rsid w:val="00760C41"/>
    <w:rsid w:val="00760E78"/>
    <w:rsid w:val="007619B6"/>
    <w:rsid w:val="007636A0"/>
    <w:rsid w:val="007661BA"/>
    <w:rsid w:val="00766405"/>
    <w:rsid w:val="0076691A"/>
    <w:rsid w:val="00772DA9"/>
    <w:rsid w:val="00773DAF"/>
    <w:rsid w:val="00775322"/>
    <w:rsid w:val="0077760F"/>
    <w:rsid w:val="007814C9"/>
    <w:rsid w:val="00785220"/>
    <w:rsid w:val="00787700"/>
    <w:rsid w:val="00794685"/>
    <w:rsid w:val="00797B18"/>
    <w:rsid w:val="007A18E0"/>
    <w:rsid w:val="007A2F5A"/>
    <w:rsid w:val="007A5AA1"/>
    <w:rsid w:val="007B33D1"/>
    <w:rsid w:val="007B6E6D"/>
    <w:rsid w:val="007C1230"/>
    <w:rsid w:val="007C61A2"/>
    <w:rsid w:val="007C773A"/>
    <w:rsid w:val="007D0512"/>
    <w:rsid w:val="007D186F"/>
    <w:rsid w:val="007E4DDC"/>
    <w:rsid w:val="007E53F9"/>
    <w:rsid w:val="007E5E71"/>
    <w:rsid w:val="007F1B9A"/>
    <w:rsid w:val="007F3BA2"/>
    <w:rsid w:val="00800D00"/>
    <w:rsid w:val="00801B7F"/>
    <w:rsid w:val="00802B80"/>
    <w:rsid w:val="00802E02"/>
    <w:rsid w:val="00806BF7"/>
    <w:rsid w:val="00810076"/>
    <w:rsid w:val="00815A76"/>
    <w:rsid w:val="00816953"/>
    <w:rsid w:val="00816D4D"/>
    <w:rsid w:val="00820DD9"/>
    <w:rsid w:val="0082136B"/>
    <w:rsid w:val="00822A31"/>
    <w:rsid w:val="00826DDD"/>
    <w:rsid w:val="008273B7"/>
    <w:rsid w:val="008277EF"/>
    <w:rsid w:val="00833C80"/>
    <w:rsid w:val="00834F74"/>
    <w:rsid w:val="00841792"/>
    <w:rsid w:val="008423E5"/>
    <w:rsid w:val="008437ED"/>
    <w:rsid w:val="0084417B"/>
    <w:rsid w:val="008443FA"/>
    <w:rsid w:val="00844EC9"/>
    <w:rsid w:val="00845485"/>
    <w:rsid w:val="00845881"/>
    <w:rsid w:val="008474B0"/>
    <w:rsid w:val="008477F0"/>
    <w:rsid w:val="008478B1"/>
    <w:rsid w:val="00850EC8"/>
    <w:rsid w:val="00851354"/>
    <w:rsid w:val="0085333C"/>
    <w:rsid w:val="00854D77"/>
    <w:rsid w:val="008576F6"/>
    <w:rsid w:val="00857713"/>
    <w:rsid w:val="00862C21"/>
    <w:rsid w:val="00864F8E"/>
    <w:rsid w:val="00872DD6"/>
    <w:rsid w:val="00874376"/>
    <w:rsid w:val="008766CD"/>
    <w:rsid w:val="00877D9D"/>
    <w:rsid w:val="00881E17"/>
    <w:rsid w:val="00882053"/>
    <w:rsid w:val="008942A2"/>
    <w:rsid w:val="0089491E"/>
    <w:rsid w:val="0089534A"/>
    <w:rsid w:val="00896A99"/>
    <w:rsid w:val="008A1BEF"/>
    <w:rsid w:val="008A28F2"/>
    <w:rsid w:val="008A529C"/>
    <w:rsid w:val="008B446A"/>
    <w:rsid w:val="008B5E47"/>
    <w:rsid w:val="008C0880"/>
    <w:rsid w:val="008C27FD"/>
    <w:rsid w:val="008C407D"/>
    <w:rsid w:val="008C6A06"/>
    <w:rsid w:val="008C7D81"/>
    <w:rsid w:val="008D08E5"/>
    <w:rsid w:val="008D3CE0"/>
    <w:rsid w:val="008D5BE9"/>
    <w:rsid w:val="008D7327"/>
    <w:rsid w:val="008D7FDC"/>
    <w:rsid w:val="008E082E"/>
    <w:rsid w:val="008E0A7B"/>
    <w:rsid w:val="008E4B7A"/>
    <w:rsid w:val="008E6248"/>
    <w:rsid w:val="008E7C5C"/>
    <w:rsid w:val="008F6EDE"/>
    <w:rsid w:val="00902002"/>
    <w:rsid w:val="00902CEB"/>
    <w:rsid w:val="00905084"/>
    <w:rsid w:val="009064C0"/>
    <w:rsid w:val="009070FA"/>
    <w:rsid w:val="009078CB"/>
    <w:rsid w:val="00907EC2"/>
    <w:rsid w:val="00912A0A"/>
    <w:rsid w:val="00913598"/>
    <w:rsid w:val="00913892"/>
    <w:rsid w:val="00920DBF"/>
    <w:rsid w:val="009215E3"/>
    <w:rsid w:val="009242E6"/>
    <w:rsid w:val="00924E56"/>
    <w:rsid w:val="00934AB4"/>
    <w:rsid w:val="0093528F"/>
    <w:rsid w:val="00936C6F"/>
    <w:rsid w:val="00936CF0"/>
    <w:rsid w:val="00942106"/>
    <w:rsid w:val="0094260D"/>
    <w:rsid w:val="00943682"/>
    <w:rsid w:val="00946121"/>
    <w:rsid w:val="00951782"/>
    <w:rsid w:val="0095179E"/>
    <w:rsid w:val="009526E9"/>
    <w:rsid w:val="00952A59"/>
    <w:rsid w:val="00952B21"/>
    <w:rsid w:val="0095311F"/>
    <w:rsid w:val="009548E2"/>
    <w:rsid w:val="00956783"/>
    <w:rsid w:val="00957248"/>
    <w:rsid w:val="00957969"/>
    <w:rsid w:val="00961EEE"/>
    <w:rsid w:val="00962A35"/>
    <w:rsid w:val="00962A4D"/>
    <w:rsid w:val="009634E9"/>
    <w:rsid w:val="00964253"/>
    <w:rsid w:val="00964A22"/>
    <w:rsid w:val="009656E9"/>
    <w:rsid w:val="00967C71"/>
    <w:rsid w:val="00967E19"/>
    <w:rsid w:val="009717D7"/>
    <w:rsid w:val="00976E17"/>
    <w:rsid w:val="00977556"/>
    <w:rsid w:val="009800AB"/>
    <w:rsid w:val="00981DFC"/>
    <w:rsid w:val="00985264"/>
    <w:rsid w:val="009856A1"/>
    <w:rsid w:val="00985FF3"/>
    <w:rsid w:val="00990D91"/>
    <w:rsid w:val="009915B2"/>
    <w:rsid w:val="009918FC"/>
    <w:rsid w:val="00992B92"/>
    <w:rsid w:val="009A056D"/>
    <w:rsid w:val="009A17FC"/>
    <w:rsid w:val="009A186C"/>
    <w:rsid w:val="009A1967"/>
    <w:rsid w:val="009A2869"/>
    <w:rsid w:val="009A4123"/>
    <w:rsid w:val="009A50D4"/>
    <w:rsid w:val="009A6948"/>
    <w:rsid w:val="009A7614"/>
    <w:rsid w:val="009A7A85"/>
    <w:rsid w:val="009B532B"/>
    <w:rsid w:val="009B7A5B"/>
    <w:rsid w:val="009C016F"/>
    <w:rsid w:val="009C26DF"/>
    <w:rsid w:val="009C2A7B"/>
    <w:rsid w:val="009C3C75"/>
    <w:rsid w:val="009D3963"/>
    <w:rsid w:val="009D4727"/>
    <w:rsid w:val="009D4C0C"/>
    <w:rsid w:val="009E09E1"/>
    <w:rsid w:val="009E17E1"/>
    <w:rsid w:val="009E1BBE"/>
    <w:rsid w:val="009E45C5"/>
    <w:rsid w:val="009E47B1"/>
    <w:rsid w:val="009F003E"/>
    <w:rsid w:val="009F0109"/>
    <w:rsid w:val="009F01E9"/>
    <w:rsid w:val="009F0744"/>
    <w:rsid w:val="009F1185"/>
    <w:rsid w:val="009F3BB8"/>
    <w:rsid w:val="00A00B56"/>
    <w:rsid w:val="00A024FF"/>
    <w:rsid w:val="00A03869"/>
    <w:rsid w:val="00A05E18"/>
    <w:rsid w:val="00A06EFE"/>
    <w:rsid w:val="00A13F07"/>
    <w:rsid w:val="00A170E5"/>
    <w:rsid w:val="00A20E5D"/>
    <w:rsid w:val="00A2146F"/>
    <w:rsid w:val="00A22154"/>
    <w:rsid w:val="00A238E9"/>
    <w:rsid w:val="00A23A1D"/>
    <w:rsid w:val="00A23E76"/>
    <w:rsid w:val="00A26B32"/>
    <w:rsid w:val="00A26D00"/>
    <w:rsid w:val="00A27593"/>
    <w:rsid w:val="00A3406D"/>
    <w:rsid w:val="00A35787"/>
    <w:rsid w:val="00A3685C"/>
    <w:rsid w:val="00A3778E"/>
    <w:rsid w:val="00A42173"/>
    <w:rsid w:val="00A43B4C"/>
    <w:rsid w:val="00A478DC"/>
    <w:rsid w:val="00A54614"/>
    <w:rsid w:val="00A55B51"/>
    <w:rsid w:val="00A5658B"/>
    <w:rsid w:val="00A701AF"/>
    <w:rsid w:val="00A7092B"/>
    <w:rsid w:val="00A7137C"/>
    <w:rsid w:val="00A75504"/>
    <w:rsid w:val="00A75824"/>
    <w:rsid w:val="00A763DD"/>
    <w:rsid w:val="00A83EBE"/>
    <w:rsid w:val="00A848F8"/>
    <w:rsid w:val="00A8594A"/>
    <w:rsid w:val="00A8687B"/>
    <w:rsid w:val="00A9101D"/>
    <w:rsid w:val="00A92B79"/>
    <w:rsid w:val="00A9300E"/>
    <w:rsid w:val="00A9695B"/>
    <w:rsid w:val="00A977E8"/>
    <w:rsid w:val="00A97820"/>
    <w:rsid w:val="00AA3E8B"/>
    <w:rsid w:val="00AA5A5A"/>
    <w:rsid w:val="00AA679A"/>
    <w:rsid w:val="00AA7222"/>
    <w:rsid w:val="00AB05CF"/>
    <w:rsid w:val="00AB0DA8"/>
    <w:rsid w:val="00AB18CA"/>
    <w:rsid w:val="00AB3EB0"/>
    <w:rsid w:val="00AB5327"/>
    <w:rsid w:val="00AB6676"/>
    <w:rsid w:val="00AB6AE5"/>
    <w:rsid w:val="00AB7619"/>
    <w:rsid w:val="00AC01E7"/>
    <w:rsid w:val="00AC4530"/>
    <w:rsid w:val="00AC7B89"/>
    <w:rsid w:val="00AD4116"/>
    <w:rsid w:val="00AD4D22"/>
    <w:rsid w:val="00AD7658"/>
    <w:rsid w:val="00AE2D6C"/>
    <w:rsid w:val="00AE65F6"/>
    <w:rsid w:val="00AE73AE"/>
    <w:rsid w:val="00AF053E"/>
    <w:rsid w:val="00AF5727"/>
    <w:rsid w:val="00AF7EA8"/>
    <w:rsid w:val="00B00587"/>
    <w:rsid w:val="00B02EC0"/>
    <w:rsid w:val="00B039E8"/>
    <w:rsid w:val="00B10401"/>
    <w:rsid w:val="00B14B45"/>
    <w:rsid w:val="00B155E8"/>
    <w:rsid w:val="00B15F75"/>
    <w:rsid w:val="00B16898"/>
    <w:rsid w:val="00B213E3"/>
    <w:rsid w:val="00B2180B"/>
    <w:rsid w:val="00B2194E"/>
    <w:rsid w:val="00B2748F"/>
    <w:rsid w:val="00B31F29"/>
    <w:rsid w:val="00B32DAF"/>
    <w:rsid w:val="00B3499A"/>
    <w:rsid w:val="00B3773F"/>
    <w:rsid w:val="00B377B7"/>
    <w:rsid w:val="00B37E68"/>
    <w:rsid w:val="00B411E4"/>
    <w:rsid w:val="00B468CC"/>
    <w:rsid w:val="00B515A1"/>
    <w:rsid w:val="00B52FB3"/>
    <w:rsid w:val="00B54655"/>
    <w:rsid w:val="00B55952"/>
    <w:rsid w:val="00B562B5"/>
    <w:rsid w:val="00B6045F"/>
    <w:rsid w:val="00B60BEA"/>
    <w:rsid w:val="00B62521"/>
    <w:rsid w:val="00B635D3"/>
    <w:rsid w:val="00B6376E"/>
    <w:rsid w:val="00B7242A"/>
    <w:rsid w:val="00B72A9A"/>
    <w:rsid w:val="00B8071F"/>
    <w:rsid w:val="00B81FB6"/>
    <w:rsid w:val="00B82B4E"/>
    <w:rsid w:val="00B8420E"/>
    <w:rsid w:val="00B90750"/>
    <w:rsid w:val="00B90CE1"/>
    <w:rsid w:val="00BA1A23"/>
    <w:rsid w:val="00BA2134"/>
    <w:rsid w:val="00BA4568"/>
    <w:rsid w:val="00BA5E8D"/>
    <w:rsid w:val="00BA64FF"/>
    <w:rsid w:val="00BA7083"/>
    <w:rsid w:val="00BB2F2F"/>
    <w:rsid w:val="00BC13D5"/>
    <w:rsid w:val="00BC2025"/>
    <w:rsid w:val="00BC2CD2"/>
    <w:rsid w:val="00BC6483"/>
    <w:rsid w:val="00BC69E3"/>
    <w:rsid w:val="00BC7335"/>
    <w:rsid w:val="00BD2538"/>
    <w:rsid w:val="00BD4D14"/>
    <w:rsid w:val="00BD542D"/>
    <w:rsid w:val="00BD6E66"/>
    <w:rsid w:val="00BD6F0B"/>
    <w:rsid w:val="00BE1962"/>
    <w:rsid w:val="00BE4821"/>
    <w:rsid w:val="00BE4BC1"/>
    <w:rsid w:val="00BF17F2"/>
    <w:rsid w:val="00BF692E"/>
    <w:rsid w:val="00BF7636"/>
    <w:rsid w:val="00C00404"/>
    <w:rsid w:val="00C00540"/>
    <w:rsid w:val="00C02C9E"/>
    <w:rsid w:val="00C077C3"/>
    <w:rsid w:val="00C1073C"/>
    <w:rsid w:val="00C10F4F"/>
    <w:rsid w:val="00C172AE"/>
    <w:rsid w:val="00C17BE6"/>
    <w:rsid w:val="00C2206D"/>
    <w:rsid w:val="00C2723D"/>
    <w:rsid w:val="00C27D99"/>
    <w:rsid w:val="00C343F5"/>
    <w:rsid w:val="00C40555"/>
    <w:rsid w:val="00C408D0"/>
    <w:rsid w:val="00C40D51"/>
    <w:rsid w:val="00C429A6"/>
    <w:rsid w:val="00C454E8"/>
    <w:rsid w:val="00C45D3B"/>
    <w:rsid w:val="00C46602"/>
    <w:rsid w:val="00C46BF4"/>
    <w:rsid w:val="00C504F8"/>
    <w:rsid w:val="00C52804"/>
    <w:rsid w:val="00C52A99"/>
    <w:rsid w:val="00C52AB7"/>
    <w:rsid w:val="00C53D30"/>
    <w:rsid w:val="00C61654"/>
    <w:rsid w:val="00C70F84"/>
    <w:rsid w:val="00C727B3"/>
    <w:rsid w:val="00C72A98"/>
    <w:rsid w:val="00C72BA2"/>
    <w:rsid w:val="00C75239"/>
    <w:rsid w:val="00C84216"/>
    <w:rsid w:val="00C847AD"/>
    <w:rsid w:val="00C84E4C"/>
    <w:rsid w:val="00C862F5"/>
    <w:rsid w:val="00C87044"/>
    <w:rsid w:val="00C94D17"/>
    <w:rsid w:val="00C97EB2"/>
    <w:rsid w:val="00CA0E73"/>
    <w:rsid w:val="00CA4F47"/>
    <w:rsid w:val="00CA6500"/>
    <w:rsid w:val="00CB17F5"/>
    <w:rsid w:val="00CB27C6"/>
    <w:rsid w:val="00CB463B"/>
    <w:rsid w:val="00CB5646"/>
    <w:rsid w:val="00CB5B82"/>
    <w:rsid w:val="00CB782D"/>
    <w:rsid w:val="00CC54E0"/>
    <w:rsid w:val="00CC65A8"/>
    <w:rsid w:val="00CC7DBB"/>
    <w:rsid w:val="00CD4219"/>
    <w:rsid w:val="00CD5490"/>
    <w:rsid w:val="00CD6369"/>
    <w:rsid w:val="00CD7C1A"/>
    <w:rsid w:val="00CE2A37"/>
    <w:rsid w:val="00CE3E54"/>
    <w:rsid w:val="00CE5495"/>
    <w:rsid w:val="00CF2E1A"/>
    <w:rsid w:val="00CF6EC0"/>
    <w:rsid w:val="00CF715C"/>
    <w:rsid w:val="00D022EC"/>
    <w:rsid w:val="00D05217"/>
    <w:rsid w:val="00D05E91"/>
    <w:rsid w:val="00D06182"/>
    <w:rsid w:val="00D10F26"/>
    <w:rsid w:val="00D125BD"/>
    <w:rsid w:val="00D12661"/>
    <w:rsid w:val="00D14F61"/>
    <w:rsid w:val="00D1582D"/>
    <w:rsid w:val="00D1630C"/>
    <w:rsid w:val="00D23E5B"/>
    <w:rsid w:val="00D25694"/>
    <w:rsid w:val="00D2569D"/>
    <w:rsid w:val="00D27A1B"/>
    <w:rsid w:val="00D30806"/>
    <w:rsid w:val="00D34019"/>
    <w:rsid w:val="00D34DC1"/>
    <w:rsid w:val="00D35F40"/>
    <w:rsid w:val="00D403F7"/>
    <w:rsid w:val="00D40687"/>
    <w:rsid w:val="00D40CED"/>
    <w:rsid w:val="00D42356"/>
    <w:rsid w:val="00D547AE"/>
    <w:rsid w:val="00D559DE"/>
    <w:rsid w:val="00D56FEB"/>
    <w:rsid w:val="00D57F22"/>
    <w:rsid w:val="00D6115B"/>
    <w:rsid w:val="00D61DD0"/>
    <w:rsid w:val="00D62096"/>
    <w:rsid w:val="00D627E5"/>
    <w:rsid w:val="00D649B5"/>
    <w:rsid w:val="00D66E63"/>
    <w:rsid w:val="00D71365"/>
    <w:rsid w:val="00D71A61"/>
    <w:rsid w:val="00D73523"/>
    <w:rsid w:val="00D74E3E"/>
    <w:rsid w:val="00D758EA"/>
    <w:rsid w:val="00D7771B"/>
    <w:rsid w:val="00D77D4C"/>
    <w:rsid w:val="00D802D4"/>
    <w:rsid w:val="00D830E8"/>
    <w:rsid w:val="00D84240"/>
    <w:rsid w:val="00D85120"/>
    <w:rsid w:val="00D86A30"/>
    <w:rsid w:val="00D87609"/>
    <w:rsid w:val="00D8777A"/>
    <w:rsid w:val="00D87F0E"/>
    <w:rsid w:val="00D9201C"/>
    <w:rsid w:val="00D92EAD"/>
    <w:rsid w:val="00D94CC2"/>
    <w:rsid w:val="00D953DB"/>
    <w:rsid w:val="00DA1633"/>
    <w:rsid w:val="00DA29C3"/>
    <w:rsid w:val="00DA3C1D"/>
    <w:rsid w:val="00DA6422"/>
    <w:rsid w:val="00DA796F"/>
    <w:rsid w:val="00DB0557"/>
    <w:rsid w:val="00DB0EEC"/>
    <w:rsid w:val="00DB2C80"/>
    <w:rsid w:val="00DB3F00"/>
    <w:rsid w:val="00DC2340"/>
    <w:rsid w:val="00DC2A50"/>
    <w:rsid w:val="00DC30DA"/>
    <w:rsid w:val="00DD59B2"/>
    <w:rsid w:val="00DD78BD"/>
    <w:rsid w:val="00DE287B"/>
    <w:rsid w:val="00DE389C"/>
    <w:rsid w:val="00DE603B"/>
    <w:rsid w:val="00DF129D"/>
    <w:rsid w:val="00DF37D2"/>
    <w:rsid w:val="00DF4371"/>
    <w:rsid w:val="00DF4EDD"/>
    <w:rsid w:val="00DF625F"/>
    <w:rsid w:val="00DF74DB"/>
    <w:rsid w:val="00E01841"/>
    <w:rsid w:val="00E041C7"/>
    <w:rsid w:val="00E045FD"/>
    <w:rsid w:val="00E05976"/>
    <w:rsid w:val="00E126C1"/>
    <w:rsid w:val="00E1322E"/>
    <w:rsid w:val="00E2133F"/>
    <w:rsid w:val="00E21473"/>
    <w:rsid w:val="00E22935"/>
    <w:rsid w:val="00E22C67"/>
    <w:rsid w:val="00E2466B"/>
    <w:rsid w:val="00E3023E"/>
    <w:rsid w:val="00E34F46"/>
    <w:rsid w:val="00E36BF5"/>
    <w:rsid w:val="00E375D2"/>
    <w:rsid w:val="00E40149"/>
    <w:rsid w:val="00E43E04"/>
    <w:rsid w:val="00E44E20"/>
    <w:rsid w:val="00E463F1"/>
    <w:rsid w:val="00E46E3A"/>
    <w:rsid w:val="00E470D6"/>
    <w:rsid w:val="00E4787F"/>
    <w:rsid w:val="00E47A67"/>
    <w:rsid w:val="00E50679"/>
    <w:rsid w:val="00E50799"/>
    <w:rsid w:val="00E53126"/>
    <w:rsid w:val="00E5385E"/>
    <w:rsid w:val="00E53DDC"/>
    <w:rsid w:val="00E54639"/>
    <w:rsid w:val="00E54D8D"/>
    <w:rsid w:val="00E5524A"/>
    <w:rsid w:val="00E552A4"/>
    <w:rsid w:val="00E604BE"/>
    <w:rsid w:val="00E6190A"/>
    <w:rsid w:val="00E63251"/>
    <w:rsid w:val="00E6644C"/>
    <w:rsid w:val="00E70C40"/>
    <w:rsid w:val="00E710C7"/>
    <w:rsid w:val="00E74ECD"/>
    <w:rsid w:val="00E80DED"/>
    <w:rsid w:val="00E83A8B"/>
    <w:rsid w:val="00E95ED3"/>
    <w:rsid w:val="00EA0592"/>
    <w:rsid w:val="00EA3904"/>
    <w:rsid w:val="00EA5BDD"/>
    <w:rsid w:val="00EA60BD"/>
    <w:rsid w:val="00EA7542"/>
    <w:rsid w:val="00EB0ACE"/>
    <w:rsid w:val="00EB2280"/>
    <w:rsid w:val="00EB334A"/>
    <w:rsid w:val="00EB68FE"/>
    <w:rsid w:val="00EC0DEA"/>
    <w:rsid w:val="00EC1621"/>
    <w:rsid w:val="00EC1FF0"/>
    <w:rsid w:val="00EC2449"/>
    <w:rsid w:val="00EC4C20"/>
    <w:rsid w:val="00EC662E"/>
    <w:rsid w:val="00ED07FE"/>
    <w:rsid w:val="00ED385D"/>
    <w:rsid w:val="00ED5903"/>
    <w:rsid w:val="00EE049D"/>
    <w:rsid w:val="00EE08EF"/>
    <w:rsid w:val="00EE2721"/>
    <w:rsid w:val="00EE2A0B"/>
    <w:rsid w:val="00EE2C37"/>
    <w:rsid w:val="00EE3633"/>
    <w:rsid w:val="00EE3E04"/>
    <w:rsid w:val="00EE4ECB"/>
    <w:rsid w:val="00EE623A"/>
    <w:rsid w:val="00EF6029"/>
    <w:rsid w:val="00F066F3"/>
    <w:rsid w:val="00F11EDC"/>
    <w:rsid w:val="00F16DA0"/>
    <w:rsid w:val="00F23554"/>
    <w:rsid w:val="00F241DA"/>
    <w:rsid w:val="00F24740"/>
    <w:rsid w:val="00F271B0"/>
    <w:rsid w:val="00F30571"/>
    <w:rsid w:val="00F33146"/>
    <w:rsid w:val="00F335CB"/>
    <w:rsid w:val="00F345F4"/>
    <w:rsid w:val="00F34E66"/>
    <w:rsid w:val="00F3590B"/>
    <w:rsid w:val="00F35DB1"/>
    <w:rsid w:val="00F3651F"/>
    <w:rsid w:val="00F36D0F"/>
    <w:rsid w:val="00F37CA5"/>
    <w:rsid w:val="00F4144F"/>
    <w:rsid w:val="00F42294"/>
    <w:rsid w:val="00F42F7B"/>
    <w:rsid w:val="00F459EB"/>
    <w:rsid w:val="00F47EF7"/>
    <w:rsid w:val="00F52C9C"/>
    <w:rsid w:val="00F53B06"/>
    <w:rsid w:val="00F54F0B"/>
    <w:rsid w:val="00F55BE1"/>
    <w:rsid w:val="00F57358"/>
    <w:rsid w:val="00F61485"/>
    <w:rsid w:val="00F6336A"/>
    <w:rsid w:val="00F63608"/>
    <w:rsid w:val="00F72065"/>
    <w:rsid w:val="00F722F4"/>
    <w:rsid w:val="00F778DC"/>
    <w:rsid w:val="00F806DE"/>
    <w:rsid w:val="00F80F57"/>
    <w:rsid w:val="00F849BE"/>
    <w:rsid w:val="00F8707B"/>
    <w:rsid w:val="00F94A4B"/>
    <w:rsid w:val="00F97609"/>
    <w:rsid w:val="00F97AD4"/>
    <w:rsid w:val="00FA260F"/>
    <w:rsid w:val="00FA521E"/>
    <w:rsid w:val="00FA5819"/>
    <w:rsid w:val="00FA5A53"/>
    <w:rsid w:val="00FA6CFB"/>
    <w:rsid w:val="00FB0917"/>
    <w:rsid w:val="00FB0F16"/>
    <w:rsid w:val="00FB183E"/>
    <w:rsid w:val="00FB1D7F"/>
    <w:rsid w:val="00FB2172"/>
    <w:rsid w:val="00FB59FB"/>
    <w:rsid w:val="00FB72A0"/>
    <w:rsid w:val="00FC0798"/>
    <w:rsid w:val="00FC35C5"/>
    <w:rsid w:val="00FC6292"/>
    <w:rsid w:val="00FC78DB"/>
    <w:rsid w:val="00FC7DBF"/>
    <w:rsid w:val="00FD4D3A"/>
    <w:rsid w:val="00FD581E"/>
    <w:rsid w:val="00FE1800"/>
    <w:rsid w:val="00FE21B4"/>
    <w:rsid w:val="00FE4FE6"/>
    <w:rsid w:val="00FE5395"/>
    <w:rsid w:val="00FE5508"/>
    <w:rsid w:val="00FF03FA"/>
    <w:rsid w:val="00FF4CB0"/>
    <w:rsid w:val="00FF6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F328A1"/>
  <w15:docId w15:val="{EC12923A-542B-424F-B606-1187F1DC9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677E49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sz w:val="19"/>
    </w:rPr>
  </w:style>
  <w:style w:type="paragraph" w:styleId="berschrift1">
    <w:name w:val="heading 1"/>
    <w:basedOn w:val="Standard"/>
    <w:next w:val="Standard"/>
    <w:link w:val="berschrift1Zchn"/>
    <w:uiPriority w:val="9"/>
    <w:semiHidden/>
    <w:qFormat/>
    <w:rsid w:val="00FF6BE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unhideWhenUsed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unhideWhenUsed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  <w:rPr>
      <w:sz w:val="16"/>
    </w:rPr>
  </w:style>
  <w:style w:type="character" w:customStyle="1" w:styleId="ekvsymbol">
    <w:name w:val="ekv.symbol"/>
    <w:basedOn w:val="Absatz-Standardschriftart"/>
    <w:uiPriority w:val="1"/>
    <w:unhideWhenUsed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3E7BB5"/>
    <w:pPr>
      <w:tabs>
        <w:tab w:val="clear" w:pos="851"/>
        <w:tab w:val="left" w:pos="454"/>
        <w:tab w:val="left" w:pos="680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uiPriority w:val="99"/>
    <w:semiHidden/>
    <w:qFormat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uiPriority w:val="99"/>
    <w:semiHidden/>
    <w:unhideWhenUsed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uiPriority w:val="99"/>
    <w:semiHidden/>
    <w:unhideWhenUsed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unhideWhenUsed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9D3963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9D3963"/>
    <w:rPr>
      <w:rFonts w:ascii="Comic Sans MS" w:hAnsi="Comic Sans MS"/>
      <w:noProof/>
      <w:vanish w:val="0"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9D3963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9D3963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qFormat/>
    <w:rsid w:val="000520A2"/>
    <w:pPr>
      <w:framePr w:w="340" w:h="340" w:hRule="exact" w:wrap="around" w:vAnchor="text" w:hAnchor="page" w:x="852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7A18E0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9D3963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2D3A41"/>
    <w:pPr>
      <w:tabs>
        <w:tab w:val="right" w:pos="9356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9D3963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9D3963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9D3963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9D3963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qFormat/>
    <w:rsid w:val="001D7E89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unhideWhenUsed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qFormat/>
    <w:rsid w:val="002C5D15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  <w:style w:type="paragraph" w:customStyle="1" w:styleId="ekvtabellevertikal">
    <w:name w:val="ekv.tabelle.vertikal"/>
    <w:basedOn w:val="Standard"/>
    <w:rsid w:val="00B3773F"/>
    <w:pPr>
      <w:tabs>
        <w:tab w:val="clear" w:pos="595"/>
      </w:tabs>
      <w:spacing w:before="120" w:after="120" w:line="200" w:lineRule="exact"/>
    </w:pPr>
    <w:rPr>
      <w:rFonts w:eastAsia="Times New Roman" w:cs="Times New Roman"/>
      <w:sz w:val="18"/>
      <w:szCs w:val="20"/>
    </w:rPr>
  </w:style>
  <w:style w:type="paragraph" w:customStyle="1" w:styleId="ekvquelleobjekt">
    <w:name w:val="ekv.quelle.objekt"/>
    <w:basedOn w:val="Standard"/>
    <w:rsid w:val="001D1337"/>
    <w:pPr>
      <w:tabs>
        <w:tab w:val="clear" w:pos="340"/>
        <w:tab w:val="clear" w:pos="595"/>
        <w:tab w:val="clear" w:pos="851"/>
      </w:tabs>
      <w:spacing w:line="130" w:lineRule="exact"/>
    </w:pPr>
    <w:rPr>
      <w:rFonts w:eastAsia="Times New Roman" w:cs="Arial"/>
      <w:sz w:val="10"/>
    </w:rPr>
  </w:style>
  <w:style w:type="paragraph" w:customStyle="1" w:styleId="ekvaufzhlung1">
    <w:name w:val="ekv.aufzählung.1"/>
    <w:basedOn w:val="Standard"/>
    <w:rsid w:val="001D1337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  <w:rPr>
      <w:rFonts w:eastAsia="Times New Roman" w:cs="Times New Roman"/>
    </w:rPr>
  </w:style>
  <w:style w:type="paragraph" w:customStyle="1" w:styleId="ekvaufzhlung2">
    <w:name w:val="ekv.aufzählung.2"/>
    <w:basedOn w:val="Standard"/>
    <w:rsid w:val="001D1337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  <w:rPr>
      <w:rFonts w:eastAsia="Times New Roman" w:cs="Times New Roman"/>
    </w:rPr>
  </w:style>
  <w:style w:type="paragraph" w:customStyle="1" w:styleId="ekvaufzhlung3">
    <w:name w:val="ekv.aufzählung.3"/>
    <w:basedOn w:val="Standard"/>
    <w:rsid w:val="001D1337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  <w:rPr>
      <w:rFonts w:eastAsia="Times New Roman" w:cs="Times New Roman"/>
    </w:rPr>
  </w:style>
  <w:style w:type="paragraph" w:customStyle="1" w:styleId="ekvue1fremdtext">
    <w:name w:val="ekv.ue1.fremdtext"/>
    <w:basedOn w:val="Standard"/>
    <w:qFormat/>
    <w:rsid w:val="001D1337"/>
    <w:pPr>
      <w:spacing w:line="240" w:lineRule="auto"/>
    </w:pPr>
    <w:rPr>
      <w:rFonts w:ascii="Times New Roman" w:eastAsia="Times New Roman" w:hAnsi="Times New Roman" w:cs="Times New Roman"/>
      <w:b/>
      <w:sz w:val="43"/>
    </w:rPr>
  </w:style>
  <w:style w:type="paragraph" w:customStyle="1" w:styleId="ekvue2fremdtext">
    <w:name w:val="ekv.ue2.fremdtext"/>
    <w:basedOn w:val="Standard"/>
    <w:qFormat/>
    <w:rsid w:val="001D1337"/>
    <w:pPr>
      <w:spacing w:line="240" w:lineRule="auto"/>
    </w:pPr>
    <w:rPr>
      <w:rFonts w:ascii="Times New Roman" w:eastAsia="Times New Roman" w:hAnsi="Times New Roman" w:cs="Times New Roman"/>
      <w:b/>
      <w:sz w:val="29"/>
    </w:rPr>
  </w:style>
  <w:style w:type="paragraph" w:customStyle="1" w:styleId="ekvue3fremdtext">
    <w:name w:val="ekv.ue3.fremdtext"/>
    <w:basedOn w:val="Standard"/>
    <w:qFormat/>
    <w:rsid w:val="001D1337"/>
    <w:pPr>
      <w:spacing w:line="240" w:lineRule="auto"/>
    </w:pPr>
    <w:rPr>
      <w:rFonts w:ascii="Times New Roman" w:eastAsia="Times New Roman" w:hAnsi="Times New Roman" w:cs="Times New Roman"/>
      <w:b/>
      <w:sz w:val="21"/>
    </w:rPr>
  </w:style>
  <w:style w:type="paragraph" w:customStyle="1" w:styleId="ekvfussnote">
    <w:name w:val="ekv.fussnote"/>
    <w:basedOn w:val="Standard"/>
    <w:qFormat/>
    <w:rsid w:val="001D1337"/>
    <w:rPr>
      <w:rFonts w:eastAsia="Times New Roman" w:cs="Times New Roman"/>
      <w:sz w:val="17"/>
    </w:rPr>
  </w:style>
  <w:style w:type="character" w:customStyle="1" w:styleId="ekvhandschriftausgeblendet">
    <w:name w:val="ekv.handschrift.ausgeblendet"/>
    <w:basedOn w:val="Absatz-Standardschriftart"/>
    <w:uiPriority w:val="1"/>
    <w:semiHidden/>
    <w:qFormat/>
    <w:rsid w:val="009D3963"/>
    <w:rPr>
      <w:rFonts w:ascii="Comic Sans MS" w:hAnsi="Comic Sans MS"/>
      <w:noProof/>
      <w:color w:val="FFFFFF" w:themeColor="background1"/>
      <w:sz w:val="21"/>
      <w:szCs w:val="21"/>
      <w:lang w:val="de-DE"/>
    </w:rPr>
  </w:style>
  <w:style w:type="character" w:customStyle="1" w:styleId="ekvlsungausgeblendet">
    <w:name w:val="ekv.lösung.ausgeblendet"/>
    <w:basedOn w:val="Absatz-Standardschriftart"/>
    <w:uiPriority w:val="1"/>
    <w:semiHidden/>
    <w:qFormat/>
    <w:rsid w:val="009D3963"/>
    <w:rPr>
      <w:rFonts w:ascii="Comic Sans MS" w:hAnsi="Comic Sans MS"/>
      <w:noProof/>
      <w:color w:val="FFFFFF" w:themeColor="background1"/>
      <w:sz w:val="21"/>
      <w:lang w:val="de-DE"/>
    </w:rPr>
  </w:style>
  <w:style w:type="character" w:customStyle="1" w:styleId="ekvlckentextausgeblendet">
    <w:name w:val="ekv.lückentext.ausgeblendet"/>
    <w:basedOn w:val="Absatz-Standardschriftart"/>
    <w:uiPriority w:val="1"/>
    <w:semiHidden/>
    <w:qFormat/>
    <w:rsid w:val="009D3963"/>
    <w:rPr>
      <w:rFonts w:ascii="Times New Roman" w:hAnsi="Times New Roman"/>
      <w:i/>
      <w:color w:val="FFFFFF" w:themeColor="background1"/>
      <w:sz w:val="21"/>
    </w:rPr>
  </w:style>
  <w:style w:type="character" w:customStyle="1" w:styleId="ekvquellefett">
    <w:name w:val="ekv.quelle.fett"/>
    <w:basedOn w:val="Absatz-Standardschriftart"/>
    <w:uiPriority w:val="1"/>
    <w:qFormat/>
    <w:rsid w:val="00677E49"/>
    <w:rPr>
      <w:rFonts w:ascii="Arial" w:hAnsi="Arial"/>
      <w:b/>
      <w:sz w:val="10"/>
    </w:rPr>
  </w:style>
  <w:style w:type="paragraph" w:styleId="Listenabsatz">
    <w:name w:val="List Paragraph"/>
    <w:basedOn w:val="Standard"/>
    <w:uiPriority w:val="9"/>
    <w:semiHidden/>
    <w:qFormat/>
    <w:rsid w:val="0042135B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6C425C"/>
    <w:rPr>
      <w:color w:val="0563C1"/>
      <w:u w:val="single"/>
    </w:rPr>
  </w:style>
  <w:style w:type="character" w:customStyle="1" w:styleId="ekvnummer">
    <w:name w:val="ekv.nummer"/>
    <w:basedOn w:val="Absatz-Standardschriftart"/>
    <w:uiPriority w:val="1"/>
    <w:qFormat/>
    <w:rsid w:val="00E041C7"/>
    <w:rPr>
      <w:rFonts w:ascii="Arial" w:hAnsi="Arial"/>
      <w:b/>
      <w:sz w:val="28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2D4FBE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0C1DA6"/>
    <w:rPr>
      <w:color w:val="954F72" w:themeColor="followedHyperlink"/>
      <w:u w:val="single"/>
    </w:rPr>
  </w:style>
  <w:style w:type="character" w:customStyle="1" w:styleId="berschrift1Zchn">
    <w:name w:val="Überschrift 1 Zchn"/>
    <w:basedOn w:val="Absatz-Standardschriftart"/>
    <w:link w:val="berschrift1"/>
    <w:uiPriority w:val="9"/>
    <w:semiHidden/>
    <w:rsid w:val="00FF6BE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37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1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8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3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9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5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1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7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5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4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1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2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1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5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3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cid:image001.png@01DBBFE3.ABB419B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s://buzzard.org/343795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buzzard.org/343795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A44760-227E-40C0-9419-0AE0861D13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629</Words>
  <Characters>3968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4588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>Liersch, Kathrin</cp:lastModifiedBy>
  <cp:revision>8</cp:revision>
  <cp:lastPrinted>2016-12-23T16:36:00Z</cp:lastPrinted>
  <dcterms:created xsi:type="dcterms:W3CDTF">2025-05-12T07:10:00Z</dcterms:created>
  <dcterms:modified xsi:type="dcterms:W3CDTF">2025-05-15T07:23:00Z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SSS TERRA SI SII - Version 1.04</vt:lpwstr>
  </property>
</Properties>
</file>