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EB08926" w14:textId="77777777" w:rsidTr="001C499E">
        <w:trPr>
          <w:trHeight w:hRule="exact" w:val="510"/>
        </w:trPr>
        <w:tc>
          <w:tcPr>
            <w:tcW w:w="818" w:type="dxa"/>
            <w:tcBorders>
              <w:top w:val="nil"/>
              <w:bottom w:val="nil"/>
              <w:right w:val="nil"/>
            </w:tcBorders>
            <w:noWrap/>
            <w:vAlign w:val="bottom"/>
          </w:tcPr>
          <w:p w14:paraId="2F47127F" w14:textId="77777777" w:rsidR="002C5D15" w:rsidRPr="00AE65F6" w:rsidRDefault="002C5D15" w:rsidP="00362B02">
            <w:pPr>
              <w:pageBreakBefore/>
              <w:rPr>
                <w:color w:val="FFFFFF" w:themeColor="background1"/>
              </w:rPr>
            </w:pPr>
          </w:p>
        </w:tc>
        <w:tc>
          <w:tcPr>
            <w:tcW w:w="3856" w:type="dxa"/>
            <w:tcBorders>
              <w:top w:val="nil"/>
              <w:left w:val="nil"/>
              <w:bottom w:val="nil"/>
              <w:right w:val="nil"/>
            </w:tcBorders>
            <w:noWrap/>
            <w:vAlign w:val="bottom"/>
          </w:tcPr>
          <w:p w14:paraId="549D6F6C" w14:textId="0420B37A" w:rsidR="002C5D15" w:rsidRPr="007C1230" w:rsidRDefault="00DC4350" w:rsidP="007C1230">
            <w:pPr>
              <w:pStyle w:val="ekvkolumnentitel"/>
            </w:pPr>
            <w:r>
              <w:t>Name</w:t>
            </w:r>
            <w:r w:rsidR="002C5D15" w:rsidRPr="007C1230">
              <w:t>:</w:t>
            </w:r>
          </w:p>
        </w:tc>
        <w:tc>
          <w:tcPr>
            <w:tcW w:w="1321" w:type="dxa"/>
            <w:tcBorders>
              <w:top w:val="nil"/>
              <w:left w:val="nil"/>
              <w:bottom w:val="nil"/>
              <w:right w:val="nil"/>
            </w:tcBorders>
            <w:noWrap/>
            <w:vAlign w:val="bottom"/>
          </w:tcPr>
          <w:p w14:paraId="36C8618B" w14:textId="3FCE6F10" w:rsidR="002C5D15" w:rsidRPr="007C1230" w:rsidRDefault="00DC4350" w:rsidP="007C1230">
            <w:pPr>
              <w:pStyle w:val="ekvkolumnentitel"/>
            </w:pPr>
            <w:r>
              <w:t>Klasse</w:t>
            </w:r>
            <w:r w:rsidR="002C5D15" w:rsidRPr="007C1230">
              <w:t>:</w:t>
            </w:r>
          </w:p>
        </w:tc>
        <w:tc>
          <w:tcPr>
            <w:tcW w:w="2041" w:type="dxa"/>
            <w:tcBorders>
              <w:top w:val="nil"/>
              <w:left w:val="nil"/>
              <w:bottom w:val="nil"/>
              <w:right w:val="nil"/>
            </w:tcBorders>
            <w:noWrap/>
            <w:vAlign w:val="bottom"/>
          </w:tcPr>
          <w:p w14:paraId="4052ED22" w14:textId="26F27525" w:rsidR="002C5D15" w:rsidRPr="007C1230" w:rsidRDefault="00DC4350" w:rsidP="007C1230">
            <w:pPr>
              <w:pStyle w:val="ekvkolumnentitel"/>
            </w:pPr>
            <w:r>
              <w:t>Datum</w:t>
            </w:r>
            <w:r w:rsidR="002C5D15" w:rsidRPr="007C1230">
              <w:t>:</w:t>
            </w:r>
          </w:p>
        </w:tc>
        <w:tc>
          <w:tcPr>
            <w:tcW w:w="2081" w:type="dxa"/>
            <w:tcBorders>
              <w:top w:val="nil"/>
              <w:left w:val="nil"/>
              <w:bottom w:val="nil"/>
              <w:right w:val="nil"/>
            </w:tcBorders>
            <w:noWrap/>
            <w:vAlign w:val="bottom"/>
          </w:tcPr>
          <w:p w14:paraId="486010CF" w14:textId="1BD0DC24" w:rsidR="002C5D15" w:rsidRPr="007C1230" w:rsidRDefault="005729D0" w:rsidP="007C1230">
            <w:pPr>
              <w:pStyle w:val="ekvkvnummer"/>
            </w:pPr>
            <w:r>
              <w:t>Mitlesen</w:t>
            </w:r>
          </w:p>
        </w:tc>
        <w:tc>
          <w:tcPr>
            <w:tcW w:w="883" w:type="dxa"/>
            <w:tcBorders>
              <w:top w:val="nil"/>
              <w:left w:val="nil"/>
              <w:bottom w:val="nil"/>
            </w:tcBorders>
            <w:noWrap/>
            <w:vAlign w:val="bottom"/>
          </w:tcPr>
          <w:p w14:paraId="2871BEC6" w14:textId="346F66F9" w:rsidR="002C5D15" w:rsidRPr="007636A0" w:rsidRDefault="002C5D15" w:rsidP="009078CB">
            <w:pPr>
              <w:pStyle w:val="ekvkapitel"/>
              <w:rPr>
                <w:color w:val="FFFFFF" w:themeColor="background1"/>
              </w:rPr>
            </w:pPr>
          </w:p>
        </w:tc>
      </w:tr>
      <w:tr w:rsidR="00583FC8" w:rsidRPr="00BF17F2" w14:paraId="28C1E75A"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58A3AC4"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62FD4160" w14:textId="7781E56C" w:rsidR="00583FC8" w:rsidRPr="00EA1EB0" w:rsidRDefault="006C2800" w:rsidP="00EA1EB0">
            <w:pPr>
              <w:pStyle w:val="ekvue1arial"/>
            </w:pPr>
            <w:r>
              <w:t>Plattentektonik</w:t>
            </w:r>
          </w:p>
        </w:tc>
      </w:tr>
    </w:tbl>
    <w:p w14:paraId="35C1948B" w14:textId="77777777" w:rsidR="008D3C7F" w:rsidRDefault="008D3C7F" w:rsidP="001D15D7">
      <w:bookmarkStart w:id="0" w:name="bmStart"/>
      <w:bookmarkEnd w:id="0"/>
    </w:p>
    <w:tbl>
      <w:tblPr>
        <w:tblStyle w:val="Tabellenraster"/>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280"/>
        <w:gridCol w:w="236"/>
        <w:gridCol w:w="284"/>
        <w:gridCol w:w="4280"/>
      </w:tblGrid>
      <w:tr w:rsidR="000D5113" w:rsidRPr="00052D5F" w14:paraId="5EFFAC9C" w14:textId="77777777" w:rsidTr="00EA1EB0">
        <w:tc>
          <w:tcPr>
            <w:tcW w:w="284" w:type="dxa"/>
            <w:tcMar>
              <w:left w:w="0" w:type="dxa"/>
              <w:right w:w="57" w:type="dxa"/>
            </w:tcMar>
          </w:tcPr>
          <w:p w14:paraId="5C6BAC9E" w14:textId="77777777" w:rsidR="000D5113" w:rsidRPr="00EA1EB0" w:rsidRDefault="000D5113" w:rsidP="00A827FC">
            <w:pPr>
              <w:rPr>
                <w:rFonts w:eastAsia="Calibri" w:cs="Times New Roman"/>
                <w:sz w:val="15"/>
                <w:szCs w:val="15"/>
              </w:rPr>
            </w:pPr>
          </w:p>
          <w:p w14:paraId="29CA1885" w14:textId="77777777" w:rsidR="000D5113" w:rsidRDefault="000D5113" w:rsidP="00A827FC">
            <w:pPr>
              <w:rPr>
                <w:rFonts w:eastAsia="Calibri" w:cs="Times New Roman"/>
                <w:sz w:val="15"/>
                <w:szCs w:val="15"/>
              </w:rPr>
            </w:pPr>
          </w:p>
          <w:p w14:paraId="21E51313" w14:textId="77777777" w:rsidR="00EA1EB0" w:rsidRPr="00EA1EB0" w:rsidRDefault="00EA1EB0" w:rsidP="00A827FC">
            <w:pPr>
              <w:rPr>
                <w:rFonts w:eastAsia="Calibri" w:cs="Times New Roman"/>
                <w:sz w:val="15"/>
                <w:szCs w:val="15"/>
              </w:rPr>
            </w:pPr>
          </w:p>
          <w:p w14:paraId="491B681A" w14:textId="77777777" w:rsidR="000D5113" w:rsidRPr="00EA1EB0" w:rsidRDefault="000D5113" w:rsidP="00A827FC">
            <w:pPr>
              <w:rPr>
                <w:rFonts w:eastAsia="Calibri" w:cs="Times New Roman"/>
                <w:sz w:val="15"/>
                <w:szCs w:val="15"/>
              </w:rPr>
            </w:pPr>
          </w:p>
          <w:p w14:paraId="3B7599B8" w14:textId="77777777" w:rsidR="000D5113" w:rsidRPr="00EA1EB0" w:rsidRDefault="000D5113" w:rsidP="00A827FC">
            <w:pPr>
              <w:rPr>
                <w:rFonts w:eastAsia="Calibri" w:cs="Times New Roman"/>
                <w:sz w:val="15"/>
                <w:szCs w:val="15"/>
              </w:rPr>
            </w:pPr>
            <w:r w:rsidRPr="00EA1EB0">
              <w:rPr>
                <w:rFonts w:eastAsia="Calibri" w:cs="Times New Roman"/>
                <w:sz w:val="15"/>
                <w:szCs w:val="15"/>
              </w:rPr>
              <w:t>5</w:t>
            </w:r>
          </w:p>
          <w:p w14:paraId="2996ED61" w14:textId="77777777" w:rsidR="000D5113" w:rsidRPr="00EA1EB0" w:rsidRDefault="000D5113" w:rsidP="00A827FC">
            <w:pPr>
              <w:rPr>
                <w:rFonts w:eastAsia="Calibri" w:cs="Times New Roman"/>
                <w:sz w:val="15"/>
                <w:szCs w:val="15"/>
              </w:rPr>
            </w:pPr>
          </w:p>
          <w:p w14:paraId="1E1D6B4C" w14:textId="77777777" w:rsidR="000D5113" w:rsidRPr="00EA1EB0" w:rsidRDefault="000D5113" w:rsidP="00A827FC">
            <w:pPr>
              <w:rPr>
                <w:rFonts w:eastAsia="Calibri" w:cs="Times New Roman"/>
                <w:sz w:val="15"/>
                <w:szCs w:val="15"/>
              </w:rPr>
            </w:pPr>
          </w:p>
          <w:p w14:paraId="69A9F9E7" w14:textId="77777777" w:rsidR="000D5113" w:rsidRPr="00EA1EB0" w:rsidRDefault="000D5113" w:rsidP="00A827FC">
            <w:pPr>
              <w:rPr>
                <w:rFonts w:eastAsia="Calibri" w:cs="Times New Roman"/>
                <w:sz w:val="15"/>
                <w:szCs w:val="15"/>
              </w:rPr>
            </w:pPr>
          </w:p>
          <w:p w14:paraId="38E51512" w14:textId="77777777" w:rsidR="000D5113" w:rsidRPr="00EA1EB0" w:rsidRDefault="000D5113" w:rsidP="00A827FC">
            <w:pPr>
              <w:rPr>
                <w:rFonts w:eastAsia="Calibri" w:cs="Times New Roman"/>
                <w:sz w:val="15"/>
                <w:szCs w:val="15"/>
              </w:rPr>
            </w:pPr>
          </w:p>
          <w:p w14:paraId="47661A92" w14:textId="77777777" w:rsidR="000D5113" w:rsidRPr="00EA1EB0" w:rsidRDefault="000D5113" w:rsidP="00A827FC">
            <w:pPr>
              <w:rPr>
                <w:rFonts w:eastAsia="Calibri" w:cs="Times New Roman"/>
                <w:sz w:val="15"/>
                <w:szCs w:val="15"/>
              </w:rPr>
            </w:pPr>
            <w:r w:rsidRPr="00EA1EB0">
              <w:rPr>
                <w:rFonts w:eastAsia="Calibri" w:cs="Times New Roman"/>
                <w:sz w:val="15"/>
                <w:szCs w:val="15"/>
              </w:rPr>
              <w:t>10</w:t>
            </w:r>
          </w:p>
          <w:p w14:paraId="3316345F" w14:textId="77777777" w:rsidR="000D5113" w:rsidRPr="00EA1EB0" w:rsidRDefault="000D5113" w:rsidP="00A827FC">
            <w:pPr>
              <w:rPr>
                <w:rFonts w:eastAsia="Calibri" w:cs="Times New Roman"/>
                <w:sz w:val="15"/>
                <w:szCs w:val="15"/>
              </w:rPr>
            </w:pPr>
          </w:p>
          <w:p w14:paraId="75E3F879" w14:textId="77777777" w:rsidR="000D5113" w:rsidRPr="00EA1EB0" w:rsidRDefault="000D5113" w:rsidP="00A827FC">
            <w:pPr>
              <w:rPr>
                <w:rFonts w:eastAsia="Calibri" w:cs="Times New Roman"/>
                <w:sz w:val="15"/>
                <w:szCs w:val="15"/>
              </w:rPr>
            </w:pPr>
          </w:p>
          <w:p w14:paraId="45C0439A" w14:textId="77777777" w:rsidR="000D5113" w:rsidRPr="00EA1EB0" w:rsidRDefault="000D5113" w:rsidP="00A827FC">
            <w:pPr>
              <w:rPr>
                <w:rFonts w:eastAsia="Calibri" w:cs="Times New Roman"/>
                <w:sz w:val="15"/>
                <w:szCs w:val="15"/>
              </w:rPr>
            </w:pPr>
          </w:p>
          <w:p w14:paraId="7BEE3858" w14:textId="77777777" w:rsidR="000D5113" w:rsidRPr="00EA1EB0" w:rsidRDefault="000D5113" w:rsidP="00A827FC">
            <w:pPr>
              <w:rPr>
                <w:rFonts w:eastAsia="Calibri" w:cs="Times New Roman"/>
                <w:sz w:val="15"/>
                <w:szCs w:val="15"/>
              </w:rPr>
            </w:pPr>
          </w:p>
          <w:p w14:paraId="6C197313" w14:textId="77777777" w:rsidR="00EA1EB0" w:rsidRDefault="00EA1EB0" w:rsidP="00A827FC">
            <w:pPr>
              <w:rPr>
                <w:rFonts w:eastAsia="Calibri" w:cs="Times New Roman"/>
                <w:sz w:val="15"/>
                <w:szCs w:val="15"/>
              </w:rPr>
            </w:pPr>
          </w:p>
          <w:p w14:paraId="7CF47A28" w14:textId="77777777" w:rsidR="000D5113" w:rsidRPr="00EA1EB0" w:rsidRDefault="000D5113" w:rsidP="00A827FC">
            <w:pPr>
              <w:rPr>
                <w:rFonts w:eastAsia="Calibri" w:cs="Times New Roman"/>
                <w:sz w:val="15"/>
                <w:szCs w:val="15"/>
              </w:rPr>
            </w:pPr>
            <w:r w:rsidRPr="00EA1EB0">
              <w:rPr>
                <w:rFonts w:eastAsia="Calibri" w:cs="Times New Roman"/>
                <w:sz w:val="15"/>
                <w:szCs w:val="15"/>
              </w:rPr>
              <w:t>15</w:t>
            </w:r>
          </w:p>
          <w:p w14:paraId="49FF49D7" w14:textId="77777777" w:rsidR="000D5113" w:rsidRPr="00EA1EB0" w:rsidRDefault="000D5113" w:rsidP="00A827FC">
            <w:pPr>
              <w:rPr>
                <w:rFonts w:eastAsia="Calibri" w:cs="Times New Roman"/>
                <w:sz w:val="15"/>
                <w:szCs w:val="15"/>
              </w:rPr>
            </w:pPr>
          </w:p>
          <w:p w14:paraId="61C099F1" w14:textId="77777777" w:rsidR="000D5113" w:rsidRPr="00EA1EB0" w:rsidRDefault="000D5113" w:rsidP="00A827FC">
            <w:pPr>
              <w:rPr>
                <w:rFonts w:eastAsia="Calibri" w:cs="Times New Roman"/>
                <w:sz w:val="15"/>
                <w:szCs w:val="15"/>
              </w:rPr>
            </w:pPr>
          </w:p>
          <w:p w14:paraId="34DE8E6A" w14:textId="77777777" w:rsidR="000D5113" w:rsidRPr="00EA1EB0" w:rsidRDefault="000D5113" w:rsidP="00A827FC">
            <w:pPr>
              <w:rPr>
                <w:rFonts w:eastAsia="Calibri" w:cs="Times New Roman"/>
                <w:sz w:val="15"/>
                <w:szCs w:val="15"/>
              </w:rPr>
            </w:pPr>
          </w:p>
          <w:p w14:paraId="590A4682" w14:textId="77777777" w:rsidR="000D5113" w:rsidRPr="00EA1EB0" w:rsidRDefault="000D5113" w:rsidP="00A827FC">
            <w:pPr>
              <w:rPr>
                <w:rFonts w:eastAsia="Calibri" w:cs="Times New Roman"/>
                <w:sz w:val="15"/>
                <w:szCs w:val="15"/>
              </w:rPr>
            </w:pPr>
          </w:p>
          <w:p w14:paraId="7A3FC66F" w14:textId="77777777" w:rsidR="000D5113" w:rsidRPr="00EA1EB0" w:rsidRDefault="000D5113" w:rsidP="00A827FC">
            <w:pPr>
              <w:rPr>
                <w:rFonts w:eastAsia="Calibri" w:cs="Times New Roman"/>
                <w:sz w:val="15"/>
                <w:szCs w:val="15"/>
              </w:rPr>
            </w:pPr>
            <w:r w:rsidRPr="00EA1EB0">
              <w:rPr>
                <w:rFonts w:eastAsia="Calibri" w:cs="Times New Roman"/>
                <w:sz w:val="15"/>
                <w:szCs w:val="15"/>
              </w:rPr>
              <w:t>20</w:t>
            </w:r>
          </w:p>
          <w:p w14:paraId="2760A26E" w14:textId="77777777" w:rsidR="000D5113" w:rsidRDefault="000D5113" w:rsidP="000D5113">
            <w:pPr>
              <w:rPr>
                <w:rFonts w:eastAsia="Calibri" w:cs="Times New Roman"/>
                <w:sz w:val="15"/>
                <w:szCs w:val="15"/>
              </w:rPr>
            </w:pPr>
          </w:p>
          <w:p w14:paraId="4144199F" w14:textId="77777777" w:rsidR="00EA1EB0" w:rsidRDefault="00EA1EB0" w:rsidP="000D5113">
            <w:pPr>
              <w:rPr>
                <w:rFonts w:eastAsia="Calibri" w:cs="Times New Roman"/>
                <w:sz w:val="15"/>
                <w:szCs w:val="15"/>
              </w:rPr>
            </w:pPr>
          </w:p>
          <w:p w14:paraId="6C97C36C" w14:textId="77777777" w:rsidR="00EA1EB0" w:rsidRDefault="00EA1EB0" w:rsidP="000D5113">
            <w:pPr>
              <w:rPr>
                <w:rFonts w:eastAsia="Calibri" w:cs="Times New Roman"/>
                <w:sz w:val="15"/>
                <w:szCs w:val="15"/>
              </w:rPr>
            </w:pPr>
          </w:p>
          <w:p w14:paraId="1530FE33" w14:textId="77777777" w:rsidR="00EA1EB0" w:rsidRDefault="00EA1EB0" w:rsidP="000D5113">
            <w:pPr>
              <w:rPr>
                <w:rFonts w:eastAsia="Calibri" w:cs="Times New Roman"/>
                <w:sz w:val="15"/>
                <w:szCs w:val="15"/>
              </w:rPr>
            </w:pPr>
          </w:p>
          <w:p w14:paraId="139496AA" w14:textId="77777777" w:rsidR="00EA1EB0" w:rsidRDefault="00EA1EB0" w:rsidP="000D5113">
            <w:pPr>
              <w:rPr>
                <w:rFonts w:eastAsia="Calibri" w:cs="Times New Roman"/>
                <w:sz w:val="15"/>
                <w:szCs w:val="15"/>
              </w:rPr>
            </w:pPr>
          </w:p>
          <w:p w14:paraId="1EF5CF60" w14:textId="77777777" w:rsidR="00EA1EB0" w:rsidRDefault="00EA1EB0" w:rsidP="000D5113">
            <w:pPr>
              <w:rPr>
                <w:rFonts w:eastAsia="Calibri" w:cs="Times New Roman"/>
                <w:sz w:val="15"/>
                <w:szCs w:val="15"/>
              </w:rPr>
            </w:pPr>
            <w:r>
              <w:rPr>
                <w:rFonts w:eastAsia="Calibri" w:cs="Times New Roman"/>
                <w:sz w:val="15"/>
                <w:szCs w:val="15"/>
              </w:rPr>
              <w:t>25</w:t>
            </w:r>
          </w:p>
          <w:p w14:paraId="572165BF" w14:textId="77777777" w:rsidR="00EA1EB0" w:rsidRDefault="00EA1EB0" w:rsidP="000D5113">
            <w:pPr>
              <w:rPr>
                <w:rFonts w:eastAsia="Calibri" w:cs="Times New Roman"/>
                <w:sz w:val="15"/>
                <w:szCs w:val="15"/>
              </w:rPr>
            </w:pPr>
          </w:p>
          <w:p w14:paraId="3749425A" w14:textId="77777777" w:rsidR="00EA1EB0" w:rsidRDefault="00EA1EB0" w:rsidP="000D5113">
            <w:pPr>
              <w:rPr>
                <w:rFonts w:eastAsia="Calibri" w:cs="Times New Roman"/>
                <w:sz w:val="15"/>
                <w:szCs w:val="15"/>
              </w:rPr>
            </w:pPr>
          </w:p>
          <w:p w14:paraId="10835B1A" w14:textId="77777777" w:rsidR="00EA1EB0" w:rsidRDefault="00EA1EB0" w:rsidP="000D5113">
            <w:pPr>
              <w:rPr>
                <w:rFonts w:eastAsia="Calibri" w:cs="Times New Roman"/>
                <w:sz w:val="15"/>
                <w:szCs w:val="15"/>
              </w:rPr>
            </w:pPr>
          </w:p>
          <w:p w14:paraId="1A4AB736" w14:textId="77777777" w:rsidR="00EA1EB0" w:rsidRDefault="00EA1EB0" w:rsidP="000D5113">
            <w:pPr>
              <w:rPr>
                <w:rFonts w:eastAsia="Calibri" w:cs="Times New Roman"/>
                <w:sz w:val="15"/>
                <w:szCs w:val="15"/>
              </w:rPr>
            </w:pPr>
          </w:p>
          <w:p w14:paraId="14D54022" w14:textId="77777777" w:rsidR="00775CDA" w:rsidRDefault="00EA1EB0" w:rsidP="000D5113">
            <w:pPr>
              <w:rPr>
                <w:rFonts w:eastAsia="Calibri" w:cs="Times New Roman"/>
                <w:sz w:val="15"/>
                <w:szCs w:val="15"/>
              </w:rPr>
            </w:pPr>
            <w:r>
              <w:rPr>
                <w:rFonts w:eastAsia="Calibri" w:cs="Times New Roman"/>
                <w:sz w:val="15"/>
                <w:szCs w:val="15"/>
              </w:rPr>
              <w:t>30</w:t>
            </w:r>
          </w:p>
          <w:p w14:paraId="214C2BFD" w14:textId="77777777" w:rsidR="00775CDA" w:rsidRDefault="00775CDA" w:rsidP="000D5113">
            <w:pPr>
              <w:rPr>
                <w:rFonts w:eastAsia="Calibri" w:cs="Times New Roman"/>
                <w:sz w:val="15"/>
                <w:szCs w:val="15"/>
              </w:rPr>
            </w:pPr>
          </w:p>
          <w:p w14:paraId="7AB495F2" w14:textId="77777777" w:rsidR="00775CDA" w:rsidRDefault="00775CDA" w:rsidP="000D5113">
            <w:pPr>
              <w:rPr>
                <w:rFonts w:eastAsia="Calibri" w:cs="Times New Roman"/>
                <w:sz w:val="15"/>
                <w:szCs w:val="15"/>
              </w:rPr>
            </w:pPr>
          </w:p>
          <w:p w14:paraId="1F664955" w14:textId="77777777" w:rsidR="00775CDA" w:rsidRDefault="00775CDA" w:rsidP="000D5113">
            <w:pPr>
              <w:rPr>
                <w:rFonts w:eastAsia="Calibri" w:cs="Times New Roman"/>
                <w:sz w:val="15"/>
                <w:szCs w:val="15"/>
              </w:rPr>
            </w:pPr>
          </w:p>
          <w:p w14:paraId="60BB8139" w14:textId="77777777" w:rsidR="00775CDA" w:rsidRDefault="00775CDA" w:rsidP="000D5113">
            <w:pPr>
              <w:rPr>
                <w:rFonts w:eastAsia="Calibri" w:cs="Times New Roman"/>
                <w:sz w:val="15"/>
                <w:szCs w:val="15"/>
              </w:rPr>
            </w:pPr>
          </w:p>
          <w:p w14:paraId="14594FEF" w14:textId="77777777" w:rsidR="00775CDA" w:rsidRDefault="00775CDA" w:rsidP="00775CDA">
            <w:pPr>
              <w:rPr>
                <w:rFonts w:eastAsia="Calibri" w:cs="Times New Roman"/>
                <w:sz w:val="15"/>
                <w:szCs w:val="15"/>
              </w:rPr>
            </w:pPr>
            <w:r>
              <w:rPr>
                <w:rFonts w:eastAsia="Calibri" w:cs="Times New Roman"/>
                <w:sz w:val="15"/>
                <w:szCs w:val="15"/>
              </w:rPr>
              <w:t>35</w:t>
            </w:r>
          </w:p>
          <w:p w14:paraId="415C50B3" w14:textId="77777777" w:rsidR="00775CDA" w:rsidRDefault="00775CDA" w:rsidP="00775CDA">
            <w:pPr>
              <w:rPr>
                <w:rFonts w:eastAsia="Calibri" w:cs="Times New Roman"/>
                <w:sz w:val="15"/>
                <w:szCs w:val="15"/>
              </w:rPr>
            </w:pPr>
          </w:p>
          <w:p w14:paraId="0D90CACE" w14:textId="77777777" w:rsidR="00775CDA" w:rsidRDefault="00775CDA" w:rsidP="00775CDA">
            <w:pPr>
              <w:rPr>
                <w:rFonts w:eastAsia="Calibri" w:cs="Times New Roman"/>
                <w:sz w:val="15"/>
                <w:szCs w:val="15"/>
              </w:rPr>
            </w:pPr>
          </w:p>
          <w:p w14:paraId="06C10A45" w14:textId="77777777" w:rsidR="00775CDA" w:rsidRDefault="00775CDA" w:rsidP="00775CDA">
            <w:pPr>
              <w:rPr>
                <w:rFonts w:eastAsia="Calibri" w:cs="Times New Roman"/>
                <w:sz w:val="15"/>
                <w:szCs w:val="15"/>
              </w:rPr>
            </w:pPr>
          </w:p>
          <w:p w14:paraId="36B3ACD8" w14:textId="77777777" w:rsidR="00775CDA" w:rsidRDefault="00775CDA" w:rsidP="00775CDA">
            <w:pPr>
              <w:rPr>
                <w:rFonts w:eastAsia="Calibri" w:cs="Times New Roman"/>
                <w:sz w:val="15"/>
                <w:szCs w:val="15"/>
              </w:rPr>
            </w:pPr>
          </w:p>
          <w:p w14:paraId="25FAA1A7" w14:textId="77777777" w:rsidR="00775CDA" w:rsidRDefault="00775CDA" w:rsidP="00775CDA">
            <w:pPr>
              <w:rPr>
                <w:rFonts w:eastAsia="Calibri" w:cs="Times New Roman"/>
                <w:sz w:val="15"/>
                <w:szCs w:val="15"/>
              </w:rPr>
            </w:pPr>
          </w:p>
          <w:p w14:paraId="1B184C93" w14:textId="77777777" w:rsidR="00775CDA" w:rsidRDefault="00775CDA" w:rsidP="00775CDA">
            <w:pPr>
              <w:rPr>
                <w:rFonts w:eastAsia="Calibri" w:cs="Times New Roman"/>
                <w:sz w:val="15"/>
                <w:szCs w:val="15"/>
              </w:rPr>
            </w:pPr>
            <w:r>
              <w:rPr>
                <w:rFonts w:eastAsia="Calibri" w:cs="Times New Roman"/>
                <w:sz w:val="15"/>
                <w:szCs w:val="15"/>
              </w:rPr>
              <w:t>40</w:t>
            </w:r>
          </w:p>
          <w:p w14:paraId="0E3E7321" w14:textId="77777777" w:rsidR="00775CDA" w:rsidRDefault="00775CDA" w:rsidP="00775CDA">
            <w:pPr>
              <w:rPr>
                <w:rFonts w:eastAsia="Calibri" w:cs="Times New Roman"/>
                <w:sz w:val="15"/>
                <w:szCs w:val="15"/>
              </w:rPr>
            </w:pPr>
          </w:p>
          <w:p w14:paraId="0CD376A8" w14:textId="77777777" w:rsidR="00775CDA" w:rsidRDefault="00775CDA" w:rsidP="00775CDA">
            <w:pPr>
              <w:rPr>
                <w:rFonts w:eastAsia="Calibri" w:cs="Times New Roman"/>
                <w:sz w:val="15"/>
                <w:szCs w:val="15"/>
              </w:rPr>
            </w:pPr>
          </w:p>
          <w:p w14:paraId="277BD151" w14:textId="77777777" w:rsidR="00775CDA" w:rsidRDefault="00775CDA" w:rsidP="00775CDA">
            <w:pPr>
              <w:rPr>
                <w:rFonts w:eastAsia="Calibri" w:cs="Times New Roman"/>
                <w:sz w:val="15"/>
                <w:szCs w:val="15"/>
              </w:rPr>
            </w:pPr>
          </w:p>
          <w:p w14:paraId="5419D270" w14:textId="77777777" w:rsidR="00775CDA" w:rsidRDefault="00775CDA" w:rsidP="00775CDA">
            <w:pPr>
              <w:rPr>
                <w:rFonts w:eastAsia="Calibri" w:cs="Times New Roman"/>
                <w:sz w:val="15"/>
                <w:szCs w:val="15"/>
              </w:rPr>
            </w:pPr>
          </w:p>
          <w:p w14:paraId="7DAAED7F" w14:textId="2EF91383" w:rsidR="00775CDA" w:rsidRDefault="00775CDA" w:rsidP="00775CDA">
            <w:pPr>
              <w:rPr>
                <w:rFonts w:eastAsia="Calibri" w:cs="Times New Roman"/>
                <w:sz w:val="15"/>
                <w:szCs w:val="15"/>
              </w:rPr>
            </w:pPr>
            <w:r>
              <w:rPr>
                <w:rFonts w:eastAsia="Calibri" w:cs="Times New Roman"/>
                <w:sz w:val="15"/>
                <w:szCs w:val="15"/>
              </w:rPr>
              <w:t>45</w:t>
            </w:r>
          </w:p>
          <w:p w14:paraId="246E4AAE" w14:textId="3633B0A1" w:rsidR="00775CDA" w:rsidRDefault="00775CDA" w:rsidP="00775CDA">
            <w:pPr>
              <w:rPr>
                <w:rFonts w:eastAsia="Calibri" w:cs="Times New Roman"/>
                <w:sz w:val="15"/>
                <w:szCs w:val="15"/>
              </w:rPr>
            </w:pPr>
          </w:p>
          <w:p w14:paraId="780BEBE6" w14:textId="7C65C778" w:rsidR="00775CDA" w:rsidRDefault="00775CDA" w:rsidP="00775CDA">
            <w:pPr>
              <w:rPr>
                <w:rFonts w:eastAsia="Calibri" w:cs="Times New Roman"/>
                <w:sz w:val="15"/>
                <w:szCs w:val="15"/>
              </w:rPr>
            </w:pPr>
          </w:p>
          <w:p w14:paraId="67A23C9B" w14:textId="55FBE372" w:rsidR="00775CDA" w:rsidRDefault="00775CDA" w:rsidP="00775CDA">
            <w:pPr>
              <w:rPr>
                <w:rFonts w:eastAsia="Calibri" w:cs="Times New Roman"/>
                <w:sz w:val="15"/>
                <w:szCs w:val="15"/>
              </w:rPr>
            </w:pPr>
          </w:p>
          <w:p w14:paraId="3B515DC9" w14:textId="3B87CBE6" w:rsidR="00775CDA" w:rsidRDefault="00775CDA" w:rsidP="00775CDA">
            <w:pPr>
              <w:rPr>
                <w:rFonts w:eastAsia="Calibri" w:cs="Times New Roman"/>
                <w:sz w:val="15"/>
                <w:szCs w:val="15"/>
              </w:rPr>
            </w:pPr>
          </w:p>
          <w:p w14:paraId="63A61543" w14:textId="65D02A9D" w:rsidR="00775CDA" w:rsidRDefault="00775CDA" w:rsidP="00775CDA">
            <w:pPr>
              <w:rPr>
                <w:rFonts w:eastAsia="Calibri" w:cs="Times New Roman"/>
                <w:sz w:val="15"/>
                <w:szCs w:val="15"/>
              </w:rPr>
            </w:pPr>
          </w:p>
          <w:p w14:paraId="6DCDF553" w14:textId="321813C7" w:rsidR="00775CDA" w:rsidRPr="00EA1EB0" w:rsidRDefault="00775CDA" w:rsidP="000D5113">
            <w:pPr>
              <w:rPr>
                <w:rFonts w:eastAsia="Calibri" w:cs="Times New Roman"/>
                <w:sz w:val="15"/>
                <w:szCs w:val="15"/>
              </w:rPr>
            </w:pPr>
          </w:p>
        </w:tc>
        <w:tc>
          <w:tcPr>
            <w:tcW w:w="4281" w:type="dxa"/>
            <w:tcMar>
              <w:left w:w="0" w:type="dxa"/>
              <w:right w:w="0" w:type="dxa"/>
            </w:tcMar>
          </w:tcPr>
          <w:p w14:paraId="2FF59716" w14:textId="77777777" w:rsidR="006C2800" w:rsidRPr="006C2800" w:rsidRDefault="006C2800" w:rsidP="006C2800">
            <w:pPr>
              <w:rPr>
                <w:rFonts w:ascii="Times New Roman" w:hAnsi="Times New Roman" w:cs="Times New Roman"/>
                <w:sz w:val="21"/>
                <w:szCs w:val="21"/>
              </w:rPr>
            </w:pPr>
            <w:r w:rsidRPr="006C2800">
              <w:rPr>
                <w:rFonts w:ascii="Times New Roman" w:hAnsi="Times New Roman" w:cs="Times New Roman"/>
                <w:sz w:val="21"/>
                <w:szCs w:val="21"/>
              </w:rPr>
              <w:lastRenderedPageBreak/>
              <w:t xml:space="preserve">Die Erde – ihre Oberfläche erscheint meistens ruhig. Doch manchmal bebt die Erde – teilweise mit dramatischen Folgen für die Menschen. </w:t>
            </w:r>
          </w:p>
          <w:p w14:paraId="344DC360" w14:textId="3AB319D1" w:rsidR="006C2800" w:rsidRPr="00D04893" w:rsidRDefault="006C2800" w:rsidP="006C2800">
            <w:pPr>
              <w:rPr>
                <w:rFonts w:ascii="Times New Roman" w:hAnsi="Times New Roman" w:cs="Times New Roman"/>
                <w:sz w:val="21"/>
                <w:szCs w:val="21"/>
              </w:rPr>
            </w:pPr>
            <w:r w:rsidRPr="006C2800">
              <w:rPr>
                <w:rFonts w:ascii="Times New Roman" w:hAnsi="Times New Roman" w:cs="Times New Roman"/>
                <w:sz w:val="21"/>
                <w:szCs w:val="21"/>
              </w:rPr>
              <w:t xml:space="preserve">In </w:t>
            </w:r>
            <w:r w:rsidRPr="00D04893">
              <w:rPr>
                <w:rFonts w:ascii="Times New Roman" w:hAnsi="Times New Roman" w:cs="Times New Roman"/>
                <w:sz w:val="21"/>
                <w:szCs w:val="21"/>
              </w:rPr>
              <w:t>einigen Regionen gibt es häufiger Erdbeben als in anderen, z. B. in Kalifornien oder in Japan.</w:t>
            </w:r>
          </w:p>
          <w:p w14:paraId="55E06801" w14:textId="744F559A" w:rsidR="00827C5C" w:rsidRPr="00D04893" w:rsidRDefault="006C2800" w:rsidP="006C2800">
            <w:pPr>
              <w:pStyle w:val="ekvgrundtexttimes"/>
              <w:rPr>
                <w:rFonts w:cs="Times New Roman"/>
                <w:szCs w:val="21"/>
              </w:rPr>
            </w:pPr>
            <w:r w:rsidRPr="00D04893">
              <w:rPr>
                <w:rFonts w:cs="Times New Roman"/>
                <w:szCs w:val="21"/>
              </w:rPr>
              <w:t>Was ist die Ursache für diese ungleiche Verteilung auf der Erde?</w:t>
            </w:r>
          </w:p>
          <w:p w14:paraId="7E4643EE" w14:textId="5670D682" w:rsidR="00D04893" w:rsidRPr="00D04893" w:rsidRDefault="00D04893" w:rsidP="00D04893">
            <w:pPr>
              <w:rPr>
                <w:rFonts w:ascii="Times New Roman" w:hAnsi="Times New Roman" w:cs="Times New Roman"/>
                <w:sz w:val="21"/>
                <w:szCs w:val="21"/>
              </w:rPr>
            </w:pPr>
            <w:r w:rsidRPr="00D04893">
              <w:rPr>
                <w:rFonts w:ascii="Times New Roman" w:hAnsi="Times New Roman" w:cs="Times New Roman"/>
                <w:sz w:val="21"/>
                <w:szCs w:val="21"/>
              </w:rPr>
              <w:t xml:space="preserve">Die äußere, feste Gesteinshülle der Erde nennt man </w:t>
            </w:r>
            <w:r w:rsidRPr="00D04893">
              <w:rPr>
                <w:rFonts w:ascii="Times New Roman" w:hAnsi="Times New Roman" w:cs="Times New Roman"/>
                <w:b/>
                <w:bCs/>
                <w:sz w:val="21"/>
                <w:szCs w:val="21"/>
              </w:rPr>
              <w:t>Lithosphäre</w:t>
            </w:r>
            <w:r w:rsidRPr="00D04893">
              <w:rPr>
                <w:rFonts w:ascii="Times New Roman" w:hAnsi="Times New Roman" w:cs="Times New Roman"/>
                <w:sz w:val="21"/>
                <w:szCs w:val="21"/>
              </w:rPr>
              <w:t xml:space="preserve">. Sie umfasst die Erdkruste und den festen Teil des oberen Erdmantels. </w:t>
            </w:r>
          </w:p>
          <w:p w14:paraId="121FDE07" w14:textId="75337A3D" w:rsidR="00827C5C" w:rsidRDefault="00D04893" w:rsidP="00D04893">
            <w:pPr>
              <w:rPr>
                <w:rFonts w:ascii="Times New Roman" w:hAnsi="Times New Roman" w:cs="Times New Roman"/>
                <w:sz w:val="21"/>
                <w:szCs w:val="21"/>
              </w:rPr>
            </w:pPr>
            <w:r w:rsidRPr="00D04893">
              <w:rPr>
                <w:rFonts w:ascii="Times New Roman" w:hAnsi="Times New Roman" w:cs="Times New Roman"/>
                <w:sz w:val="21"/>
                <w:szCs w:val="21"/>
              </w:rPr>
              <w:t xml:space="preserve">Die Erdkruste besteht aus unterschiedlichen Teilen. Die </w:t>
            </w:r>
            <w:r w:rsidRPr="00D04893">
              <w:rPr>
                <w:rFonts w:ascii="Times New Roman" w:hAnsi="Times New Roman" w:cs="Times New Roman"/>
                <w:b/>
                <w:bCs/>
                <w:sz w:val="21"/>
                <w:szCs w:val="21"/>
              </w:rPr>
              <w:t>ozeanische Kruste</w:t>
            </w:r>
            <w:r w:rsidRPr="00D04893">
              <w:rPr>
                <w:rFonts w:ascii="Times New Roman" w:hAnsi="Times New Roman" w:cs="Times New Roman"/>
                <w:sz w:val="21"/>
                <w:szCs w:val="21"/>
              </w:rPr>
              <w:t xml:space="preserve"> trägt die Meeresböden, die </w:t>
            </w:r>
            <w:r w:rsidRPr="00D04893">
              <w:rPr>
                <w:rFonts w:ascii="Times New Roman" w:hAnsi="Times New Roman" w:cs="Times New Roman"/>
                <w:b/>
                <w:bCs/>
                <w:sz w:val="21"/>
                <w:szCs w:val="21"/>
              </w:rPr>
              <w:t>kontinentale Kruste</w:t>
            </w:r>
            <w:r w:rsidRPr="00D04893">
              <w:rPr>
                <w:rFonts w:ascii="Times New Roman" w:hAnsi="Times New Roman" w:cs="Times New Roman"/>
                <w:sz w:val="21"/>
                <w:szCs w:val="21"/>
              </w:rPr>
              <w:t xml:space="preserve"> die großen Landmassen.</w:t>
            </w:r>
          </w:p>
          <w:p w14:paraId="1B63786B" w14:textId="0F3C6D44" w:rsidR="00D04893" w:rsidRPr="00D04893" w:rsidRDefault="00D04893" w:rsidP="00D04893">
            <w:pPr>
              <w:rPr>
                <w:rFonts w:ascii="Times New Roman" w:hAnsi="Times New Roman" w:cs="Times New Roman"/>
                <w:sz w:val="21"/>
                <w:szCs w:val="21"/>
              </w:rPr>
            </w:pPr>
            <w:r w:rsidRPr="00D04893">
              <w:rPr>
                <w:rFonts w:ascii="Times New Roman" w:hAnsi="Times New Roman" w:cs="Times New Roman"/>
                <w:sz w:val="21"/>
                <w:szCs w:val="21"/>
              </w:rPr>
              <w:t>Die ozeanische Kruste ist dünner und besteht aus schwereren Gesteinen als die kontinentale Kruste.</w:t>
            </w:r>
          </w:p>
          <w:p w14:paraId="3CD8D722" w14:textId="18DFC667" w:rsidR="00D04893" w:rsidRPr="00D04893" w:rsidRDefault="00D04893" w:rsidP="00D04893">
            <w:pPr>
              <w:rPr>
                <w:rFonts w:ascii="Times New Roman" w:hAnsi="Times New Roman" w:cs="Times New Roman"/>
                <w:sz w:val="21"/>
                <w:szCs w:val="21"/>
              </w:rPr>
            </w:pPr>
            <w:r w:rsidRPr="00D04893">
              <w:rPr>
                <w:rFonts w:ascii="Times New Roman" w:hAnsi="Times New Roman" w:cs="Times New Roman"/>
                <w:sz w:val="21"/>
                <w:szCs w:val="21"/>
              </w:rPr>
              <w:t xml:space="preserve">Unter der Lithosphäre schmilzt das Gestein teilweise. Bei großem Druck ist es daher verformbar. Diese Schicht im oberen Erdmantel nennt man </w:t>
            </w:r>
            <w:r w:rsidRPr="00D04893">
              <w:rPr>
                <w:rFonts w:ascii="Times New Roman" w:hAnsi="Times New Roman" w:cs="Times New Roman"/>
                <w:b/>
                <w:bCs/>
                <w:sz w:val="21"/>
                <w:szCs w:val="21"/>
              </w:rPr>
              <w:t>Asthenosphäre</w:t>
            </w:r>
            <w:r w:rsidRPr="00D04893">
              <w:rPr>
                <w:rFonts w:ascii="Times New Roman" w:hAnsi="Times New Roman" w:cs="Times New Roman"/>
                <w:sz w:val="21"/>
                <w:szCs w:val="21"/>
              </w:rPr>
              <w:t xml:space="preserve"> oder auch Fließzone. Sie ist eine Gleitschicht für die Lithosphäre.</w:t>
            </w:r>
          </w:p>
          <w:p w14:paraId="12A79E27" w14:textId="410B9A83" w:rsidR="00775CDA" w:rsidRDefault="00D04893" w:rsidP="00775CDA">
            <w:pPr>
              <w:rPr>
                <w:rFonts w:ascii="Times New Roman" w:hAnsi="Times New Roman" w:cs="Times New Roman"/>
                <w:sz w:val="21"/>
                <w:szCs w:val="21"/>
              </w:rPr>
            </w:pPr>
            <w:r w:rsidRPr="00D04893">
              <w:rPr>
                <w:rFonts w:ascii="Times New Roman" w:hAnsi="Times New Roman" w:cs="Times New Roman"/>
                <w:sz w:val="21"/>
                <w:szCs w:val="21"/>
              </w:rPr>
              <w:t xml:space="preserve">Die Lithosphäre besteht aus einzelnen </w:t>
            </w:r>
            <w:r w:rsidRPr="00D04893">
              <w:rPr>
                <w:rFonts w:ascii="Times New Roman" w:hAnsi="Times New Roman" w:cs="Times New Roman"/>
                <w:b/>
                <w:bCs/>
                <w:sz w:val="21"/>
                <w:szCs w:val="21"/>
              </w:rPr>
              <w:t>Erdplatten</w:t>
            </w:r>
            <w:r w:rsidRPr="00D04893">
              <w:rPr>
                <w:rFonts w:ascii="Times New Roman" w:hAnsi="Times New Roman" w:cs="Times New Roman"/>
                <w:sz w:val="21"/>
                <w:szCs w:val="21"/>
              </w:rPr>
              <w:t>. Einige Erdplatten bewegen sich voneinander weg,  andere aneinander vorbei oder aufeinander zu.</w:t>
            </w:r>
            <w:r w:rsidR="00F50CD5">
              <w:rPr>
                <w:rFonts w:ascii="Times New Roman" w:hAnsi="Times New Roman" w:cs="Times New Roman"/>
                <w:sz w:val="21"/>
                <w:szCs w:val="21"/>
              </w:rPr>
              <w:t xml:space="preserve"> </w:t>
            </w:r>
            <w:r w:rsidRPr="00D04893">
              <w:rPr>
                <w:rFonts w:ascii="Times New Roman" w:hAnsi="Times New Roman" w:cs="Times New Roman"/>
                <w:sz w:val="21"/>
                <w:szCs w:val="21"/>
              </w:rPr>
              <w:t xml:space="preserve">Das ist die Theorie der </w:t>
            </w:r>
            <w:r w:rsidRPr="00D04893">
              <w:rPr>
                <w:rFonts w:ascii="Times New Roman" w:hAnsi="Times New Roman" w:cs="Times New Roman"/>
                <w:b/>
                <w:bCs/>
                <w:sz w:val="21"/>
                <w:szCs w:val="21"/>
              </w:rPr>
              <w:t>Plattentektonik</w:t>
            </w:r>
            <w:r w:rsidRPr="00D04893">
              <w:rPr>
                <w:rFonts w:ascii="Times New Roman" w:hAnsi="Times New Roman" w:cs="Times New Roman"/>
                <w:sz w:val="21"/>
                <w:szCs w:val="21"/>
              </w:rPr>
              <w:t xml:space="preserve">. </w:t>
            </w:r>
          </w:p>
          <w:p w14:paraId="597B5722" w14:textId="77777777" w:rsidR="00827C5C" w:rsidRPr="00775CDA" w:rsidRDefault="00827C5C" w:rsidP="00775CDA">
            <w:pPr>
              <w:rPr>
                <w:rFonts w:ascii="Times New Roman" w:hAnsi="Times New Roman" w:cs="Times New Roman"/>
                <w:sz w:val="21"/>
                <w:szCs w:val="21"/>
              </w:rPr>
            </w:pPr>
          </w:p>
          <w:p w14:paraId="503DB258" w14:textId="266549C5" w:rsidR="00D04893" w:rsidRPr="00F50CD5" w:rsidRDefault="00D04893" w:rsidP="00D04893">
            <w:pPr>
              <w:rPr>
                <w:rFonts w:cs="Arial"/>
                <w:b/>
                <w:bCs/>
              </w:rPr>
            </w:pPr>
            <w:r>
              <w:rPr>
                <w:rFonts w:cs="Arial"/>
                <w:bCs/>
              </w:rPr>
              <w:t xml:space="preserve">Gewaltige Gebirge durchziehen die Ozeane: die </w:t>
            </w:r>
            <w:r w:rsidRPr="00547C7B">
              <w:rPr>
                <w:rFonts w:cs="Arial"/>
                <w:b/>
              </w:rPr>
              <w:t>Mittelozeanische</w:t>
            </w:r>
            <w:r>
              <w:rPr>
                <w:rFonts w:cs="Arial"/>
                <w:b/>
              </w:rPr>
              <w:t>n</w:t>
            </w:r>
            <w:r w:rsidRPr="00547C7B">
              <w:rPr>
                <w:rFonts w:cs="Arial"/>
                <w:b/>
              </w:rPr>
              <w:t xml:space="preserve"> Rücken</w:t>
            </w:r>
            <w:r>
              <w:rPr>
                <w:rFonts w:cs="Arial"/>
                <w:bCs/>
              </w:rPr>
              <w:t>. Sie liegen an Plattengrenzen, wo sich zwei Erdp</w:t>
            </w:r>
            <w:r w:rsidRPr="00714637">
              <w:rPr>
                <w:rFonts w:cs="Arial"/>
                <w:bCs/>
              </w:rPr>
              <w:t>latten</w:t>
            </w:r>
            <w:r w:rsidR="00F50CD5">
              <w:rPr>
                <w:rFonts w:cs="Arial"/>
                <w:bCs/>
              </w:rPr>
              <w:t xml:space="preserve"> </w:t>
            </w:r>
            <w:r w:rsidRPr="00714637">
              <w:rPr>
                <w:rFonts w:cs="Arial"/>
                <w:bCs/>
              </w:rPr>
              <w:t>voneinander weg</w:t>
            </w:r>
            <w:r>
              <w:rPr>
                <w:rFonts w:cs="Arial"/>
                <w:bCs/>
              </w:rPr>
              <w:t>bewegen</w:t>
            </w:r>
            <w:r w:rsidRPr="00714637">
              <w:rPr>
                <w:rFonts w:cs="Arial"/>
                <w:bCs/>
              </w:rPr>
              <w:t xml:space="preserve">. </w:t>
            </w:r>
            <w:r>
              <w:rPr>
                <w:rFonts w:cs="Arial"/>
              </w:rPr>
              <w:t xml:space="preserve">Das nennt man </w:t>
            </w:r>
            <w:r>
              <w:rPr>
                <w:rFonts w:cs="Arial"/>
                <w:b/>
                <w:bCs/>
              </w:rPr>
              <w:t>Divergenz.</w:t>
            </w:r>
            <w:r w:rsidR="00F50CD5">
              <w:rPr>
                <w:rFonts w:cs="Arial"/>
                <w:b/>
                <w:bCs/>
              </w:rPr>
              <w:t xml:space="preserve"> </w:t>
            </w:r>
            <w:r w:rsidRPr="00714637">
              <w:rPr>
                <w:rFonts w:cs="Arial"/>
                <w:bCs/>
              </w:rPr>
              <w:t xml:space="preserve">Die </w:t>
            </w:r>
            <w:r>
              <w:rPr>
                <w:rFonts w:cs="Arial"/>
                <w:bCs/>
              </w:rPr>
              <w:t>Lithosphäre</w:t>
            </w:r>
            <w:r w:rsidRPr="00714637">
              <w:rPr>
                <w:rFonts w:cs="Arial"/>
                <w:bCs/>
              </w:rPr>
              <w:t xml:space="preserve"> bricht an dieser Stelle auf</w:t>
            </w:r>
            <w:r>
              <w:rPr>
                <w:rFonts w:cs="Arial"/>
                <w:bCs/>
              </w:rPr>
              <w:t xml:space="preserve">. </w:t>
            </w:r>
            <w:r w:rsidRPr="00714637">
              <w:rPr>
                <w:rFonts w:cs="Arial"/>
                <w:bCs/>
              </w:rPr>
              <w:t xml:space="preserve">Magma </w:t>
            </w:r>
            <w:r>
              <w:rPr>
                <w:rFonts w:cs="Arial"/>
                <w:bCs/>
              </w:rPr>
              <w:t xml:space="preserve">aus dem Erdinneren steigt in Spalten </w:t>
            </w:r>
            <w:r w:rsidRPr="00714637">
              <w:rPr>
                <w:rFonts w:cs="Arial"/>
                <w:bCs/>
              </w:rPr>
              <w:t>nach oben und erstarrt. Es entsteht neue ozeanische Kruste. Dieser Vorgang wiederholt sich immer wieder</w:t>
            </w:r>
            <w:r w:rsidRPr="00714637">
              <w:rPr>
                <w:rFonts w:cs="Arial"/>
                <w:b/>
              </w:rPr>
              <w:t xml:space="preserve">. </w:t>
            </w:r>
          </w:p>
          <w:p w14:paraId="09A2C02E" w14:textId="2617A630" w:rsidR="00827C5C" w:rsidRPr="00F50CD5" w:rsidRDefault="00D04893" w:rsidP="00D04893">
            <w:pPr>
              <w:rPr>
                <w:rFonts w:cs="Arial"/>
                <w:bCs/>
              </w:rPr>
            </w:pPr>
            <w:r>
              <w:rPr>
                <w:rFonts w:cs="Arial"/>
              </w:rPr>
              <w:t>An den Mittelozeanischen Rücken gibt es neben Vulkanismus auch Erdbeben.</w:t>
            </w:r>
            <w:r w:rsidR="00F50CD5">
              <w:rPr>
                <w:rFonts w:cs="Arial"/>
                <w:bCs/>
              </w:rPr>
              <w:t xml:space="preserve"> </w:t>
            </w:r>
            <w:r w:rsidRPr="00714637">
              <w:rPr>
                <w:rFonts w:cs="Arial"/>
              </w:rPr>
              <w:t xml:space="preserve">Teile des Mittelozeanischen Rückens </w:t>
            </w:r>
            <w:r>
              <w:rPr>
                <w:rFonts w:cs="Arial"/>
              </w:rPr>
              <w:t xml:space="preserve">können mit der Zeit </w:t>
            </w:r>
            <w:r w:rsidRPr="00714637">
              <w:rPr>
                <w:rFonts w:cs="Arial"/>
              </w:rPr>
              <w:t>über die Wasseroberfläche hinaus</w:t>
            </w:r>
            <w:r>
              <w:rPr>
                <w:rFonts w:cs="Arial"/>
              </w:rPr>
              <w:t>ragen</w:t>
            </w:r>
            <w:r w:rsidRPr="00714637">
              <w:rPr>
                <w:rFonts w:cs="Arial"/>
              </w:rPr>
              <w:t>. Ein Beispiel dafür ist Island.</w:t>
            </w:r>
            <w:r>
              <w:rPr>
                <w:rFonts w:cs="Arial"/>
              </w:rPr>
              <w:t xml:space="preserve"> </w:t>
            </w:r>
            <w:r w:rsidRPr="00714637">
              <w:rPr>
                <w:rFonts w:cs="Arial"/>
              </w:rPr>
              <w:t xml:space="preserve"> </w:t>
            </w:r>
          </w:p>
          <w:p w14:paraId="1B0B8740" w14:textId="268C3922" w:rsidR="00827C5C" w:rsidRPr="00827C5C" w:rsidRDefault="00D04893" w:rsidP="00827C5C">
            <w:pPr>
              <w:rPr>
                <w:rFonts w:cs="Arial"/>
              </w:rPr>
            </w:pPr>
            <w:r w:rsidRPr="009A7295">
              <w:rPr>
                <w:rFonts w:cs="Arial"/>
              </w:rPr>
              <w:t xml:space="preserve">An anderen </w:t>
            </w:r>
            <w:r>
              <w:rPr>
                <w:rFonts w:cs="Arial"/>
              </w:rPr>
              <w:t>Plattengrenzen</w:t>
            </w:r>
            <w:r w:rsidRPr="009A7295">
              <w:rPr>
                <w:rFonts w:cs="Arial"/>
              </w:rPr>
              <w:t xml:space="preserve"> bewegen sich zwei Erdplatten aufeinander zu. Man spricht von </w:t>
            </w:r>
            <w:r w:rsidRPr="009A7295">
              <w:rPr>
                <w:rFonts w:cs="Arial"/>
                <w:b/>
                <w:bCs/>
              </w:rPr>
              <w:t>Konvergenz</w:t>
            </w:r>
            <w:r w:rsidRPr="009A7295">
              <w:rPr>
                <w:rFonts w:cs="Arial"/>
              </w:rPr>
              <w:t>.</w:t>
            </w:r>
            <w:r w:rsidR="00827C5C">
              <w:rPr>
                <w:rFonts w:cs="Arial"/>
              </w:rPr>
              <w:t xml:space="preserve"> </w:t>
            </w:r>
            <w:r w:rsidR="00827C5C" w:rsidRPr="00D04893">
              <w:rPr>
                <w:rFonts w:ascii="Times New Roman" w:eastAsia="Times New Roman" w:hAnsi="Times New Roman" w:cs="Times New Roman"/>
                <w:sz w:val="21"/>
                <w:szCs w:val="21"/>
                <w:lang w:eastAsia="de-DE"/>
              </w:rPr>
              <w:t>Das passiert zum Beispiel bei Japan.</w:t>
            </w:r>
            <w:r w:rsidR="00827C5C">
              <w:rPr>
                <w:rFonts w:ascii="Times New Roman" w:eastAsia="Times New Roman" w:hAnsi="Times New Roman" w:cs="Times New Roman"/>
                <w:sz w:val="21"/>
                <w:szCs w:val="21"/>
                <w:lang w:eastAsia="de-DE"/>
              </w:rPr>
              <w:t xml:space="preserve"> </w:t>
            </w:r>
            <w:r w:rsidR="00827C5C" w:rsidRPr="00D04893">
              <w:rPr>
                <w:rFonts w:ascii="Times New Roman" w:eastAsia="Times New Roman" w:hAnsi="Times New Roman" w:cs="Times New Roman"/>
                <w:sz w:val="21"/>
                <w:szCs w:val="21"/>
                <w:lang w:eastAsia="de-DE"/>
              </w:rPr>
              <w:t>Hier bewegen sich die ozeanische Kruste</w:t>
            </w:r>
            <w:r w:rsidR="0027311E">
              <w:rPr>
                <w:rFonts w:ascii="Times New Roman" w:eastAsia="Times New Roman" w:hAnsi="Times New Roman" w:cs="Times New Roman"/>
                <w:sz w:val="21"/>
                <w:szCs w:val="21"/>
                <w:lang w:eastAsia="de-DE"/>
              </w:rPr>
              <w:t xml:space="preserve"> </w:t>
            </w:r>
            <w:r w:rsidR="00827C5C" w:rsidRPr="00D04893">
              <w:rPr>
                <w:rFonts w:ascii="Times New Roman" w:eastAsia="Times New Roman" w:hAnsi="Times New Roman" w:cs="Times New Roman"/>
                <w:sz w:val="21"/>
                <w:szCs w:val="21"/>
                <w:lang w:eastAsia="de-DE"/>
              </w:rPr>
              <w:t xml:space="preserve">der Pazifischen Platte und die kontinentale Kruste der Chinesischen Platte aufeinander zu. Dabei taucht die schwerere ozeanische Kruste unter die kontinentale Kruste ab. Diesen Vorgang nennt man </w:t>
            </w:r>
            <w:r w:rsidR="00827C5C" w:rsidRPr="00D04893">
              <w:rPr>
                <w:rFonts w:ascii="Times New Roman" w:eastAsia="Times New Roman" w:hAnsi="Times New Roman" w:cs="Times New Roman"/>
                <w:b/>
                <w:bCs/>
                <w:sz w:val="21"/>
                <w:szCs w:val="21"/>
                <w:lang w:eastAsia="de-DE"/>
              </w:rPr>
              <w:t>Subduktion</w:t>
            </w:r>
            <w:r w:rsidR="00827C5C" w:rsidRPr="00D04893">
              <w:rPr>
                <w:rFonts w:ascii="Times New Roman" w:eastAsia="Times New Roman" w:hAnsi="Times New Roman" w:cs="Times New Roman"/>
                <w:sz w:val="21"/>
                <w:szCs w:val="21"/>
                <w:lang w:eastAsia="de-DE"/>
              </w:rPr>
              <w:t>.</w:t>
            </w:r>
            <w:r w:rsidR="00827C5C">
              <w:rPr>
                <w:rFonts w:ascii="Times New Roman" w:eastAsia="Times New Roman" w:hAnsi="Times New Roman" w:cs="Times New Roman"/>
                <w:sz w:val="21"/>
                <w:szCs w:val="21"/>
                <w:lang w:eastAsia="de-DE"/>
              </w:rPr>
              <w:t xml:space="preserve"> </w:t>
            </w:r>
            <w:r w:rsidR="00827C5C" w:rsidRPr="00D04893">
              <w:rPr>
                <w:rFonts w:ascii="Times New Roman" w:eastAsia="Times New Roman" w:hAnsi="Times New Roman" w:cs="Times New Roman"/>
                <w:sz w:val="21"/>
                <w:szCs w:val="21"/>
                <w:lang w:eastAsia="de-DE"/>
              </w:rPr>
              <w:t xml:space="preserve">Es entsteht ein </w:t>
            </w:r>
            <w:r w:rsidR="00827C5C" w:rsidRPr="00D04893">
              <w:rPr>
                <w:rFonts w:ascii="Times New Roman" w:eastAsia="Times New Roman" w:hAnsi="Times New Roman" w:cs="Times New Roman"/>
                <w:b/>
                <w:bCs/>
                <w:sz w:val="21"/>
                <w:szCs w:val="21"/>
                <w:lang w:eastAsia="de-DE"/>
              </w:rPr>
              <w:t>Tiefseegraben</w:t>
            </w:r>
            <w:r w:rsidR="00827C5C" w:rsidRPr="00D04893">
              <w:rPr>
                <w:rFonts w:ascii="Times New Roman" w:eastAsia="Times New Roman" w:hAnsi="Times New Roman" w:cs="Times New Roman"/>
                <w:sz w:val="21"/>
                <w:szCs w:val="21"/>
                <w:lang w:eastAsia="de-DE"/>
              </w:rPr>
              <w:t xml:space="preserve">. </w:t>
            </w:r>
          </w:p>
          <w:p w14:paraId="77FE52B6" w14:textId="4CB2D849" w:rsidR="00775CDA" w:rsidRPr="00D04893" w:rsidRDefault="00827C5C" w:rsidP="00827C5C">
            <w:pPr>
              <w:rPr>
                <w:rFonts w:cs="Arial"/>
              </w:rPr>
            </w:pPr>
            <w:r w:rsidRPr="00D04893">
              <w:rPr>
                <w:rFonts w:ascii="Times New Roman" w:eastAsia="Times New Roman" w:hAnsi="Times New Roman" w:cs="Times New Roman"/>
                <w:sz w:val="21"/>
                <w:szCs w:val="21"/>
                <w:lang w:eastAsia="de-DE"/>
              </w:rPr>
              <w:t xml:space="preserve">Die ozeanische Kruste gelangt in die Fließzone. Sie wird aufgeschmolzen. </w:t>
            </w:r>
            <w:r>
              <w:rPr>
                <w:rFonts w:ascii="Times New Roman" w:eastAsia="Times New Roman" w:hAnsi="Times New Roman" w:cs="Times New Roman"/>
                <w:sz w:val="21"/>
                <w:szCs w:val="21"/>
                <w:lang w:eastAsia="de-DE"/>
              </w:rPr>
              <w:t xml:space="preserve"> </w:t>
            </w:r>
            <w:r w:rsidRPr="00D04893">
              <w:rPr>
                <w:rFonts w:ascii="Times New Roman" w:eastAsia="Times New Roman" w:hAnsi="Times New Roman" w:cs="Times New Roman"/>
                <w:sz w:val="21"/>
                <w:szCs w:val="21"/>
                <w:lang w:eastAsia="de-DE"/>
              </w:rPr>
              <w:t>Magma steigt auf und</w:t>
            </w:r>
          </w:p>
        </w:tc>
        <w:tc>
          <w:tcPr>
            <w:tcW w:w="236" w:type="dxa"/>
          </w:tcPr>
          <w:p w14:paraId="72B81689" w14:textId="77777777" w:rsidR="000D5113" w:rsidRPr="00052D5F" w:rsidRDefault="000D5113" w:rsidP="00A827FC">
            <w:pPr>
              <w:rPr>
                <w:rFonts w:eastAsia="Calibri" w:cs="Times New Roman"/>
              </w:rPr>
            </w:pPr>
          </w:p>
        </w:tc>
        <w:tc>
          <w:tcPr>
            <w:tcW w:w="284" w:type="dxa"/>
            <w:tcMar>
              <w:left w:w="0" w:type="dxa"/>
              <w:right w:w="57" w:type="dxa"/>
            </w:tcMar>
          </w:tcPr>
          <w:p w14:paraId="07A6F758" w14:textId="77777777" w:rsidR="00EA1EB0" w:rsidRDefault="00EA1EB0" w:rsidP="000D5113">
            <w:pPr>
              <w:rPr>
                <w:rFonts w:eastAsia="Calibri" w:cs="Times New Roman"/>
                <w:sz w:val="15"/>
                <w:szCs w:val="15"/>
              </w:rPr>
            </w:pPr>
            <w:r>
              <w:rPr>
                <w:rFonts w:eastAsia="Calibri" w:cs="Times New Roman"/>
                <w:sz w:val="15"/>
                <w:szCs w:val="15"/>
              </w:rPr>
              <w:t>50</w:t>
            </w:r>
          </w:p>
          <w:p w14:paraId="5AFDA956" w14:textId="77777777" w:rsidR="00EA1EB0" w:rsidRDefault="00EA1EB0" w:rsidP="000D5113">
            <w:pPr>
              <w:rPr>
                <w:rFonts w:eastAsia="Calibri" w:cs="Times New Roman"/>
                <w:sz w:val="15"/>
                <w:szCs w:val="15"/>
              </w:rPr>
            </w:pPr>
          </w:p>
          <w:p w14:paraId="50561D36" w14:textId="77777777" w:rsidR="00EA1EB0" w:rsidRDefault="00EA1EB0" w:rsidP="000D5113">
            <w:pPr>
              <w:rPr>
                <w:rFonts w:eastAsia="Calibri" w:cs="Times New Roman"/>
                <w:sz w:val="15"/>
                <w:szCs w:val="15"/>
              </w:rPr>
            </w:pPr>
          </w:p>
          <w:p w14:paraId="12AB79B6" w14:textId="77777777" w:rsidR="00EA1EB0" w:rsidRDefault="00EA1EB0" w:rsidP="000D5113">
            <w:pPr>
              <w:rPr>
                <w:rFonts w:eastAsia="Calibri" w:cs="Times New Roman"/>
                <w:sz w:val="15"/>
                <w:szCs w:val="15"/>
              </w:rPr>
            </w:pPr>
          </w:p>
          <w:p w14:paraId="5768ED78" w14:textId="77777777" w:rsidR="00EA1EB0" w:rsidRDefault="00EA1EB0" w:rsidP="000D5113">
            <w:pPr>
              <w:rPr>
                <w:rFonts w:eastAsia="Calibri" w:cs="Times New Roman"/>
                <w:sz w:val="15"/>
                <w:szCs w:val="15"/>
              </w:rPr>
            </w:pPr>
          </w:p>
          <w:p w14:paraId="66F44E85" w14:textId="77777777" w:rsidR="00EA1EB0" w:rsidRDefault="00EA1EB0" w:rsidP="000D5113">
            <w:pPr>
              <w:rPr>
                <w:rFonts w:eastAsia="Calibri" w:cs="Times New Roman"/>
                <w:sz w:val="15"/>
                <w:szCs w:val="15"/>
              </w:rPr>
            </w:pPr>
            <w:r>
              <w:rPr>
                <w:rFonts w:eastAsia="Calibri" w:cs="Times New Roman"/>
                <w:sz w:val="15"/>
                <w:szCs w:val="15"/>
              </w:rPr>
              <w:t>55</w:t>
            </w:r>
          </w:p>
          <w:p w14:paraId="3EDB139A" w14:textId="77777777" w:rsidR="00775CDA" w:rsidRDefault="00775CDA" w:rsidP="000D5113">
            <w:pPr>
              <w:rPr>
                <w:rFonts w:eastAsia="Calibri" w:cs="Times New Roman"/>
                <w:sz w:val="15"/>
                <w:szCs w:val="15"/>
              </w:rPr>
            </w:pPr>
          </w:p>
          <w:p w14:paraId="0E836ACF" w14:textId="77777777" w:rsidR="00775CDA" w:rsidRDefault="00775CDA" w:rsidP="000D5113">
            <w:pPr>
              <w:rPr>
                <w:rFonts w:eastAsia="Calibri" w:cs="Times New Roman"/>
                <w:sz w:val="15"/>
                <w:szCs w:val="15"/>
              </w:rPr>
            </w:pPr>
          </w:p>
          <w:p w14:paraId="79D9B8B8" w14:textId="77777777" w:rsidR="00775CDA" w:rsidRDefault="00775CDA" w:rsidP="000D5113">
            <w:pPr>
              <w:rPr>
                <w:rFonts w:eastAsia="Calibri" w:cs="Times New Roman"/>
                <w:sz w:val="15"/>
                <w:szCs w:val="15"/>
              </w:rPr>
            </w:pPr>
          </w:p>
          <w:p w14:paraId="30AF2E5D" w14:textId="77777777" w:rsidR="00775CDA" w:rsidRDefault="00775CDA" w:rsidP="000D5113">
            <w:pPr>
              <w:rPr>
                <w:rFonts w:eastAsia="Calibri" w:cs="Times New Roman"/>
                <w:sz w:val="15"/>
                <w:szCs w:val="15"/>
              </w:rPr>
            </w:pPr>
          </w:p>
          <w:p w14:paraId="73FE81D0" w14:textId="77777777" w:rsidR="00775CDA" w:rsidRDefault="00775CDA" w:rsidP="000D5113">
            <w:pPr>
              <w:rPr>
                <w:rFonts w:eastAsia="Calibri" w:cs="Times New Roman"/>
                <w:sz w:val="15"/>
                <w:szCs w:val="15"/>
              </w:rPr>
            </w:pPr>
            <w:r>
              <w:rPr>
                <w:rFonts w:eastAsia="Calibri" w:cs="Times New Roman"/>
                <w:sz w:val="15"/>
                <w:szCs w:val="15"/>
              </w:rPr>
              <w:t>60</w:t>
            </w:r>
          </w:p>
          <w:p w14:paraId="40E16AC7" w14:textId="77777777" w:rsidR="00775CDA" w:rsidRDefault="00775CDA" w:rsidP="000D5113">
            <w:pPr>
              <w:rPr>
                <w:rFonts w:eastAsia="Calibri" w:cs="Times New Roman"/>
                <w:sz w:val="15"/>
                <w:szCs w:val="15"/>
              </w:rPr>
            </w:pPr>
          </w:p>
          <w:p w14:paraId="42F3AD88" w14:textId="77777777" w:rsidR="00775CDA" w:rsidRDefault="00775CDA" w:rsidP="000D5113">
            <w:pPr>
              <w:rPr>
                <w:rFonts w:eastAsia="Calibri" w:cs="Times New Roman"/>
                <w:sz w:val="15"/>
                <w:szCs w:val="15"/>
              </w:rPr>
            </w:pPr>
          </w:p>
          <w:p w14:paraId="6DD17F42" w14:textId="77777777" w:rsidR="00775CDA" w:rsidRDefault="00775CDA" w:rsidP="000D5113">
            <w:pPr>
              <w:rPr>
                <w:rFonts w:eastAsia="Calibri" w:cs="Times New Roman"/>
                <w:sz w:val="15"/>
                <w:szCs w:val="15"/>
              </w:rPr>
            </w:pPr>
          </w:p>
          <w:p w14:paraId="7AA50240" w14:textId="77777777" w:rsidR="00775CDA" w:rsidRDefault="00775CDA" w:rsidP="000D5113">
            <w:pPr>
              <w:rPr>
                <w:rFonts w:eastAsia="Calibri" w:cs="Times New Roman"/>
                <w:sz w:val="15"/>
                <w:szCs w:val="15"/>
              </w:rPr>
            </w:pPr>
          </w:p>
          <w:p w14:paraId="4EC6C5C8" w14:textId="77777777" w:rsidR="00775CDA" w:rsidRDefault="00775CDA" w:rsidP="000D5113">
            <w:pPr>
              <w:rPr>
                <w:rFonts w:eastAsia="Calibri" w:cs="Times New Roman"/>
                <w:sz w:val="15"/>
                <w:szCs w:val="15"/>
              </w:rPr>
            </w:pPr>
            <w:r>
              <w:rPr>
                <w:rFonts w:eastAsia="Calibri" w:cs="Times New Roman"/>
                <w:sz w:val="15"/>
                <w:szCs w:val="15"/>
              </w:rPr>
              <w:t>65</w:t>
            </w:r>
          </w:p>
          <w:p w14:paraId="68113FAE" w14:textId="77777777" w:rsidR="00775CDA" w:rsidRDefault="00775CDA" w:rsidP="000D5113">
            <w:pPr>
              <w:rPr>
                <w:rFonts w:eastAsia="Calibri" w:cs="Times New Roman"/>
                <w:sz w:val="15"/>
                <w:szCs w:val="15"/>
              </w:rPr>
            </w:pPr>
          </w:p>
          <w:p w14:paraId="33655DC3" w14:textId="77777777" w:rsidR="00775CDA" w:rsidRDefault="00775CDA" w:rsidP="000D5113">
            <w:pPr>
              <w:rPr>
                <w:rFonts w:eastAsia="Calibri" w:cs="Times New Roman"/>
                <w:sz w:val="15"/>
                <w:szCs w:val="15"/>
              </w:rPr>
            </w:pPr>
          </w:p>
          <w:p w14:paraId="4C742735" w14:textId="77777777" w:rsidR="00775CDA" w:rsidRDefault="00775CDA" w:rsidP="000D5113">
            <w:pPr>
              <w:rPr>
                <w:rFonts w:eastAsia="Calibri" w:cs="Times New Roman"/>
                <w:sz w:val="15"/>
                <w:szCs w:val="15"/>
              </w:rPr>
            </w:pPr>
          </w:p>
          <w:p w14:paraId="6B6429DE" w14:textId="77777777" w:rsidR="00775CDA" w:rsidRDefault="00775CDA" w:rsidP="000D5113">
            <w:pPr>
              <w:rPr>
                <w:rFonts w:eastAsia="Calibri" w:cs="Times New Roman"/>
                <w:sz w:val="15"/>
                <w:szCs w:val="15"/>
              </w:rPr>
            </w:pPr>
          </w:p>
          <w:p w14:paraId="1DA860E8" w14:textId="77777777" w:rsidR="00775CDA" w:rsidRDefault="00775CDA" w:rsidP="000D5113">
            <w:pPr>
              <w:rPr>
                <w:rFonts w:eastAsia="Calibri" w:cs="Times New Roman"/>
                <w:sz w:val="15"/>
                <w:szCs w:val="15"/>
              </w:rPr>
            </w:pPr>
            <w:r>
              <w:rPr>
                <w:rFonts w:eastAsia="Calibri" w:cs="Times New Roman"/>
                <w:sz w:val="15"/>
                <w:szCs w:val="15"/>
              </w:rPr>
              <w:t>70</w:t>
            </w:r>
          </w:p>
          <w:p w14:paraId="42A656CD" w14:textId="77777777" w:rsidR="00775CDA" w:rsidRDefault="00775CDA" w:rsidP="000D5113">
            <w:pPr>
              <w:rPr>
                <w:rFonts w:eastAsia="Calibri" w:cs="Times New Roman"/>
                <w:sz w:val="15"/>
                <w:szCs w:val="15"/>
              </w:rPr>
            </w:pPr>
          </w:p>
          <w:p w14:paraId="3AA841A7" w14:textId="77777777" w:rsidR="00775CDA" w:rsidRDefault="00775CDA" w:rsidP="000D5113">
            <w:pPr>
              <w:rPr>
                <w:rFonts w:eastAsia="Calibri" w:cs="Times New Roman"/>
                <w:sz w:val="15"/>
                <w:szCs w:val="15"/>
              </w:rPr>
            </w:pPr>
          </w:p>
          <w:p w14:paraId="5C2F4D6B" w14:textId="77777777" w:rsidR="00775CDA" w:rsidRDefault="00775CDA" w:rsidP="000D5113">
            <w:pPr>
              <w:rPr>
                <w:rFonts w:eastAsia="Calibri" w:cs="Times New Roman"/>
                <w:sz w:val="15"/>
                <w:szCs w:val="15"/>
              </w:rPr>
            </w:pPr>
          </w:p>
          <w:p w14:paraId="7F39FAC2" w14:textId="77777777" w:rsidR="00775CDA" w:rsidRDefault="00775CDA" w:rsidP="000D5113">
            <w:pPr>
              <w:rPr>
                <w:rFonts w:eastAsia="Calibri" w:cs="Times New Roman"/>
                <w:sz w:val="15"/>
                <w:szCs w:val="15"/>
              </w:rPr>
            </w:pPr>
          </w:p>
          <w:p w14:paraId="15300687" w14:textId="77777777" w:rsidR="00775CDA" w:rsidRDefault="00775CDA" w:rsidP="000D5113">
            <w:pPr>
              <w:rPr>
                <w:rFonts w:eastAsia="Calibri" w:cs="Times New Roman"/>
                <w:sz w:val="15"/>
                <w:szCs w:val="15"/>
              </w:rPr>
            </w:pPr>
            <w:r>
              <w:rPr>
                <w:rFonts w:eastAsia="Calibri" w:cs="Times New Roman"/>
                <w:sz w:val="15"/>
                <w:szCs w:val="15"/>
              </w:rPr>
              <w:t>75</w:t>
            </w:r>
          </w:p>
          <w:p w14:paraId="698577E2" w14:textId="77777777" w:rsidR="00775CDA" w:rsidRDefault="00775CDA" w:rsidP="000D5113">
            <w:pPr>
              <w:rPr>
                <w:rFonts w:eastAsia="Calibri" w:cs="Times New Roman"/>
                <w:sz w:val="15"/>
                <w:szCs w:val="15"/>
              </w:rPr>
            </w:pPr>
          </w:p>
          <w:p w14:paraId="1B009F4A" w14:textId="77777777" w:rsidR="00775CDA" w:rsidRDefault="00775CDA" w:rsidP="000D5113">
            <w:pPr>
              <w:rPr>
                <w:rFonts w:eastAsia="Calibri" w:cs="Times New Roman"/>
                <w:sz w:val="15"/>
                <w:szCs w:val="15"/>
              </w:rPr>
            </w:pPr>
          </w:p>
          <w:p w14:paraId="43D19D26" w14:textId="77777777" w:rsidR="00775CDA" w:rsidRDefault="00775CDA" w:rsidP="000D5113">
            <w:pPr>
              <w:rPr>
                <w:rFonts w:eastAsia="Calibri" w:cs="Times New Roman"/>
                <w:sz w:val="15"/>
                <w:szCs w:val="15"/>
              </w:rPr>
            </w:pPr>
          </w:p>
          <w:p w14:paraId="522D0735" w14:textId="77777777" w:rsidR="00775CDA" w:rsidRDefault="00775CDA" w:rsidP="000D5113">
            <w:pPr>
              <w:rPr>
                <w:rFonts w:eastAsia="Calibri" w:cs="Times New Roman"/>
                <w:sz w:val="15"/>
                <w:szCs w:val="15"/>
              </w:rPr>
            </w:pPr>
          </w:p>
          <w:p w14:paraId="097B27A0" w14:textId="77777777" w:rsidR="00775CDA" w:rsidRDefault="00775CDA" w:rsidP="000D5113">
            <w:pPr>
              <w:rPr>
                <w:rFonts w:eastAsia="Calibri" w:cs="Times New Roman"/>
                <w:sz w:val="15"/>
                <w:szCs w:val="15"/>
              </w:rPr>
            </w:pPr>
            <w:r>
              <w:rPr>
                <w:rFonts w:eastAsia="Calibri" w:cs="Times New Roman"/>
                <w:sz w:val="15"/>
                <w:szCs w:val="15"/>
              </w:rPr>
              <w:t>80</w:t>
            </w:r>
          </w:p>
          <w:p w14:paraId="5D3FF908" w14:textId="77777777" w:rsidR="00775CDA" w:rsidRDefault="00775CDA" w:rsidP="000D5113">
            <w:pPr>
              <w:rPr>
                <w:rFonts w:eastAsia="Calibri" w:cs="Times New Roman"/>
                <w:sz w:val="15"/>
                <w:szCs w:val="15"/>
              </w:rPr>
            </w:pPr>
          </w:p>
          <w:p w14:paraId="427C5B9F" w14:textId="77777777" w:rsidR="00775CDA" w:rsidRDefault="00775CDA" w:rsidP="000D5113">
            <w:pPr>
              <w:rPr>
                <w:rFonts w:eastAsia="Calibri" w:cs="Times New Roman"/>
                <w:sz w:val="15"/>
                <w:szCs w:val="15"/>
              </w:rPr>
            </w:pPr>
          </w:p>
          <w:p w14:paraId="51812B69" w14:textId="77777777" w:rsidR="00775CDA" w:rsidRDefault="00775CDA" w:rsidP="000D5113">
            <w:pPr>
              <w:rPr>
                <w:rFonts w:eastAsia="Calibri" w:cs="Times New Roman"/>
                <w:sz w:val="15"/>
                <w:szCs w:val="15"/>
              </w:rPr>
            </w:pPr>
          </w:p>
          <w:p w14:paraId="21E54458" w14:textId="77777777" w:rsidR="00775CDA" w:rsidRDefault="00775CDA" w:rsidP="000D5113">
            <w:pPr>
              <w:rPr>
                <w:rFonts w:eastAsia="Calibri" w:cs="Times New Roman"/>
                <w:sz w:val="15"/>
                <w:szCs w:val="15"/>
              </w:rPr>
            </w:pPr>
          </w:p>
          <w:p w14:paraId="4F785817" w14:textId="77777777" w:rsidR="00775CDA" w:rsidRDefault="00775CDA" w:rsidP="000D5113">
            <w:pPr>
              <w:rPr>
                <w:rFonts w:eastAsia="Calibri" w:cs="Times New Roman"/>
                <w:sz w:val="15"/>
                <w:szCs w:val="15"/>
              </w:rPr>
            </w:pPr>
            <w:r>
              <w:rPr>
                <w:rFonts w:eastAsia="Calibri" w:cs="Times New Roman"/>
                <w:sz w:val="15"/>
                <w:szCs w:val="15"/>
              </w:rPr>
              <w:t>85</w:t>
            </w:r>
          </w:p>
          <w:p w14:paraId="406F92D7" w14:textId="77777777" w:rsidR="00775CDA" w:rsidRDefault="00775CDA" w:rsidP="000D5113">
            <w:pPr>
              <w:rPr>
                <w:rFonts w:eastAsia="Calibri" w:cs="Times New Roman"/>
                <w:sz w:val="15"/>
                <w:szCs w:val="15"/>
              </w:rPr>
            </w:pPr>
          </w:p>
          <w:p w14:paraId="0C4F490F" w14:textId="77777777" w:rsidR="00775CDA" w:rsidRDefault="00775CDA" w:rsidP="000D5113">
            <w:pPr>
              <w:rPr>
                <w:rFonts w:eastAsia="Calibri" w:cs="Times New Roman"/>
                <w:sz w:val="15"/>
                <w:szCs w:val="15"/>
              </w:rPr>
            </w:pPr>
          </w:p>
          <w:p w14:paraId="534D7E25" w14:textId="77777777" w:rsidR="00775CDA" w:rsidRDefault="00775CDA" w:rsidP="000D5113">
            <w:pPr>
              <w:rPr>
                <w:rFonts w:eastAsia="Calibri" w:cs="Times New Roman"/>
                <w:sz w:val="15"/>
                <w:szCs w:val="15"/>
              </w:rPr>
            </w:pPr>
          </w:p>
          <w:p w14:paraId="4E9ED86D" w14:textId="77777777" w:rsidR="00775CDA" w:rsidRDefault="00775CDA" w:rsidP="000D5113">
            <w:pPr>
              <w:rPr>
                <w:rFonts w:eastAsia="Calibri" w:cs="Times New Roman"/>
                <w:sz w:val="15"/>
                <w:szCs w:val="15"/>
              </w:rPr>
            </w:pPr>
          </w:p>
          <w:p w14:paraId="57E76BD9" w14:textId="77777777" w:rsidR="00775CDA" w:rsidRDefault="00775CDA" w:rsidP="000D5113">
            <w:pPr>
              <w:rPr>
                <w:rFonts w:eastAsia="Calibri" w:cs="Times New Roman"/>
                <w:sz w:val="15"/>
                <w:szCs w:val="15"/>
              </w:rPr>
            </w:pPr>
            <w:r>
              <w:rPr>
                <w:rFonts w:eastAsia="Calibri" w:cs="Times New Roman"/>
                <w:sz w:val="15"/>
                <w:szCs w:val="15"/>
              </w:rPr>
              <w:t>90</w:t>
            </w:r>
          </w:p>
          <w:p w14:paraId="6C5009BF" w14:textId="77777777" w:rsidR="00775CDA" w:rsidRDefault="00775CDA" w:rsidP="000D5113">
            <w:pPr>
              <w:rPr>
                <w:rFonts w:eastAsia="Calibri" w:cs="Times New Roman"/>
                <w:sz w:val="15"/>
                <w:szCs w:val="15"/>
              </w:rPr>
            </w:pPr>
          </w:p>
          <w:p w14:paraId="7CBA84CF" w14:textId="77777777" w:rsidR="00775CDA" w:rsidRDefault="00775CDA" w:rsidP="000D5113">
            <w:pPr>
              <w:rPr>
                <w:rFonts w:eastAsia="Calibri" w:cs="Times New Roman"/>
                <w:sz w:val="15"/>
                <w:szCs w:val="15"/>
              </w:rPr>
            </w:pPr>
          </w:p>
          <w:p w14:paraId="1D2E7F3D" w14:textId="77777777" w:rsidR="00775CDA" w:rsidRDefault="00775CDA" w:rsidP="000D5113">
            <w:pPr>
              <w:rPr>
                <w:rFonts w:eastAsia="Calibri" w:cs="Times New Roman"/>
                <w:sz w:val="15"/>
                <w:szCs w:val="15"/>
              </w:rPr>
            </w:pPr>
          </w:p>
          <w:p w14:paraId="3096161E" w14:textId="77777777" w:rsidR="00775CDA" w:rsidRDefault="00775CDA" w:rsidP="000D5113">
            <w:pPr>
              <w:rPr>
                <w:rFonts w:eastAsia="Calibri" w:cs="Times New Roman"/>
                <w:sz w:val="15"/>
                <w:szCs w:val="15"/>
              </w:rPr>
            </w:pPr>
          </w:p>
          <w:p w14:paraId="1524CB8B" w14:textId="77777777" w:rsidR="00775CDA" w:rsidRDefault="00775CDA" w:rsidP="000D5113">
            <w:pPr>
              <w:rPr>
                <w:rFonts w:eastAsia="Calibri" w:cs="Times New Roman"/>
                <w:sz w:val="15"/>
                <w:szCs w:val="15"/>
              </w:rPr>
            </w:pPr>
            <w:r>
              <w:rPr>
                <w:rFonts w:eastAsia="Calibri" w:cs="Times New Roman"/>
                <w:sz w:val="15"/>
                <w:szCs w:val="15"/>
              </w:rPr>
              <w:t>95</w:t>
            </w:r>
          </w:p>
          <w:p w14:paraId="2ADBBCBB" w14:textId="77777777" w:rsidR="00775CDA" w:rsidRDefault="00775CDA" w:rsidP="000D5113">
            <w:pPr>
              <w:rPr>
                <w:rFonts w:eastAsia="Calibri" w:cs="Times New Roman"/>
                <w:sz w:val="15"/>
                <w:szCs w:val="15"/>
              </w:rPr>
            </w:pPr>
          </w:p>
          <w:p w14:paraId="2DB824E1" w14:textId="378D8DAA" w:rsidR="00775CDA" w:rsidRDefault="00775CDA" w:rsidP="000D5113">
            <w:pPr>
              <w:rPr>
                <w:rFonts w:eastAsia="Calibri" w:cs="Times New Roman"/>
                <w:sz w:val="15"/>
                <w:szCs w:val="15"/>
              </w:rPr>
            </w:pPr>
          </w:p>
          <w:p w14:paraId="4C80809C" w14:textId="78D2AFF1" w:rsidR="00775CDA" w:rsidRDefault="00775CDA" w:rsidP="000D5113">
            <w:pPr>
              <w:rPr>
                <w:rFonts w:eastAsia="Calibri" w:cs="Times New Roman"/>
                <w:sz w:val="15"/>
                <w:szCs w:val="15"/>
              </w:rPr>
            </w:pPr>
          </w:p>
          <w:p w14:paraId="45B4B77F" w14:textId="40F06239" w:rsidR="00775CDA" w:rsidRDefault="00775CDA" w:rsidP="000D5113">
            <w:pPr>
              <w:rPr>
                <w:rFonts w:eastAsia="Calibri" w:cs="Times New Roman"/>
                <w:sz w:val="15"/>
                <w:szCs w:val="15"/>
              </w:rPr>
            </w:pPr>
          </w:p>
          <w:p w14:paraId="60F4EB70" w14:textId="6DA77FFA" w:rsidR="00775CDA" w:rsidRDefault="00775CDA" w:rsidP="000D5113">
            <w:pPr>
              <w:rPr>
                <w:rFonts w:eastAsia="Calibri" w:cs="Times New Roman"/>
                <w:sz w:val="15"/>
                <w:szCs w:val="15"/>
              </w:rPr>
            </w:pPr>
          </w:p>
          <w:p w14:paraId="17F2B97E" w14:textId="77777777" w:rsidR="00775CDA" w:rsidRDefault="00775CDA" w:rsidP="000D5113">
            <w:pPr>
              <w:rPr>
                <w:rFonts w:eastAsia="Calibri" w:cs="Times New Roman"/>
                <w:sz w:val="15"/>
                <w:szCs w:val="15"/>
              </w:rPr>
            </w:pPr>
          </w:p>
          <w:p w14:paraId="1DA9A326" w14:textId="72DBA39E" w:rsidR="00CF0DD8" w:rsidRPr="00CF0DD8" w:rsidRDefault="00CF0DD8" w:rsidP="00CF0DD8">
            <w:pPr>
              <w:rPr>
                <w:rFonts w:eastAsia="Calibri" w:cs="Times New Roman"/>
                <w:sz w:val="12"/>
                <w:szCs w:val="12"/>
              </w:rPr>
            </w:pPr>
            <w:r w:rsidRPr="00CF0DD8">
              <w:rPr>
                <w:rFonts w:eastAsia="Calibri" w:cs="Times New Roman"/>
                <w:sz w:val="12"/>
                <w:szCs w:val="12"/>
              </w:rPr>
              <w:lastRenderedPageBreak/>
              <w:t>100</w:t>
            </w:r>
          </w:p>
          <w:p w14:paraId="0FE49FE1" w14:textId="77777777" w:rsidR="00CF0DD8" w:rsidRDefault="00CF0DD8" w:rsidP="00CF0DD8">
            <w:pPr>
              <w:rPr>
                <w:rFonts w:eastAsia="Calibri" w:cs="Times New Roman"/>
                <w:sz w:val="15"/>
                <w:szCs w:val="15"/>
              </w:rPr>
            </w:pPr>
          </w:p>
          <w:p w14:paraId="50D6419F" w14:textId="77777777" w:rsidR="00CF0DD8" w:rsidRDefault="00CF0DD8" w:rsidP="00CF0DD8">
            <w:pPr>
              <w:rPr>
                <w:rFonts w:eastAsia="Calibri" w:cs="Times New Roman"/>
                <w:sz w:val="15"/>
                <w:szCs w:val="15"/>
              </w:rPr>
            </w:pPr>
          </w:p>
          <w:p w14:paraId="46A04428" w14:textId="77777777" w:rsidR="00CF0DD8" w:rsidRDefault="00CF0DD8" w:rsidP="00CF0DD8">
            <w:pPr>
              <w:rPr>
                <w:rFonts w:eastAsia="Calibri" w:cs="Times New Roman"/>
                <w:sz w:val="15"/>
                <w:szCs w:val="15"/>
              </w:rPr>
            </w:pPr>
          </w:p>
          <w:p w14:paraId="2FADF07D" w14:textId="77777777" w:rsidR="00775CDA" w:rsidRDefault="00775CDA" w:rsidP="000D5113">
            <w:pPr>
              <w:rPr>
                <w:rFonts w:eastAsia="Calibri" w:cs="Times New Roman"/>
                <w:sz w:val="15"/>
                <w:szCs w:val="15"/>
              </w:rPr>
            </w:pPr>
          </w:p>
          <w:p w14:paraId="3EEFA93A" w14:textId="1497F905" w:rsidR="00CF0DD8" w:rsidRPr="00CF0DD8" w:rsidRDefault="00CF0DD8" w:rsidP="00CF0DD8">
            <w:pPr>
              <w:rPr>
                <w:rFonts w:eastAsia="Calibri" w:cs="Times New Roman"/>
                <w:sz w:val="12"/>
                <w:szCs w:val="12"/>
              </w:rPr>
            </w:pPr>
            <w:r w:rsidRPr="00CF0DD8">
              <w:rPr>
                <w:rFonts w:eastAsia="Calibri" w:cs="Times New Roman"/>
                <w:sz w:val="12"/>
                <w:szCs w:val="12"/>
              </w:rPr>
              <w:t>10</w:t>
            </w:r>
            <w:r>
              <w:rPr>
                <w:rFonts w:eastAsia="Calibri" w:cs="Times New Roman"/>
                <w:sz w:val="12"/>
                <w:szCs w:val="12"/>
              </w:rPr>
              <w:t>5</w:t>
            </w:r>
          </w:p>
          <w:p w14:paraId="6B63F2C9" w14:textId="7F09A28D" w:rsidR="00CF0DD8" w:rsidRPr="00EA1EB0" w:rsidRDefault="00CF0DD8" w:rsidP="000D5113">
            <w:pPr>
              <w:rPr>
                <w:rFonts w:eastAsia="Calibri" w:cs="Times New Roman"/>
                <w:sz w:val="15"/>
                <w:szCs w:val="15"/>
              </w:rPr>
            </w:pPr>
          </w:p>
        </w:tc>
        <w:tc>
          <w:tcPr>
            <w:tcW w:w="4281" w:type="dxa"/>
            <w:tcMar>
              <w:left w:w="0" w:type="dxa"/>
              <w:right w:w="0" w:type="dxa"/>
            </w:tcMar>
          </w:tcPr>
          <w:p w14:paraId="66C6031F" w14:textId="43B34B26" w:rsidR="00D04893" w:rsidRDefault="00D04893" w:rsidP="00D04893">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lastRenderedPageBreak/>
              <w:t>Vulkane bilden sich.</w:t>
            </w:r>
            <w:r w:rsidR="00775CDA">
              <w:rPr>
                <w:rFonts w:ascii="Times New Roman" w:eastAsia="Times New Roman" w:hAnsi="Times New Roman" w:cs="Times New Roman"/>
                <w:sz w:val="21"/>
                <w:szCs w:val="21"/>
                <w:lang w:eastAsia="de-DE"/>
              </w:rPr>
              <w:t xml:space="preserve"> </w:t>
            </w:r>
            <w:r w:rsidRPr="00D04893">
              <w:rPr>
                <w:rFonts w:ascii="Times New Roman" w:eastAsia="Times New Roman" w:hAnsi="Times New Roman" w:cs="Times New Roman"/>
                <w:sz w:val="21"/>
                <w:szCs w:val="21"/>
                <w:lang w:eastAsia="de-DE"/>
              </w:rPr>
              <w:t>Während die Platte abtaucht, bauen sich Spannungen im Gestein auf, die sich plötzlich lösen. Es entstehen teilweise starke Erdbeben, die einen Tsunami auslösen können.</w:t>
            </w:r>
          </w:p>
          <w:p w14:paraId="57436703" w14:textId="1CA720AF" w:rsidR="00D04893" w:rsidRPr="00D04893" w:rsidRDefault="00775CDA" w:rsidP="00D04893">
            <w:pPr>
              <w:rPr>
                <w:rFonts w:ascii="Times New Roman" w:eastAsia="Times New Roman" w:hAnsi="Times New Roman" w:cs="Times New Roman"/>
                <w:sz w:val="21"/>
                <w:szCs w:val="21"/>
                <w:lang w:eastAsia="de-DE"/>
              </w:rPr>
            </w:pPr>
            <w:r>
              <w:rPr>
                <w:rFonts w:ascii="Times New Roman" w:eastAsia="Times New Roman" w:hAnsi="Times New Roman" w:cs="Times New Roman"/>
                <w:sz w:val="21"/>
                <w:szCs w:val="21"/>
                <w:lang w:eastAsia="de-DE"/>
              </w:rPr>
              <w:t>A</w:t>
            </w:r>
            <w:r w:rsidR="00D04893" w:rsidRPr="00D04893">
              <w:rPr>
                <w:rFonts w:ascii="Times New Roman" w:eastAsia="Times New Roman" w:hAnsi="Times New Roman" w:cs="Times New Roman"/>
                <w:sz w:val="21"/>
                <w:szCs w:val="21"/>
                <w:lang w:eastAsia="de-DE"/>
              </w:rPr>
              <w:t xml:space="preserve">uch der Himalaya befindet sich an einer konvergenten Plattengrenze.Dort treffen die kontinentalen Krusten der Indisch-Australischen Platte und der Eurasischen Platte aufeinander. </w:t>
            </w:r>
          </w:p>
          <w:p w14:paraId="07F37AC2" w14:textId="2DB44196" w:rsidR="00D04893" w:rsidRDefault="00D04893" w:rsidP="00D04893">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t xml:space="preserve">Diesen Vorgang nennt man </w:t>
            </w:r>
            <w:r w:rsidRPr="00D04893">
              <w:rPr>
                <w:rFonts w:ascii="Times New Roman" w:eastAsia="Times New Roman" w:hAnsi="Times New Roman" w:cs="Times New Roman"/>
                <w:b/>
                <w:bCs/>
                <w:sz w:val="21"/>
                <w:szCs w:val="21"/>
                <w:lang w:eastAsia="de-DE"/>
              </w:rPr>
              <w:t>Kollision</w:t>
            </w:r>
            <w:r w:rsidRPr="00D04893">
              <w:rPr>
                <w:rFonts w:ascii="Times New Roman" w:eastAsia="Times New Roman" w:hAnsi="Times New Roman" w:cs="Times New Roman"/>
                <w:sz w:val="21"/>
                <w:szCs w:val="21"/>
                <w:lang w:eastAsia="de-DE"/>
              </w:rPr>
              <w:t>. Die</w:t>
            </w:r>
            <w:r w:rsidR="00775CDA">
              <w:rPr>
                <w:rFonts w:ascii="Times New Roman" w:eastAsia="Times New Roman" w:hAnsi="Times New Roman" w:cs="Times New Roman"/>
                <w:sz w:val="21"/>
                <w:szCs w:val="21"/>
                <w:lang w:eastAsia="de-DE"/>
              </w:rPr>
              <w:t xml:space="preserve"> </w:t>
            </w:r>
            <w:r w:rsidRPr="00D04893">
              <w:rPr>
                <w:rFonts w:ascii="Times New Roman" w:eastAsia="Times New Roman" w:hAnsi="Times New Roman" w:cs="Times New Roman"/>
                <w:sz w:val="21"/>
                <w:szCs w:val="21"/>
                <w:lang w:eastAsia="de-DE"/>
              </w:rPr>
              <w:t xml:space="preserve">Erdkruste wird verdickt, verformt und herausgehoben. Auf diese Weise entstand das Himalaya-Gebirge. Dieser Vorgang hält auch heute noch an. Durch die gewaltigen Kräfte treten immer wieder Erdbeben in diesen Regionen auf. </w:t>
            </w:r>
          </w:p>
          <w:p w14:paraId="7744F141" w14:textId="77777777" w:rsidR="00827C5C" w:rsidRPr="00D04893" w:rsidRDefault="00827C5C" w:rsidP="00D04893">
            <w:pPr>
              <w:rPr>
                <w:rFonts w:ascii="Times New Roman" w:eastAsia="Times New Roman" w:hAnsi="Times New Roman" w:cs="Times New Roman"/>
                <w:sz w:val="21"/>
                <w:szCs w:val="21"/>
                <w:lang w:eastAsia="de-DE"/>
              </w:rPr>
            </w:pPr>
          </w:p>
          <w:p w14:paraId="41EF139B" w14:textId="545AB05F" w:rsidR="00775CDA" w:rsidRDefault="00D04893" w:rsidP="00827C5C">
            <w:pPr>
              <w:rPr>
                <w:rFonts w:ascii="Times New Roman" w:eastAsia="Times New Roman" w:hAnsi="Times New Roman" w:cs="Times New Roman"/>
                <w:sz w:val="21"/>
                <w:szCs w:val="21"/>
                <w:lang w:eastAsia="de-DE"/>
              </w:rPr>
            </w:pPr>
            <w:r w:rsidRPr="00D04893">
              <w:rPr>
                <w:rFonts w:ascii="Times New Roman" w:hAnsi="Times New Roman" w:cs="Times New Roman"/>
                <w:sz w:val="21"/>
                <w:szCs w:val="21"/>
              </w:rPr>
              <w:t>An anderen Stellen bewegen sich Erdplatten horizontal aneinander vorbei</w:t>
            </w:r>
            <w:r w:rsidRPr="00D04893">
              <w:rPr>
                <w:rFonts w:ascii="Times New Roman" w:eastAsia="Times New Roman" w:hAnsi="Times New Roman" w:cs="Times New Roman"/>
                <w:sz w:val="21"/>
                <w:szCs w:val="21"/>
                <w:lang w:eastAsia="de-DE"/>
              </w:rPr>
              <w:t xml:space="preserve">. Man nennt dies </w:t>
            </w:r>
            <w:r w:rsidRPr="00D04893">
              <w:rPr>
                <w:rFonts w:ascii="Times New Roman" w:eastAsia="Times New Roman" w:hAnsi="Times New Roman" w:cs="Times New Roman"/>
                <w:b/>
                <w:bCs/>
                <w:sz w:val="21"/>
                <w:szCs w:val="21"/>
                <w:lang w:eastAsia="de-DE"/>
              </w:rPr>
              <w:t>Horizontalverschiebung</w:t>
            </w:r>
            <w:r w:rsidRPr="00D04893">
              <w:rPr>
                <w:rFonts w:ascii="Times New Roman" w:eastAsia="Times New Roman" w:hAnsi="Times New Roman" w:cs="Times New Roman"/>
                <w:sz w:val="21"/>
                <w:szCs w:val="21"/>
                <w:lang w:eastAsia="de-DE"/>
              </w:rPr>
              <w:t>.</w:t>
            </w:r>
            <w:r w:rsidR="0027311E">
              <w:rPr>
                <w:rFonts w:ascii="Times New Roman" w:eastAsia="Times New Roman" w:hAnsi="Times New Roman" w:cs="Times New Roman"/>
                <w:sz w:val="21"/>
                <w:szCs w:val="21"/>
                <w:lang w:eastAsia="de-DE"/>
              </w:rPr>
              <w:t xml:space="preserve"> </w:t>
            </w:r>
            <w:r w:rsidRPr="00D04893">
              <w:rPr>
                <w:rFonts w:ascii="Times New Roman" w:eastAsia="Times New Roman" w:hAnsi="Times New Roman" w:cs="Times New Roman"/>
                <w:sz w:val="21"/>
                <w:szCs w:val="21"/>
                <w:lang w:eastAsia="de-DE"/>
              </w:rPr>
              <w:t>Ein Beispiel für eine solche Plattengrenze ist die San-Andreas-Verwerfung, an der auch Kalifornien liegt. Die Nordamerikanische und die Pazifische Platte bewegen sich dort aneinander vorbei. Dabei reiben die Plattenränder aneinander und verhaken sich. Große Spannungen bauen sich auf, die sich ruckartig lösen. So können schwere Erdbeben entstehen.</w:t>
            </w:r>
          </w:p>
          <w:p w14:paraId="4115D9FE" w14:textId="77777777" w:rsidR="00827C5C" w:rsidRPr="00D04893" w:rsidRDefault="00827C5C" w:rsidP="00827C5C">
            <w:pPr>
              <w:rPr>
                <w:rFonts w:ascii="Times New Roman" w:eastAsia="Times New Roman" w:hAnsi="Times New Roman" w:cs="Times New Roman"/>
                <w:sz w:val="21"/>
                <w:szCs w:val="21"/>
                <w:lang w:eastAsia="de-DE"/>
              </w:rPr>
            </w:pPr>
          </w:p>
          <w:p w14:paraId="5F4636B6" w14:textId="77777777" w:rsidR="00D04893" w:rsidRPr="00D04893" w:rsidRDefault="00D04893" w:rsidP="00D04893">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t>Während an manchen Stellen neue Erdkruste entsteht, wird an anderen Stellen Erdkruste vernichtet. Welche Kräfte sorgen für die Bewegung der Erdplatten?</w:t>
            </w:r>
          </w:p>
          <w:p w14:paraId="01CA2B4A" w14:textId="701B0B2B" w:rsidR="00D04893" w:rsidRPr="00D04893" w:rsidRDefault="00D04893" w:rsidP="00D04893">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t>Heute geht man davon aus, dass drei Vorgänge dafür verantwortlich sind.</w:t>
            </w:r>
          </w:p>
          <w:p w14:paraId="6AA85DCF" w14:textId="7E58C0E8" w:rsidR="00D04893" w:rsidRDefault="00D04893" w:rsidP="00D04893">
            <w:pPr>
              <w:rPr>
                <w:rFonts w:ascii="Times New Roman" w:eastAsia="Times New Roman" w:hAnsi="Times New Roman" w:cs="Times New Roman"/>
                <w:b/>
                <w:bCs/>
                <w:sz w:val="21"/>
                <w:szCs w:val="21"/>
                <w:lang w:eastAsia="de-DE"/>
              </w:rPr>
            </w:pPr>
            <w:r w:rsidRPr="00D04893">
              <w:rPr>
                <w:rFonts w:ascii="Times New Roman" w:eastAsia="Times New Roman" w:hAnsi="Times New Roman" w:cs="Times New Roman"/>
                <w:sz w:val="21"/>
                <w:szCs w:val="21"/>
                <w:lang w:eastAsia="de-DE"/>
              </w:rPr>
              <w:t xml:space="preserve">An den Mittelozeanischen Rücken wölben sich die Erdplatten nach oben. Sie rutschen deshalb durch ihr eigenes Gewicht auseinander. Diese Kraft bezeichnet man als </w:t>
            </w:r>
            <w:r w:rsidRPr="00D04893">
              <w:rPr>
                <w:rFonts w:ascii="Times New Roman" w:eastAsia="Times New Roman" w:hAnsi="Times New Roman" w:cs="Times New Roman"/>
                <w:b/>
                <w:bCs/>
                <w:sz w:val="21"/>
                <w:szCs w:val="21"/>
                <w:lang w:eastAsia="de-DE"/>
              </w:rPr>
              <w:t>Rückendruck.</w:t>
            </w:r>
          </w:p>
          <w:p w14:paraId="534BE3C6" w14:textId="78427D66" w:rsidR="00827C5C" w:rsidRDefault="00D04893" w:rsidP="00827C5C">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t>Eine zweite Kraft wirkt in Subduktionszonen. Dort taucht eine Erdplatte durch ihr Eigengewicht</w:t>
            </w:r>
            <w:r w:rsidR="00827C5C">
              <w:rPr>
                <w:rFonts w:ascii="Times New Roman" w:eastAsia="Times New Roman" w:hAnsi="Times New Roman" w:cs="Times New Roman"/>
                <w:sz w:val="21"/>
                <w:szCs w:val="21"/>
                <w:lang w:eastAsia="de-DE"/>
              </w:rPr>
              <w:t xml:space="preserve"> </w:t>
            </w:r>
            <w:r w:rsidR="00827C5C" w:rsidRPr="00D04893">
              <w:rPr>
                <w:rFonts w:ascii="Times New Roman" w:eastAsia="Times New Roman" w:hAnsi="Times New Roman" w:cs="Times New Roman"/>
                <w:sz w:val="21"/>
                <w:szCs w:val="21"/>
                <w:lang w:eastAsia="de-DE"/>
              </w:rPr>
              <w:t xml:space="preserve">unter die andere ab. Es entsteht ein </w:t>
            </w:r>
            <w:r w:rsidR="00827C5C" w:rsidRPr="00D04893">
              <w:rPr>
                <w:rFonts w:ascii="Times New Roman" w:eastAsia="Times New Roman" w:hAnsi="Times New Roman" w:cs="Times New Roman"/>
                <w:b/>
                <w:bCs/>
                <w:sz w:val="21"/>
                <w:szCs w:val="21"/>
                <w:lang w:eastAsia="de-DE"/>
              </w:rPr>
              <w:t>Plattenzug</w:t>
            </w:r>
            <w:r w:rsidR="00827C5C">
              <w:rPr>
                <w:rFonts w:ascii="Times New Roman" w:eastAsia="Times New Roman" w:hAnsi="Times New Roman" w:cs="Times New Roman"/>
                <w:sz w:val="21"/>
                <w:szCs w:val="21"/>
                <w:lang w:eastAsia="de-DE"/>
              </w:rPr>
              <w:t>,</w:t>
            </w:r>
            <w:r w:rsidR="0027311E">
              <w:rPr>
                <w:rFonts w:ascii="Times New Roman" w:eastAsia="Times New Roman" w:hAnsi="Times New Roman" w:cs="Times New Roman"/>
                <w:sz w:val="21"/>
                <w:szCs w:val="21"/>
                <w:lang w:eastAsia="de-DE"/>
              </w:rPr>
              <w:t xml:space="preserve"> </w:t>
            </w:r>
            <w:r w:rsidR="00827C5C" w:rsidRPr="00D04893">
              <w:rPr>
                <w:rFonts w:ascii="Times New Roman" w:eastAsia="Times New Roman" w:hAnsi="Times New Roman" w:cs="Times New Roman"/>
                <w:sz w:val="21"/>
                <w:szCs w:val="21"/>
                <w:lang w:eastAsia="de-DE"/>
              </w:rPr>
              <w:t xml:space="preserve">der die Erdplatte weg vom Mittelozeanischen Rücken zieht. </w:t>
            </w:r>
          </w:p>
          <w:p w14:paraId="14AD736A" w14:textId="216E0503" w:rsidR="00D04893" w:rsidRDefault="00827C5C" w:rsidP="00775CDA">
            <w:pPr>
              <w:rPr>
                <w:rFonts w:ascii="Times New Roman" w:eastAsia="Times New Roman" w:hAnsi="Times New Roman" w:cs="Times New Roman"/>
                <w:sz w:val="21"/>
                <w:szCs w:val="21"/>
                <w:lang w:eastAsia="de-DE"/>
              </w:rPr>
            </w:pPr>
            <w:r w:rsidRPr="00D04893">
              <w:rPr>
                <w:rFonts w:ascii="Times New Roman" w:eastAsia="Times New Roman" w:hAnsi="Times New Roman" w:cs="Times New Roman"/>
                <w:sz w:val="21"/>
                <w:szCs w:val="21"/>
                <w:lang w:eastAsia="de-DE"/>
              </w:rPr>
              <w:t xml:space="preserve">Im Inneren der Erde gibt es zudem gewaltige </w:t>
            </w:r>
            <w:r w:rsidRPr="00D04893">
              <w:rPr>
                <w:rFonts w:ascii="Times New Roman" w:eastAsia="Times New Roman" w:hAnsi="Times New Roman" w:cs="Times New Roman"/>
                <w:b/>
                <w:bCs/>
                <w:sz w:val="21"/>
                <w:szCs w:val="21"/>
                <w:lang w:eastAsia="de-DE"/>
              </w:rPr>
              <w:t>Konvektionsströme</w:t>
            </w:r>
            <w:r w:rsidRPr="00D04893">
              <w:rPr>
                <w:rFonts w:ascii="Times New Roman" w:eastAsia="Times New Roman" w:hAnsi="Times New Roman" w:cs="Times New Roman"/>
                <w:sz w:val="21"/>
                <w:szCs w:val="21"/>
                <w:lang w:eastAsia="de-DE"/>
              </w:rPr>
              <w:t xml:space="preserve">. Angetrieben von der Wärme im Erdinneren steigt Mantelmaterial nach oben. Dabei kühlt es ab und fließt zur Seite weg, bevor es wieder in größere Tiefen absinkt. Diese Konvektionsströme schleppen die darüberliegenden Erdplatten mit sich oder bremsen ihre Bewegung. </w:t>
            </w:r>
          </w:p>
          <w:p w14:paraId="14C31504" w14:textId="77777777" w:rsidR="00827C5C" w:rsidRPr="00D04893" w:rsidRDefault="00827C5C" w:rsidP="00775CDA">
            <w:pPr>
              <w:rPr>
                <w:rFonts w:ascii="Times New Roman" w:eastAsia="Times New Roman" w:hAnsi="Times New Roman" w:cs="Times New Roman"/>
                <w:sz w:val="21"/>
                <w:szCs w:val="21"/>
                <w:lang w:eastAsia="de-DE"/>
              </w:rPr>
            </w:pPr>
          </w:p>
          <w:p w14:paraId="4BD88889" w14:textId="3D3EA392" w:rsidR="00D04893" w:rsidRPr="00D04893" w:rsidRDefault="00D04893" w:rsidP="00D04893">
            <w:pPr>
              <w:rPr>
                <w:rFonts w:ascii="Times New Roman" w:hAnsi="Times New Roman" w:cs="Times New Roman"/>
                <w:sz w:val="21"/>
                <w:szCs w:val="21"/>
              </w:rPr>
            </w:pPr>
            <w:r w:rsidRPr="00D04893">
              <w:rPr>
                <w:rFonts w:ascii="Times New Roman" w:hAnsi="Times New Roman" w:cs="Times New Roman"/>
                <w:sz w:val="21"/>
                <w:szCs w:val="21"/>
              </w:rPr>
              <w:lastRenderedPageBreak/>
              <w:t>Die Gesteinshülle der Erde ist also ständig in Bewegung. Die Plattengrenzen sind Schwächezonen der Erde. Dort kommt es häufig zu Erdbeben und Vulkanismus.</w:t>
            </w:r>
            <w:r w:rsidR="00775CDA">
              <w:rPr>
                <w:rFonts w:ascii="Times New Roman" w:hAnsi="Times New Roman" w:cs="Times New Roman"/>
                <w:sz w:val="21"/>
                <w:szCs w:val="21"/>
              </w:rPr>
              <w:t xml:space="preserve"> </w:t>
            </w:r>
            <w:r w:rsidRPr="00D04893">
              <w:rPr>
                <w:rFonts w:ascii="Times New Roman" w:hAnsi="Times New Roman" w:cs="Times New Roman"/>
                <w:sz w:val="21"/>
                <w:szCs w:val="21"/>
              </w:rPr>
              <w:t>Auch große Gebirge haben ihre Ursache in der Bewegung der Erdplatten.</w:t>
            </w:r>
          </w:p>
          <w:p w14:paraId="78047B6B" w14:textId="2DC0CE59" w:rsidR="00A35BCC" w:rsidRPr="00D04893" w:rsidRDefault="00A35BCC" w:rsidP="00EA1EB0">
            <w:pPr>
              <w:pStyle w:val="ekvgrundtexttimes"/>
              <w:rPr>
                <w:rFonts w:cs="Times New Roman"/>
                <w:szCs w:val="21"/>
              </w:rPr>
            </w:pPr>
          </w:p>
        </w:tc>
      </w:tr>
    </w:tbl>
    <w:p w14:paraId="08A59219" w14:textId="2B6BA09E" w:rsidR="008D3C7F" w:rsidRPr="003328A1" w:rsidRDefault="008D3C7F" w:rsidP="003328A1"/>
    <w:sectPr w:rsidR="008D3C7F" w:rsidRPr="003328A1" w:rsidSect="00EC1FF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5128" w14:textId="77777777" w:rsidR="00062E55" w:rsidRDefault="00062E55" w:rsidP="003C599D">
      <w:pPr>
        <w:spacing w:line="240" w:lineRule="auto"/>
      </w:pPr>
      <w:r>
        <w:separator/>
      </w:r>
    </w:p>
  </w:endnote>
  <w:endnote w:type="continuationSeparator" w:id="0">
    <w:p w14:paraId="5C6C2767" w14:textId="77777777" w:rsidR="00062E55" w:rsidRDefault="00062E5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CDE4" w14:textId="77777777" w:rsidR="00EA1EB0" w:rsidRDefault="00EA1E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193A18" w:rsidRPr="00F42294" w14:paraId="60926E01" w14:textId="77777777" w:rsidTr="00EA1EB0">
      <w:trPr>
        <w:trHeight w:hRule="exact" w:val="680"/>
      </w:trPr>
      <w:tc>
        <w:tcPr>
          <w:tcW w:w="879" w:type="dxa"/>
          <w:noWrap/>
        </w:tcPr>
        <w:p w14:paraId="20923A55" w14:textId="77777777" w:rsidR="00193A18" w:rsidRPr="00913892" w:rsidRDefault="00193A18" w:rsidP="005E4C30">
          <w:pPr>
            <w:pStyle w:val="ekvpaginabild"/>
            <w:jc w:val="both"/>
          </w:pPr>
          <w:r w:rsidRPr="00913892">
            <w:rPr>
              <w:lang w:eastAsia="de-DE"/>
            </w:rPr>
            <w:drawing>
              <wp:inline distT="0" distB="0" distL="0" distR="0" wp14:anchorId="7510BC92" wp14:editId="1E1F2274">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24D490F8" w14:textId="59B376D8" w:rsidR="00193A18" w:rsidRPr="00913892" w:rsidRDefault="0027311E" w:rsidP="00EA1EB0">
          <w:pPr>
            <w:pStyle w:val="ekvpagina"/>
          </w:pPr>
          <w:r w:rsidRPr="00913892">
            <w:t>© Ernst Klett Verlag GmbH, Stuttgart 20</w:t>
          </w:r>
          <w:r>
            <w:t>23</w:t>
          </w:r>
          <w:r>
            <w:br/>
          </w:r>
          <w:r w:rsidRPr="00D6115B">
            <w:t>Programmbereich Gesellschaftswissenschaften</w:t>
          </w:r>
          <w:r w:rsidRPr="00913892">
            <w:t xml:space="preserve"> | www.klett.de | </w:t>
          </w:r>
          <w:r>
            <w:br/>
          </w:r>
          <w:r w:rsidRPr="00913892">
            <w:t>Alle Rechte vorbehalten. Von dieser Druckvorlage ist die Vervielfältigung für den eigenen Unterrichtsgebrauch gestattet. Die Kopiergebühren sind abgegolten.</w:t>
          </w:r>
        </w:p>
      </w:tc>
      <w:tc>
        <w:tcPr>
          <w:tcW w:w="5840" w:type="dxa"/>
          <w:noWrap/>
        </w:tcPr>
        <w:p w14:paraId="4C4CF6EB" w14:textId="7D2A2DA7" w:rsidR="00193A18" w:rsidRPr="00913892" w:rsidRDefault="0027311E" w:rsidP="005729D0">
          <w:pPr>
            <w:pStyle w:val="ekvquelle"/>
          </w:pPr>
          <w:r>
            <w:t>Autor: Redaktion</w:t>
          </w:r>
          <w:r w:rsidRPr="00913892">
            <w:t xml:space="preserve"> </w:t>
          </w:r>
        </w:p>
      </w:tc>
      <w:tc>
        <w:tcPr>
          <w:tcW w:w="827" w:type="dxa"/>
        </w:tcPr>
        <w:p w14:paraId="3FA964F2" w14:textId="77777777" w:rsidR="00193A18" w:rsidRPr="00913892" w:rsidRDefault="00193A18" w:rsidP="00913892">
          <w:pPr>
            <w:pStyle w:val="ekvpagina"/>
          </w:pPr>
        </w:p>
      </w:tc>
    </w:tr>
  </w:tbl>
  <w:p w14:paraId="6C931140" w14:textId="77777777"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B483" w14:textId="77777777" w:rsidR="00EA1EB0" w:rsidRDefault="00EA1E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AC6A" w14:textId="77777777" w:rsidR="00062E55" w:rsidRDefault="00062E55" w:rsidP="003C599D">
      <w:pPr>
        <w:spacing w:line="240" w:lineRule="auto"/>
      </w:pPr>
      <w:r>
        <w:separator/>
      </w:r>
    </w:p>
  </w:footnote>
  <w:footnote w:type="continuationSeparator" w:id="0">
    <w:p w14:paraId="3D01F1FB" w14:textId="77777777" w:rsidR="00062E55" w:rsidRDefault="00062E5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541D" w14:textId="77777777" w:rsidR="00EA1EB0" w:rsidRDefault="00EA1E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95A9" w14:textId="43BDC003" w:rsidR="003E226B" w:rsidRDefault="003E226B">
    <w:pPr>
      <w:pStyle w:val="Kopfzeile"/>
    </w:pPr>
  </w:p>
  <w:p w14:paraId="5171537A" w14:textId="77777777" w:rsidR="003E226B" w:rsidRDefault="003E226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12C7" w14:textId="77777777" w:rsidR="00EA1EB0" w:rsidRDefault="00EA1E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52A83"/>
    <w:multiLevelType w:val="hybridMultilevel"/>
    <w:tmpl w:val="056C7014"/>
    <w:lvl w:ilvl="0" w:tplc="D29AE0A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4369F6"/>
    <w:multiLevelType w:val="hybridMultilevel"/>
    <w:tmpl w:val="BD4CAD3A"/>
    <w:lvl w:ilvl="0" w:tplc="689A7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4517267">
    <w:abstractNumId w:val="1"/>
  </w:num>
  <w:num w:numId="2" w16cid:durableId="102212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DE"/>
    <w:rsid w:val="000040E2"/>
    <w:rsid w:val="00014D7E"/>
    <w:rsid w:val="0002009E"/>
    <w:rsid w:val="00020440"/>
    <w:rsid w:val="000307B4"/>
    <w:rsid w:val="00032645"/>
    <w:rsid w:val="00035074"/>
    <w:rsid w:val="00037566"/>
    <w:rsid w:val="00043523"/>
    <w:rsid w:val="000520A2"/>
    <w:rsid w:val="000523D4"/>
    <w:rsid w:val="00053B2F"/>
    <w:rsid w:val="00054678"/>
    <w:rsid w:val="00054A93"/>
    <w:rsid w:val="00060050"/>
    <w:rsid w:val="0006258C"/>
    <w:rsid w:val="00062D31"/>
    <w:rsid w:val="00062E55"/>
    <w:rsid w:val="000779C3"/>
    <w:rsid w:val="000812E6"/>
    <w:rsid w:val="000831DE"/>
    <w:rsid w:val="00090AB2"/>
    <w:rsid w:val="000928AA"/>
    <w:rsid w:val="00092D1C"/>
    <w:rsid w:val="00092E87"/>
    <w:rsid w:val="000939F5"/>
    <w:rsid w:val="00094F01"/>
    <w:rsid w:val="00097EEC"/>
    <w:rsid w:val="000A51A5"/>
    <w:rsid w:val="000A7892"/>
    <w:rsid w:val="000B098D"/>
    <w:rsid w:val="000B5FE5"/>
    <w:rsid w:val="000B7BD3"/>
    <w:rsid w:val="000C11E0"/>
    <w:rsid w:val="000C77CA"/>
    <w:rsid w:val="000D40DE"/>
    <w:rsid w:val="000D4791"/>
    <w:rsid w:val="000D5113"/>
    <w:rsid w:val="000D5ADE"/>
    <w:rsid w:val="000E343E"/>
    <w:rsid w:val="000F21E8"/>
    <w:rsid w:val="000F6468"/>
    <w:rsid w:val="000F7910"/>
    <w:rsid w:val="000F7AAC"/>
    <w:rsid w:val="00103057"/>
    <w:rsid w:val="00107D77"/>
    <w:rsid w:val="00113426"/>
    <w:rsid w:val="00116EF2"/>
    <w:rsid w:val="00124062"/>
    <w:rsid w:val="00126C2B"/>
    <w:rsid w:val="00131417"/>
    <w:rsid w:val="00137DDD"/>
    <w:rsid w:val="00140765"/>
    <w:rsid w:val="00140B24"/>
    <w:rsid w:val="001524C9"/>
    <w:rsid w:val="00161B4B"/>
    <w:rsid w:val="001641FA"/>
    <w:rsid w:val="0016475A"/>
    <w:rsid w:val="00165ECC"/>
    <w:rsid w:val="00175991"/>
    <w:rsid w:val="00182050"/>
    <w:rsid w:val="00182B7D"/>
    <w:rsid w:val="001845AC"/>
    <w:rsid w:val="001855CC"/>
    <w:rsid w:val="00186866"/>
    <w:rsid w:val="00190B65"/>
    <w:rsid w:val="00193A18"/>
    <w:rsid w:val="00196917"/>
    <w:rsid w:val="001A3936"/>
    <w:rsid w:val="001A5BD5"/>
    <w:rsid w:val="001B454A"/>
    <w:rsid w:val="001C2DC7"/>
    <w:rsid w:val="001C3792"/>
    <w:rsid w:val="001C499E"/>
    <w:rsid w:val="001C6C8F"/>
    <w:rsid w:val="001D1169"/>
    <w:rsid w:val="001D15D7"/>
    <w:rsid w:val="001D2674"/>
    <w:rsid w:val="001D39FD"/>
    <w:rsid w:val="001D7E89"/>
    <w:rsid w:val="001E485B"/>
    <w:rsid w:val="001F1E3D"/>
    <w:rsid w:val="001F53F1"/>
    <w:rsid w:val="0020055A"/>
    <w:rsid w:val="00201AA1"/>
    <w:rsid w:val="00205239"/>
    <w:rsid w:val="002117A1"/>
    <w:rsid w:val="00214764"/>
    <w:rsid w:val="00216D91"/>
    <w:rsid w:val="00223717"/>
    <w:rsid w:val="002240EA"/>
    <w:rsid w:val="002266E8"/>
    <w:rsid w:val="002277D2"/>
    <w:rsid w:val="002301FF"/>
    <w:rsid w:val="00232213"/>
    <w:rsid w:val="00235C7F"/>
    <w:rsid w:val="0024196A"/>
    <w:rsid w:val="00242DF7"/>
    <w:rsid w:val="00245DA5"/>
    <w:rsid w:val="00246F77"/>
    <w:rsid w:val="002527A5"/>
    <w:rsid w:val="002548B1"/>
    <w:rsid w:val="00255466"/>
    <w:rsid w:val="00255FE3"/>
    <w:rsid w:val="00260B8C"/>
    <w:rsid w:val="002610EC"/>
    <w:rsid w:val="002613E6"/>
    <w:rsid w:val="00261D9E"/>
    <w:rsid w:val="0026581E"/>
    <w:rsid w:val="0027311E"/>
    <w:rsid w:val="00280525"/>
    <w:rsid w:val="0028107C"/>
    <w:rsid w:val="0028231D"/>
    <w:rsid w:val="00287B24"/>
    <w:rsid w:val="00287DC0"/>
    <w:rsid w:val="00291485"/>
    <w:rsid w:val="00292470"/>
    <w:rsid w:val="002941DC"/>
    <w:rsid w:val="002A25AE"/>
    <w:rsid w:val="002A6283"/>
    <w:rsid w:val="002A6A76"/>
    <w:rsid w:val="002B3DF1"/>
    <w:rsid w:val="002B64EA"/>
    <w:rsid w:val="002C5D15"/>
    <w:rsid w:val="002D41F4"/>
    <w:rsid w:val="002D72E5"/>
    <w:rsid w:val="002D7B0C"/>
    <w:rsid w:val="002D7B42"/>
    <w:rsid w:val="002E163A"/>
    <w:rsid w:val="002E21C3"/>
    <w:rsid w:val="002F1328"/>
    <w:rsid w:val="002F339C"/>
    <w:rsid w:val="00302866"/>
    <w:rsid w:val="00303749"/>
    <w:rsid w:val="00304833"/>
    <w:rsid w:val="00313596"/>
    <w:rsid w:val="00313FD8"/>
    <w:rsid w:val="00314970"/>
    <w:rsid w:val="00315EA9"/>
    <w:rsid w:val="00320087"/>
    <w:rsid w:val="003204BA"/>
    <w:rsid w:val="00321063"/>
    <w:rsid w:val="00323D7C"/>
    <w:rsid w:val="0032667B"/>
    <w:rsid w:val="00331D08"/>
    <w:rsid w:val="003323B5"/>
    <w:rsid w:val="003328A1"/>
    <w:rsid w:val="003373EF"/>
    <w:rsid w:val="00350A70"/>
    <w:rsid w:val="00350FBE"/>
    <w:rsid w:val="00357BFF"/>
    <w:rsid w:val="003611D5"/>
    <w:rsid w:val="00362B02"/>
    <w:rsid w:val="0036404C"/>
    <w:rsid w:val="00364D77"/>
    <w:rsid w:val="003653D5"/>
    <w:rsid w:val="003714AA"/>
    <w:rsid w:val="00376A0A"/>
    <w:rsid w:val="00380B14"/>
    <w:rsid w:val="0038356B"/>
    <w:rsid w:val="00384305"/>
    <w:rsid w:val="0038457D"/>
    <w:rsid w:val="0039268F"/>
    <w:rsid w:val="00392F9B"/>
    <w:rsid w:val="00394595"/>
    <w:rsid w:val="003945FF"/>
    <w:rsid w:val="0039465E"/>
    <w:rsid w:val="003A1A19"/>
    <w:rsid w:val="003A5B0C"/>
    <w:rsid w:val="003B348E"/>
    <w:rsid w:val="003B3ED5"/>
    <w:rsid w:val="003C138E"/>
    <w:rsid w:val="003C39DC"/>
    <w:rsid w:val="003C599D"/>
    <w:rsid w:val="003D3D68"/>
    <w:rsid w:val="003D5FE8"/>
    <w:rsid w:val="003D70F5"/>
    <w:rsid w:val="003E21AC"/>
    <w:rsid w:val="003E226B"/>
    <w:rsid w:val="003E6330"/>
    <w:rsid w:val="003E7B62"/>
    <w:rsid w:val="003F0467"/>
    <w:rsid w:val="003F362F"/>
    <w:rsid w:val="00405A8D"/>
    <w:rsid w:val="00405D0B"/>
    <w:rsid w:val="00411B18"/>
    <w:rsid w:val="004136AD"/>
    <w:rsid w:val="00415632"/>
    <w:rsid w:val="0042107E"/>
    <w:rsid w:val="00423910"/>
    <w:rsid w:val="00424375"/>
    <w:rsid w:val="004372DD"/>
    <w:rsid w:val="00441088"/>
    <w:rsid w:val="00441724"/>
    <w:rsid w:val="0044185E"/>
    <w:rsid w:val="00446431"/>
    <w:rsid w:val="00454148"/>
    <w:rsid w:val="004621B3"/>
    <w:rsid w:val="0046364F"/>
    <w:rsid w:val="00465073"/>
    <w:rsid w:val="0047471A"/>
    <w:rsid w:val="00475402"/>
    <w:rsid w:val="00475E73"/>
    <w:rsid w:val="00483A7A"/>
    <w:rsid w:val="00483D65"/>
    <w:rsid w:val="00486B3D"/>
    <w:rsid w:val="00490692"/>
    <w:rsid w:val="004925F2"/>
    <w:rsid w:val="004A66C3"/>
    <w:rsid w:val="004A66CF"/>
    <w:rsid w:val="004E3969"/>
    <w:rsid w:val="00501528"/>
    <w:rsid w:val="005069C1"/>
    <w:rsid w:val="00514229"/>
    <w:rsid w:val="00515666"/>
    <w:rsid w:val="005156EC"/>
    <w:rsid w:val="005168A4"/>
    <w:rsid w:val="0052117E"/>
    <w:rsid w:val="00521B91"/>
    <w:rsid w:val="0052355C"/>
    <w:rsid w:val="005252D2"/>
    <w:rsid w:val="00530C92"/>
    <w:rsid w:val="00535AD8"/>
    <w:rsid w:val="00540F45"/>
    <w:rsid w:val="00547103"/>
    <w:rsid w:val="00554EDA"/>
    <w:rsid w:val="00560848"/>
    <w:rsid w:val="0057200E"/>
    <w:rsid w:val="005729D0"/>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05B"/>
    <w:rsid w:val="005F511A"/>
    <w:rsid w:val="0060030C"/>
    <w:rsid w:val="006011EC"/>
    <w:rsid w:val="00603AD5"/>
    <w:rsid w:val="00605B68"/>
    <w:rsid w:val="006201CB"/>
    <w:rsid w:val="00622F6B"/>
    <w:rsid w:val="00627765"/>
    <w:rsid w:val="00627A02"/>
    <w:rsid w:val="00644658"/>
    <w:rsid w:val="0064692C"/>
    <w:rsid w:val="00653F68"/>
    <w:rsid w:val="006802C4"/>
    <w:rsid w:val="0068429A"/>
    <w:rsid w:val="00685FDD"/>
    <w:rsid w:val="006912DC"/>
    <w:rsid w:val="00693676"/>
    <w:rsid w:val="006A5611"/>
    <w:rsid w:val="006A71DE"/>
    <w:rsid w:val="006A76D7"/>
    <w:rsid w:val="006A7BDB"/>
    <w:rsid w:val="006B2D23"/>
    <w:rsid w:val="006B3EF4"/>
    <w:rsid w:val="006B6247"/>
    <w:rsid w:val="006C2800"/>
    <w:rsid w:val="006C4E52"/>
    <w:rsid w:val="006C6A77"/>
    <w:rsid w:val="006D1F6D"/>
    <w:rsid w:val="006D49F0"/>
    <w:rsid w:val="006D7F2E"/>
    <w:rsid w:val="006E235E"/>
    <w:rsid w:val="006F0D3C"/>
    <w:rsid w:val="006F2EDC"/>
    <w:rsid w:val="006F72F5"/>
    <w:rsid w:val="00704625"/>
    <w:rsid w:val="00707FD3"/>
    <w:rsid w:val="00710718"/>
    <w:rsid w:val="0071249D"/>
    <w:rsid w:val="00715A9A"/>
    <w:rsid w:val="00716152"/>
    <w:rsid w:val="0072030B"/>
    <w:rsid w:val="00720747"/>
    <w:rsid w:val="007228A6"/>
    <w:rsid w:val="00722BE8"/>
    <w:rsid w:val="00724064"/>
    <w:rsid w:val="007244CC"/>
    <w:rsid w:val="007277C2"/>
    <w:rsid w:val="0073042D"/>
    <w:rsid w:val="0073238D"/>
    <w:rsid w:val="00733A44"/>
    <w:rsid w:val="0074087D"/>
    <w:rsid w:val="00741417"/>
    <w:rsid w:val="00745BC6"/>
    <w:rsid w:val="00747C4A"/>
    <w:rsid w:val="007507F9"/>
    <w:rsid w:val="00751B0E"/>
    <w:rsid w:val="00760C41"/>
    <w:rsid w:val="007619B6"/>
    <w:rsid w:val="007636A0"/>
    <w:rsid w:val="007661BA"/>
    <w:rsid w:val="00766405"/>
    <w:rsid w:val="0076691A"/>
    <w:rsid w:val="00772DA9"/>
    <w:rsid w:val="00775322"/>
    <w:rsid w:val="00775CDA"/>
    <w:rsid w:val="007814C9"/>
    <w:rsid w:val="00787700"/>
    <w:rsid w:val="00794685"/>
    <w:rsid w:val="007A18E0"/>
    <w:rsid w:val="007A2F5A"/>
    <w:rsid w:val="007A5AA1"/>
    <w:rsid w:val="007B6E6D"/>
    <w:rsid w:val="007C1230"/>
    <w:rsid w:val="007D186F"/>
    <w:rsid w:val="007E4DDC"/>
    <w:rsid w:val="007E5E71"/>
    <w:rsid w:val="007F3BA2"/>
    <w:rsid w:val="00801B7F"/>
    <w:rsid w:val="00802E02"/>
    <w:rsid w:val="00815A76"/>
    <w:rsid w:val="00816953"/>
    <w:rsid w:val="00816D4D"/>
    <w:rsid w:val="0082136B"/>
    <w:rsid w:val="00826DDD"/>
    <w:rsid w:val="008273B7"/>
    <w:rsid w:val="008277EF"/>
    <w:rsid w:val="00827C5C"/>
    <w:rsid w:val="00833C80"/>
    <w:rsid w:val="008437ED"/>
    <w:rsid w:val="0084417B"/>
    <w:rsid w:val="008443FA"/>
    <w:rsid w:val="00845485"/>
    <w:rsid w:val="00845881"/>
    <w:rsid w:val="008474B0"/>
    <w:rsid w:val="008477F0"/>
    <w:rsid w:val="008478B1"/>
    <w:rsid w:val="00850EC8"/>
    <w:rsid w:val="00851354"/>
    <w:rsid w:val="00854D77"/>
    <w:rsid w:val="008576F6"/>
    <w:rsid w:val="00857713"/>
    <w:rsid w:val="00862C21"/>
    <w:rsid w:val="00874376"/>
    <w:rsid w:val="00882053"/>
    <w:rsid w:val="008846A9"/>
    <w:rsid w:val="008942A2"/>
    <w:rsid w:val="0089534A"/>
    <w:rsid w:val="008A529C"/>
    <w:rsid w:val="008B446A"/>
    <w:rsid w:val="008B5E47"/>
    <w:rsid w:val="008C0880"/>
    <w:rsid w:val="008C27FD"/>
    <w:rsid w:val="008D3C7F"/>
    <w:rsid w:val="008D3CE0"/>
    <w:rsid w:val="008D6290"/>
    <w:rsid w:val="008D7FDC"/>
    <w:rsid w:val="008E3891"/>
    <w:rsid w:val="008E4B7A"/>
    <w:rsid w:val="008E6248"/>
    <w:rsid w:val="008F6EDE"/>
    <w:rsid w:val="00902002"/>
    <w:rsid w:val="00902CEB"/>
    <w:rsid w:val="009064C0"/>
    <w:rsid w:val="009078CB"/>
    <w:rsid w:val="00907EC2"/>
    <w:rsid w:val="00912A0A"/>
    <w:rsid w:val="00913598"/>
    <w:rsid w:val="00913892"/>
    <w:rsid w:val="009215E3"/>
    <w:rsid w:val="00930FC1"/>
    <w:rsid w:val="009353DB"/>
    <w:rsid w:val="00936CF0"/>
    <w:rsid w:val="00942106"/>
    <w:rsid w:val="0094260D"/>
    <w:rsid w:val="00946121"/>
    <w:rsid w:val="00952A59"/>
    <w:rsid w:val="00952B21"/>
    <w:rsid w:val="00956783"/>
    <w:rsid w:val="00957248"/>
    <w:rsid w:val="00957969"/>
    <w:rsid w:val="00962A4D"/>
    <w:rsid w:val="009634E9"/>
    <w:rsid w:val="00964A22"/>
    <w:rsid w:val="009656E9"/>
    <w:rsid w:val="00967B85"/>
    <w:rsid w:val="00967C71"/>
    <w:rsid w:val="00967E19"/>
    <w:rsid w:val="00976E17"/>
    <w:rsid w:val="00977556"/>
    <w:rsid w:val="009800AB"/>
    <w:rsid w:val="00981DFC"/>
    <w:rsid w:val="00985264"/>
    <w:rsid w:val="009856A1"/>
    <w:rsid w:val="00990D91"/>
    <w:rsid w:val="009915B2"/>
    <w:rsid w:val="00992B92"/>
    <w:rsid w:val="009A056D"/>
    <w:rsid w:val="009A17FC"/>
    <w:rsid w:val="009A2869"/>
    <w:rsid w:val="009A50D4"/>
    <w:rsid w:val="009A7614"/>
    <w:rsid w:val="009A7A85"/>
    <w:rsid w:val="009C016F"/>
    <w:rsid w:val="009C26DF"/>
    <w:rsid w:val="009C2A7B"/>
    <w:rsid w:val="009C3C75"/>
    <w:rsid w:val="009E17E1"/>
    <w:rsid w:val="009E1BBE"/>
    <w:rsid w:val="009E45C5"/>
    <w:rsid w:val="009E47B1"/>
    <w:rsid w:val="009F003E"/>
    <w:rsid w:val="009F0109"/>
    <w:rsid w:val="009F01E9"/>
    <w:rsid w:val="009F1185"/>
    <w:rsid w:val="009F2CAD"/>
    <w:rsid w:val="00A024FF"/>
    <w:rsid w:val="00A05E18"/>
    <w:rsid w:val="00A06EFE"/>
    <w:rsid w:val="00A13F07"/>
    <w:rsid w:val="00A170E5"/>
    <w:rsid w:val="00A2146F"/>
    <w:rsid w:val="00A22154"/>
    <w:rsid w:val="00A238E9"/>
    <w:rsid w:val="00A23E76"/>
    <w:rsid w:val="00A26B32"/>
    <w:rsid w:val="00A27593"/>
    <w:rsid w:val="00A35787"/>
    <w:rsid w:val="00A35BCC"/>
    <w:rsid w:val="00A3685C"/>
    <w:rsid w:val="00A43B4C"/>
    <w:rsid w:val="00A478DC"/>
    <w:rsid w:val="00A701AF"/>
    <w:rsid w:val="00A7137C"/>
    <w:rsid w:val="00A75504"/>
    <w:rsid w:val="00A83EBE"/>
    <w:rsid w:val="00A8594A"/>
    <w:rsid w:val="00A8687B"/>
    <w:rsid w:val="00A92B79"/>
    <w:rsid w:val="00A9695B"/>
    <w:rsid w:val="00AA3E8B"/>
    <w:rsid w:val="00AA5A5A"/>
    <w:rsid w:val="00AB05CF"/>
    <w:rsid w:val="00AB0DA8"/>
    <w:rsid w:val="00AB18CA"/>
    <w:rsid w:val="00AB5327"/>
    <w:rsid w:val="00AB6AE5"/>
    <w:rsid w:val="00AB7619"/>
    <w:rsid w:val="00AC01E7"/>
    <w:rsid w:val="00AC4530"/>
    <w:rsid w:val="00AC7B89"/>
    <w:rsid w:val="00AD4D22"/>
    <w:rsid w:val="00AE65F6"/>
    <w:rsid w:val="00AF053E"/>
    <w:rsid w:val="00B00587"/>
    <w:rsid w:val="00B039E8"/>
    <w:rsid w:val="00B14B45"/>
    <w:rsid w:val="00B155E8"/>
    <w:rsid w:val="00B15F75"/>
    <w:rsid w:val="00B2194E"/>
    <w:rsid w:val="00B31F29"/>
    <w:rsid w:val="00B32DAF"/>
    <w:rsid w:val="00B3499A"/>
    <w:rsid w:val="00B3773F"/>
    <w:rsid w:val="00B37E68"/>
    <w:rsid w:val="00B468CC"/>
    <w:rsid w:val="00B52FB3"/>
    <w:rsid w:val="00B54655"/>
    <w:rsid w:val="00B6045F"/>
    <w:rsid w:val="00B60BEA"/>
    <w:rsid w:val="00B7242A"/>
    <w:rsid w:val="00B8071F"/>
    <w:rsid w:val="00B82B4E"/>
    <w:rsid w:val="00B8420E"/>
    <w:rsid w:val="00B90CE1"/>
    <w:rsid w:val="00BA1A23"/>
    <w:rsid w:val="00BA2134"/>
    <w:rsid w:val="00BB2F2F"/>
    <w:rsid w:val="00BC2025"/>
    <w:rsid w:val="00BC2CD2"/>
    <w:rsid w:val="00BC6483"/>
    <w:rsid w:val="00BC69E3"/>
    <w:rsid w:val="00BC7335"/>
    <w:rsid w:val="00BD542D"/>
    <w:rsid w:val="00BD6E66"/>
    <w:rsid w:val="00BE1962"/>
    <w:rsid w:val="00BE4821"/>
    <w:rsid w:val="00BE4E7C"/>
    <w:rsid w:val="00BF17F2"/>
    <w:rsid w:val="00C00404"/>
    <w:rsid w:val="00C00540"/>
    <w:rsid w:val="00C172AE"/>
    <w:rsid w:val="00C17BE6"/>
    <w:rsid w:val="00C343F5"/>
    <w:rsid w:val="00C40555"/>
    <w:rsid w:val="00C40D51"/>
    <w:rsid w:val="00C429A6"/>
    <w:rsid w:val="00C45D3B"/>
    <w:rsid w:val="00C46BF4"/>
    <w:rsid w:val="00C504F8"/>
    <w:rsid w:val="00C52804"/>
    <w:rsid w:val="00C52A99"/>
    <w:rsid w:val="00C52AB7"/>
    <w:rsid w:val="00C61654"/>
    <w:rsid w:val="00C70F84"/>
    <w:rsid w:val="00C727B3"/>
    <w:rsid w:val="00C72BA2"/>
    <w:rsid w:val="00C84E4C"/>
    <w:rsid w:val="00C87044"/>
    <w:rsid w:val="00C94D17"/>
    <w:rsid w:val="00CB17F5"/>
    <w:rsid w:val="00CB18DE"/>
    <w:rsid w:val="00CB27C6"/>
    <w:rsid w:val="00CB463B"/>
    <w:rsid w:val="00CB5B82"/>
    <w:rsid w:val="00CB782D"/>
    <w:rsid w:val="00CC54E0"/>
    <w:rsid w:val="00CC65A8"/>
    <w:rsid w:val="00CC72CA"/>
    <w:rsid w:val="00CC7DBB"/>
    <w:rsid w:val="00CD4219"/>
    <w:rsid w:val="00CD5490"/>
    <w:rsid w:val="00CD6369"/>
    <w:rsid w:val="00CE2A37"/>
    <w:rsid w:val="00CE3E54"/>
    <w:rsid w:val="00CF0DD8"/>
    <w:rsid w:val="00CF2E1A"/>
    <w:rsid w:val="00CF6EC0"/>
    <w:rsid w:val="00CF715C"/>
    <w:rsid w:val="00D022EC"/>
    <w:rsid w:val="00D04893"/>
    <w:rsid w:val="00D05217"/>
    <w:rsid w:val="00D06182"/>
    <w:rsid w:val="00D125BD"/>
    <w:rsid w:val="00D12661"/>
    <w:rsid w:val="00D14F61"/>
    <w:rsid w:val="00D1582D"/>
    <w:rsid w:val="00D2569D"/>
    <w:rsid w:val="00D27A1B"/>
    <w:rsid w:val="00D30806"/>
    <w:rsid w:val="00D34DC1"/>
    <w:rsid w:val="00D403F7"/>
    <w:rsid w:val="00D42356"/>
    <w:rsid w:val="00D559DE"/>
    <w:rsid w:val="00D56FEB"/>
    <w:rsid w:val="00D6115B"/>
    <w:rsid w:val="00D61D1C"/>
    <w:rsid w:val="00D61DD0"/>
    <w:rsid w:val="00D62096"/>
    <w:rsid w:val="00D627E5"/>
    <w:rsid w:val="00D649B5"/>
    <w:rsid w:val="00D66E63"/>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4350"/>
    <w:rsid w:val="00DE287B"/>
    <w:rsid w:val="00DE603B"/>
    <w:rsid w:val="00DF129D"/>
    <w:rsid w:val="00DF4371"/>
    <w:rsid w:val="00DF625F"/>
    <w:rsid w:val="00DF74DB"/>
    <w:rsid w:val="00E01841"/>
    <w:rsid w:val="00E045FD"/>
    <w:rsid w:val="00E05976"/>
    <w:rsid w:val="00E126C1"/>
    <w:rsid w:val="00E1381B"/>
    <w:rsid w:val="00E21473"/>
    <w:rsid w:val="00E22935"/>
    <w:rsid w:val="00E22C67"/>
    <w:rsid w:val="00E2466B"/>
    <w:rsid w:val="00E3023E"/>
    <w:rsid w:val="00E34F46"/>
    <w:rsid w:val="00E375D2"/>
    <w:rsid w:val="00E43E04"/>
    <w:rsid w:val="00E44E20"/>
    <w:rsid w:val="00E463F1"/>
    <w:rsid w:val="00E4787F"/>
    <w:rsid w:val="00E47A67"/>
    <w:rsid w:val="00E50679"/>
    <w:rsid w:val="00E50799"/>
    <w:rsid w:val="00E552A4"/>
    <w:rsid w:val="00E604BE"/>
    <w:rsid w:val="00E6190A"/>
    <w:rsid w:val="00E63251"/>
    <w:rsid w:val="00E70C40"/>
    <w:rsid w:val="00E710C7"/>
    <w:rsid w:val="00E77EAF"/>
    <w:rsid w:val="00E80DED"/>
    <w:rsid w:val="00E95ED3"/>
    <w:rsid w:val="00EA1EB0"/>
    <w:rsid w:val="00EA3904"/>
    <w:rsid w:val="00EA7542"/>
    <w:rsid w:val="00EB2280"/>
    <w:rsid w:val="00EB334A"/>
    <w:rsid w:val="00EC1621"/>
    <w:rsid w:val="00EC1FF0"/>
    <w:rsid w:val="00EC662E"/>
    <w:rsid w:val="00ED07FE"/>
    <w:rsid w:val="00EE049D"/>
    <w:rsid w:val="00EE2721"/>
    <w:rsid w:val="00EE2A0B"/>
    <w:rsid w:val="00EF25DB"/>
    <w:rsid w:val="00EF6029"/>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50CD5"/>
    <w:rsid w:val="00F52C9C"/>
    <w:rsid w:val="00F55BE1"/>
    <w:rsid w:val="00F6336A"/>
    <w:rsid w:val="00F72065"/>
    <w:rsid w:val="00F778DC"/>
    <w:rsid w:val="00F849BE"/>
    <w:rsid w:val="00F94A4B"/>
    <w:rsid w:val="00F97AD4"/>
    <w:rsid w:val="00FA521E"/>
    <w:rsid w:val="00FB0917"/>
    <w:rsid w:val="00FB0F16"/>
    <w:rsid w:val="00FB1D7F"/>
    <w:rsid w:val="00FB59FB"/>
    <w:rsid w:val="00FB72A0"/>
    <w:rsid w:val="00FC35C5"/>
    <w:rsid w:val="00FC7DBF"/>
    <w:rsid w:val="00FD454C"/>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282B"/>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60050"/>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BC2025"/>
    <w:pPr>
      <w:tabs>
        <w:tab w:val="left" w:pos="9327"/>
      </w:tabs>
      <w:spacing w:line="452" w:lineRule="exact"/>
    </w:pPr>
    <w:rPr>
      <w:sz w:val="2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014D7E"/>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sid w:val="00014D7E"/>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sid w:val="005F511A"/>
    <w:rPr>
      <w:rFonts w:ascii="Times New Roman" w:hAnsi="Times New Roman"/>
      <w:i/>
      <w:color w:val="FFFFFF" w:themeColor="background1"/>
      <w:sz w:val="20"/>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noProof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6F6D-B953-431B-B011-263193DC2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9</cp:revision>
  <cp:lastPrinted>2016-12-23T16:36:00Z</cp:lastPrinted>
  <dcterms:created xsi:type="dcterms:W3CDTF">2023-01-31T07:57:00Z</dcterms:created>
  <dcterms:modified xsi:type="dcterms:W3CDTF">2023-02-27T15:21:00Z</dcterms:modified>
</cp:coreProperties>
</file>