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664248F7" w:rsidR="00583FC8" w:rsidRPr="007C1230" w:rsidRDefault="00583FC8" w:rsidP="007C1230">
            <w:pPr>
              <w:pStyle w:val="ekvkvnummer"/>
            </w:pPr>
          </w:p>
        </w:tc>
        <w:tc>
          <w:tcPr>
            <w:tcW w:w="1010" w:type="dxa"/>
            <w:tcBorders>
              <w:top w:val="nil"/>
              <w:left w:val="nil"/>
              <w:bottom w:val="nil"/>
              <w:right w:val="nil"/>
            </w:tcBorders>
            <w:noWrap/>
            <w:vAlign w:val="bottom"/>
          </w:tcPr>
          <w:p w14:paraId="47FE1F61" w14:textId="17F61CA6"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83FC8" w:rsidRPr="00BF17F2" w:rsidRDefault="00583FC8" w:rsidP="00037566">
            <w:pPr>
              <w:rPr>
                <w:color w:val="FFFFFF" w:themeColor="background1"/>
              </w:rPr>
            </w:pPr>
          </w:p>
        </w:tc>
      </w:tr>
    </w:tbl>
    <w:p w14:paraId="7791195E" w14:textId="1DFD4F62" w:rsidR="00F46E77" w:rsidRDefault="00336EAB" w:rsidP="007B0670">
      <w:pPr>
        <w:pStyle w:val="ekvue1arial"/>
      </w:pPr>
      <w:bookmarkStart w:id="0" w:name="bmStart"/>
      <w:bookmarkEnd w:id="0"/>
      <w:r>
        <w:t>Wie geht es nach der Bundestagswahl weiter?</w:t>
      </w:r>
    </w:p>
    <w:p w14:paraId="6B7FCDBE" w14:textId="15CEB879" w:rsidR="00760F62" w:rsidRDefault="00760F62" w:rsidP="007B0670">
      <w:pPr>
        <w:pStyle w:val="ekvue1arial"/>
      </w:pPr>
      <w:r>
        <w:t>(Informationsblatt)</w:t>
      </w:r>
    </w:p>
    <w:p w14:paraId="1D0E1280" w14:textId="4D4A462E" w:rsidR="00825F59" w:rsidRDefault="00825F59" w:rsidP="00E3742E"/>
    <w:p w14:paraId="4B7B9763" w14:textId="77777777" w:rsidR="008475F1" w:rsidRDefault="008475F1" w:rsidP="008475F1">
      <w:pPr>
        <w:rPr>
          <w:b/>
          <w:bCs/>
        </w:rPr>
      </w:pPr>
    </w:p>
    <w:p w14:paraId="084CAD67" w14:textId="13E82261" w:rsidR="008475F1" w:rsidRPr="008475F1" w:rsidRDefault="008475F1" w:rsidP="008475F1">
      <w:pPr>
        <w:rPr>
          <w:b/>
          <w:bCs/>
        </w:rPr>
      </w:pPr>
      <w:r w:rsidRPr="008475F1">
        <w:rPr>
          <w:b/>
          <w:bCs/>
        </w:rPr>
        <w:t xml:space="preserve">Ziel: eine Regierung bilden </w:t>
      </w:r>
    </w:p>
    <w:p w14:paraId="2B773CDB" w14:textId="60E36DAB" w:rsidR="008475F1" w:rsidRPr="008475F1" w:rsidRDefault="001F6F48" w:rsidP="008475F1">
      <w:r w:rsidRPr="001F6F48">
        <w:t xml:space="preserve">Nach einer Bundestagswahl </w:t>
      </w:r>
      <w:r w:rsidR="008475F1">
        <w:t>muss eine Regierung gebildet werden</w:t>
      </w:r>
      <w:r w:rsidRPr="001F6F48">
        <w:t>.</w:t>
      </w:r>
      <w:r w:rsidR="008475F1">
        <w:t xml:space="preserve"> </w:t>
      </w:r>
      <w:r w:rsidR="008475F1" w:rsidRPr="008475F1">
        <w:t xml:space="preserve">An </w:t>
      </w:r>
      <w:r w:rsidR="008475F1">
        <w:t>der Spitze der Regierung</w:t>
      </w:r>
      <w:r w:rsidR="008475F1" w:rsidRPr="008475F1">
        <w:t xml:space="preserve"> steht der Bundeskanzler</w:t>
      </w:r>
      <w:r w:rsidR="008475F1">
        <w:t xml:space="preserve"> oder die Bundeskanzlerin</w:t>
      </w:r>
      <w:r w:rsidR="008475F1" w:rsidRPr="008475F1">
        <w:t>. Er</w:t>
      </w:r>
      <w:r w:rsidR="008475F1">
        <w:t>/sie</w:t>
      </w:r>
      <w:r w:rsidR="008475F1" w:rsidRPr="008475F1">
        <w:t xml:space="preserve"> wird vom Bundestag mit der Mehrheit seiner Mitglieder (</w:t>
      </w:r>
      <w:r w:rsidR="008475F1" w:rsidRPr="008475F1">
        <w:rPr>
          <w:b/>
          <w:bCs/>
        </w:rPr>
        <w:t>absolute Mehr</w:t>
      </w:r>
      <w:r w:rsidR="008475F1" w:rsidRPr="008475F1">
        <w:rPr>
          <w:b/>
          <w:bCs/>
        </w:rPr>
        <w:softHyphen/>
        <w:t>heit</w:t>
      </w:r>
      <w:r w:rsidR="008475F1" w:rsidRPr="008475F1">
        <w:t>) gewählt</w:t>
      </w:r>
      <w:r w:rsidR="008475F1">
        <w:t xml:space="preserve">. </w:t>
      </w:r>
    </w:p>
    <w:p w14:paraId="0CBC563C" w14:textId="77777777" w:rsidR="001F6F48" w:rsidRDefault="001F6F48" w:rsidP="002540BF">
      <w:pPr>
        <w:rPr>
          <w:b/>
          <w:bCs/>
        </w:rPr>
      </w:pPr>
    </w:p>
    <w:p w14:paraId="706C1C6C" w14:textId="77777777" w:rsidR="00763DBB" w:rsidRDefault="008475F1" w:rsidP="008475F1">
      <w:r w:rsidRPr="008475F1">
        <w:t xml:space="preserve">Da </w:t>
      </w:r>
      <w:r w:rsidR="00027EE9">
        <w:t xml:space="preserve">in der Regel </w:t>
      </w:r>
      <w:r w:rsidRPr="008475F1">
        <w:t>keine Partei die absolute Mehrheit (mehr als 50 % der Sitze</w:t>
      </w:r>
      <w:r w:rsidR="00027EE9">
        <w:t xml:space="preserve"> im Bundestag</w:t>
      </w:r>
      <w:r w:rsidRPr="008475F1">
        <w:t xml:space="preserve">) hat, müssen sich zwei oder mehrere Parteien zu einer </w:t>
      </w:r>
      <w:r w:rsidRPr="008475F1">
        <w:rPr>
          <w:b/>
          <w:bCs/>
        </w:rPr>
        <w:t>Koalition</w:t>
      </w:r>
      <w:r w:rsidRPr="008475F1">
        <w:t xml:space="preserve"> zusammenschließen. </w:t>
      </w:r>
      <w:r w:rsidR="00027EE9">
        <w:t xml:space="preserve">Das Wort Koalition stammt aus dem Lateinischen und bedeutet so viel wie Zusammenwachsen oder Vereinigung. In der Politik </w:t>
      </w:r>
      <w:r w:rsidRPr="008475F1">
        <w:t>bedeutet</w:t>
      </w:r>
      <w:r w:rsidR="00027EE9">
        <w:t xml:space="preserve"> das</w:t>
      </w:r>
      <w:r w:rsidRPr="008475F1">
        <w:t>, dass sich</w:t>
      </w:r>
      <w:r w:rsidR="00027EE9">
        <w:t xml:space="preserve"> die Parteien</w:t>
      </w:r>
      <w:r w:rsidRPr="008475F1">
        <w:t xml:space="preserve"> </w:t>
      </w:r>
      <w:r w:rsidR="00027EE9">
        <w:t xml:space="preserve">auf </w:t>
      </w:r>
      <w:r w:rsidRPr="008475F1">
        <w:t xml:space="preserve">gemeinsame Ziele einigen müssen, die sie in </w:t>
      </w:r>
      <w:r w:rsidR="00027EE9">
        <w:t xml:space="preserve">der </w:t>
      </w:r>
      <w:r w:rsidR="00027EE9" w:rsidRPr="00027EE9">
        <w:rPr>
          <w:b/>
          <w:bCs/>
        </w:rPr>
        <w:t>Ko</w:t>
      </w:r>
      <w:r w:rsidR="00027EE9">
        <w:rPr>
          <w:b/>
          <w:bCs/>
        </w:rPr>
        <w:t>ali</w:t>
      </w:r>
      <w:r w:rsidR="00027EE9" w:rsidRPr="00027EE9">
        <w:rPr>
          <w:b/>
          <w:bCs/>
        </w:rPr>
        <w:t>tionsr</w:t>
      </w:r>
      <w:r w:rsidRPr="00027EE9">
        <w:rPr>
          <w:b/>
          <w:bCs/>
        </w:rPr>
        <w:t>egierung</w:t>
      </w:r>
      <w:r w:rsidRPr="008475F1">
        <w:t xml:space="preserve"> umsetzen möchten. </w:t>
      </w:r>
    </w:p>
    <w:p w14:paraId="437EE697" w14:textId="77777777" w:rsidR="00763DBB" w:rsidRDefault="00763DBB" w:rsidP="008475F1"/>
    <w:p w14:paraId="2CE4F783" w14:textId="77777777" w:rsidR="00760F62" w:rsidRDefault="00760F62" w:rsidP="008475F1"/>
    <w:p w14:paraId="345CC335" w14:textId="400B2189" w:rsidR="00763DBB" w:rsidRPr="008475F1" w:rsidRDefault="00763DBB" w:rsidP="00763DBB">
      <w:pPr>
        <w:rPr>
          <w:b/>
          <w:bCs/>
        </w:rPr>
      </w:pPr>
      <w:r>
        <w:rPr>
          <w:b/>
          <w:bCs/>
        </w:rPr>
        <w:t xml:space="preserve">1. Schritt: </w:t>
      </w:r>
      <w:r w:rsidRPr="008475F1">
        <w:rPr>
          <w:b/>
          <w:bCs/>
        </w:rPr>
        <w:t>Sondierungsgespräche</w:t>
      </w:r>
    </w:p>
    <w:p w14:paraId="0776A72F" w14:textId="46D65CF6" w:rsidR="002540BF" w:rsidRPr="008475F1" w:rsidRDefault="008475F1" w:rsidP="008475F1">
      <w:r w:rsidRPr="008475F1">
        <w:t>Um</w:t>
      </w:r>
      <w:r w:rsidR="00482690">
        <w:t xml:space="preserve"> </w:t>
      </w:r>
      <w:r w:rsidR="00763DBB">
        <w:t>herauszufinden</w:t>
      </w:r>
      <w:r w:rsidRPr="008475F1">
        <w:t xml:space="preserve">, </w:t>
      </w:r>
      <w:r w:rsidR="00482690">
        <w:t xml:space="preserve">ob Interessen und Ziele der jeweiligen Parteien zusammenpassen, finden zunächst </w:t>
      </w:r>
      <w:r w:rsidR="00482690" w:rsidRPr="00763DBB">
        <w:rPr>
          <w:b/>
          <w:bCs/>
        </w:rPr>
        <w:t>Sondierungsgespräche</w:t>
      </w:r>
      <w:r w:rsidR="00482690">
        <w:t xml:space="preserve"> statt.</w:t>
      </w:r>
      <w:r w:rsidR="00763DBB">
        <w:t xml:space="preserve"> </w:t>
      </w:r>
      <w:r w:rsidRPr="008475F1">
        <w:t xml:space="preserve">Diese </w:t>
      </w:r>
      <w:r w:rsidR="00763DBB">
        <w:t xml:space="preserve">informellen </w:t>
      </w:r>
      <w:r w:rsidRPr="008475F1">
        <w:t>Gespräche helfen den Parteien</w:t>
      </w:r>
      <w:r w:rsidR="005B0F36">
        <w:t>,</w:t>
      </w:r>
      <w:r w:rsidRPr="008475F1">
        <w:t xml:space="preserve"> zu entscheiden, ob sie eine Zusammenarbeit (Koalition) </w:t>
      </w:r>
      <w:r w:rsidR="005B0F36">
        <w:t>eingehen</w:t>
      </w:r>
      <w:r w:rsidR="005B0F36" w:rsidRPr="008475F1">
        <w:t xml:space="preserve"> </w:t>
      </w:r>
      <w:r w:rsidRPr="008475F1">
        <w:t>können, um gemeinsam eine Regierung zu bilden. Sondierungsgespräche sind der erste Schritt, bevor offizielle Koalitionsverhandlungen beginnen.</w:t>
      </w:r>
    </w:p>
    <w:p w14:paraId="484982BA" w14:textId="77777777" w:rsidR="002540BF" w:rsidRPr="002540BF" w:rsidRDefault="002540BF" w:rsidP="002540BF"/>
    <w:p w14:paraId="590FDB12" w14:textId="11C54D1F" w:rsidR="002540BF" w:rsidRPr="002540BF" w:rsidRDefault="00763DBB" w:rsidP="002540BF">
      <w:pPr>
        <w:rPr>
          <w:b/>
          <w:bCs/>
        </w:rPr>
      </w:pPr>
      <w:r>
        <w:rPr>
          <w:b/>
          <w:bCs/>
        </w:rPr>
        <w:t xml:space="preserve">2. Schritt: </w:t>
      </w:r>
      <w:r w:rsidR="002540BF" w:rsidRPr="002540BF">
        <w:rPr>
          <w:b/>
          <w:bCs/>
        </w:rPr>
        <w:t>Koalitionsverhandlungen</w:t>
      </w:r>
    </w:p>
    <w:p w14:paraId="3A3D23DE" w14:textId="7DE4BC82" w:rsidR="008475F1" w:rsidRDefault="002540BF" w:rsidP="008475F1">
      <w:r w:rsidRPr="002540BF">
        <w:t xml:space="preserve">Wenn sich Parteien auf eine Zusammenarbeit </w:t>
      </w:r>
      <w:r w:rsidR="005B0F36">
        <w:t>geeinigt haben</w:t>
      </w:r>
      <w:r w:rsidRPr="002540BF">
        <w:t xml:space="preserve">, beginnen </w:t>
      </w:r>
      <w:r w:rsidRPr="00763DBB">
        <w:rPr>
          <w:b/>
          <w:bCs/>
        </w:rPr>
        <w:t>Koalitionsverhandlungen</w:t>
      </w:r>
      <w:r w:rsidRPr="002540BF">
        <w:t>.</w:t>
      </w:r>
      <w:r w:rsidR="00763DBB">
        <w:t xml:space="preserve"> </w:t>
      </w:r>
      <w:r w:rsidR="008475F1">
        <w:t xml:space="preserve">In diesen Verhandlungen wird besprochen, </w:t>
      </w:r>
      <w:r w:rsidR="00763DBB">
        <w:t xml:space="preserve">welche politischen Ziele sie gemeinsam verfolgen und </w:t>
      </w:r>
      <w:r w:rsidR="008475F1">
        <w:t>wer welche Positionen in der Regierung übernimmt</w:t>
      </w:r>
      <w:r w:rsidR="00763DBB">
        <w:t xml:space="preserve">. </w:t>
      </w:r>
      <w:r w:rsidR="008475F1">
        <w:t>Die Verhandlungen können einige Zeit dauern, da viele Details geklärt werden müssen</w:t>
      </w:r>
      <w:r w:rsidR="00763DBB">
        <w:t>.</w:t>
      </w:r>
    </w:p>
    <w:p w14:paraId="2CEA7953" w14:textId="77777777" w:rsidR="008475F1" w:rsidRPr="002540BF" w:rsidRDefault="008475F1" w:rsidP="002540BF"/>
    <w:p w14:paraId="4834CCAF" w14:textId="1377E62E" w:rsidR="002540BF" w:rsidRDefault="00763DBB" w:rsidP="002540BF">
      <w:pPr>
        <w:rPr>
          <w:b/>
          <w:bCs/>
        </w:rPr>
      </w:pPr>
      <w:r>
        <w:rPr>
          <w:b/>
          <w:bCs/>
        </w:rPr>
        <w:t>3. Schritt: Koalitionsvertrag</w:t>
      </w:r>
    </w:p>
    <w:p w14:paraId="7CAF5ABA" w14:textId="77777777" w:rsidR="008475F1" w:rsidRDefault="008475F1" w:rsidP="008475F1">
      <w:r>
        <w:t xml:space="preserve">Ein </w:t>
      </w:r>
      <w:r w:rsidRPr="00763DBB">
        <w:rPr>
          <w:b/>
          <w:bCs/>
        </w:rPr>
        <w:t>Koalitionsvertrag</w:t>
      </w:r>
      <w:r>
        <w:t xml:space="preserve"> ist ein schriftliches Abkommen zwischen den Parteien, die eine Regierung bilden wollen. In diesem Vertrag werden die gemeinsamen Ziele, Pläne und Regeln für die Zusammenarbeit festgehalten. Der Koalitionsvertrag dient als Grundlage für die Arbeit der neuen Regierung und soll sicherstellen, dass alle beteiligten Parteien an einem Strang ziehen.</w:t>
      </w:r>
    </w:p>
    <w:p w14:paraId="4E004DA4" w14:textId="77777777" w:rsidR="008475F1" w:rsidRPr="002540BF" w:rsidRDefault="008475F1" w:rsidP="002540BF">
      <w:pPr>
        <w:rPr>
          <w:b/>
          <w:bCs/>
        </w:rPr>
      </w:pPr>
    </w:p>
    <w:p w14:paraId="2C9D2453" w14:textId="15437E8F" w:rsidR="002540BF" w:rsidRPr="002540BF" w:rsidRDefault="00763DBB" w:rsidP="002540BF">
      <w:pPr>
        <w:rPr>
          <w:b/>
          <w:bCs/>
        </w:rPr>
      </w:pPr>
      <w:r>
        <w:rPr>
          <w:b/>
          <w:bCs/>
        </w:rPr>
        <w:t xml:space="preserve">4. Schritt: </w:t>
      </w:r>
      <w:r w:rsidR="002540BF" w:rsidRPr="002540BF">
        <w:rPr>
          <w:b/>
          <w:bCs/>
        </w:rPr>
        <w:t>Wahl des Bundeskanzlers</w:t>
      </w:r>
    </w:p>
    <w:p w14:paraId="23875A52" w14:textId="474459EE" w:rsidR="002540BF" w:rsidRPr="002540BF" w:rsidRDefault="002540BF" w:rsidP="002540BF">
      <w:r w:rsidRPr="002540BF">
        <w:t>Der Bundestag wählt anschließend den neuen Bundeskanzler oder die Bundeskanzlerin. Dazu schlägt der Bundespräsident einen Kandidaten oder eine Kandidatin vor, der</w:t>
      </w:r>
      <w:r w:rsidR="005B0F36">
        <w:t xml:space="preserve"> bzw. die</w:t>
      </w:r>
      <w:r w:rsidRPr="002540BF">
        <w:t xml:space="preserve"> in der Regel von der Koalition unterstützt </w:t>
      </w:r>
      <w:r w:rsidR="00763DBB">
        <w:t xml:space="preserve">und gewählt </w:t>
      </w:r>
      <w:r w:rsidRPr="002540BF">
        <w:t>wird</w:t>
      </w:r>
      <w:r w:rsidR="00763DBB">
        <w:t xml:space="preserve"> (Art. 63 Grundgesetz).</w:t>
      </w:r>
    </w:p>
    <w:p w14:paraId="1AA0D149" w14:textId="77777777" w:rsidR="002540BF" w:rsidRPr="002540BF" w:rsidRDefault="002540BF" w:rsidP="002540BF">
      <w:pPr>
        <w:rPr>
          <w:b/>
          <w:bCs/>
        </w:rPr>
      </w:pPr>
    </w:p>
    <w:p w14:paraId="26899AAA" w14:textId="3DC4C1B8" w:rsidR="002540BF" w:rsidRPr="002540BF" w:rsidRDefault="00763DBB" w:rsidP="002540BF">
      <w:pPr>
        <w:rPr>
          <w:b/>
          <w:bCs/>
        </w:rPr>
      </w:pPr>
      <w:r>
        <w:rPr>
          <w:b/>
          <w:bCs/>
        </w:rPr>
        <w:t xml:space="preserve">5. Schritt: </w:t>
      </w:r>
      <w:r w:rsidR="002540BF" w:rsidRPr="002540BF">
        <w:rPr>
          <w:b/>
          <w:bCs/>
        </w:rPr>
        <w:t>Ernennung der Bundesregierung</w:t>
      </w:r>
    </w:p>
    <w:p w14:paraId="07FF27A1" w14:textId="472998E5" w:rsidR="002540BF" w:rsidRPr="002540BF" w:rsidRDefault="002540BF" w:rsidP="002540BF">
      <w:r w:rsidRPr="002540BF">
        <w:t>Nach der Wahl</w:t>
      </w:r>
      <w:r w:rsidR="00763DBB">
        <w:t xml:space="preserve"> schlägt der Kanzler oder die Kanzlerin dem </w:t>
      </w:r>
      <w:r w:rsidRPr="002540BF">
        <w:t>Bundespräsident</w:t>
      </w:r>
      <w:r w:rsidR="00763DBB">
        <w:t xml:space="preserve">en vor, wer die verschiedenen Bundesministerien (z. B. Arbeit, Wirtschaft oder </w:t>
      </w:r>
      <w:r w:rsidR="00760F62">
        <w:t xml:space="preserve">Finanzen) führen soll. Der Bundespräsident ernennt dann diese </w:t>
      </w:r>
      <w:r w:rsidRPr="002540BF">
        <w:t>Ministerinnen und Minister der neuen Regierung</w:t>
      </w:r>
      <w:r w:rsidR="00760F62">
        <w:t xml:space="preserve"> (Art. 64 Grundgesetz)</w:t>
      </w:r>
      <w:r w:rsidRPr="002540BF">
        <w:t xml:space="preserve">. </w:t>
      </w:r>
      <w:r w:rsidR="00763DBB">
        <w:t>Wer welches Ministeramt übernimmt, wurde</w:t>
      </w:r>
      <w:r w:rsidR="00760F62">
        <w:t xml:space="preserve"> vorab</w:t>
      </w:r>
      <w:r w:rsidR="00763DBB">
        <w:t xml:space="preserve"> zwischen den Koalitionspartnern ausgehandelt. </w:t>
      </w:r>
    </w:p>
    <w:p w14:paraId="62A003FC" w14:textId="77777777" w:rsidR="002540BF" w:rsidRDefault="002540BF" w:rsidP="002540BF"/>
    <w:p w14:paraId="0D30C521" w14:textId="77777777" w:rsidR="009F36F8" w:rsidRDefault="009F36F8" w:rsidP="002540BF"/>
    <w:p w14:paraId="77B44EB7" w14:textId="507F79FA" w:rsidR="009F36F8" w:rsidRPr="009F36F8" w:rsidRDefault="009F36F8" w:rsidP="009F36F8">
      <w:pPr>
        <w:rPr>
          <w:b/>
          <w:bCs/>
        </w:rPr>
      </w:pPr>
      <w:r w:rsidRPr="009F36F8">
        <w:rPr>
          <w:b/>
          <w:bCs/>
        </w:rPr>
        <w:t xml:space="preserve">Beginn der Regierungsarbeit </w:t>
      </w:r>
    </w:p>
    <w:p w14:paraId="0AC04A4F" w14:textId="2307333F" w:rsidR="00825F59" w:rsidRDefault="009F36F8" w:rsidP="003E5DDE">
      <w:r w:rsidRPr="009F36F8">
        <w:t xml:space="preserve">Sobald die Regierung steht, kann sie ihre Arbeit aufnehmen und Gesetzesvorhaben ins Parlament einbringen. Der Bundestag verabschiedet Gesetze mit der Mehrheit seiner Mitglieder. Darüber hinaus erfüllt er eine wichtige Kontrollfunktion gegenüber der Bundesregierung. Die </w:t>
      </w:r>
      <w:r w:rsidRPr="009F36F8">
        <w:rPr>
          <w:rStyle w:val="ekvfett"/>
        </w:rPr>
        <w:t>Legislaturperiode</w:t>
      </w:r>
      <w:r>
        <w:t xml:space="preserve">, </w:t>
      </w:r>
      <w:r w:rsidRPr="009F36F8">
        <w:t>also die Zeit bis zur nächsten Bundestagswahl, dauert in der Regel vier Jahre (Art. 39 Grundgesetz).</w:t>
      </w:r>
    </w:p>
    <w:sectPr w:rsidR="00825F59"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60FD5" w14:textId="77777777" w:rsidR="00285979" w:rsidRDefault="00285979" w:rsidP="003C599D">
      <w:pPr>
        <w:spacing w:line="240" w:lineRule="auto"/>
      </w:pPr>
      <w:r>
        <w:separator/>
      </w:r>
    </w:p>
  </w:endnote>
  <w:endnote w:type="continuationSeparator" w:id="0">
    <w:p w14:paraId="1EE618FF" w14:textId="77777777" w:rsidR="00285979" w:rsidRDefault="0028597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02D6B484" w:rsidR="002D7875" w:rsidRPr="00913892" w:rsidRDefault="002D7875" w:rsidP="00554EDA">
          <w:pPr>
            <w:pStyle w:val="ekvpagina"/>
          </w:pPr>
          <w:r w:rsidRPr="00913892">
            <w:t xml:space="preserve">© Ernst Klett Verlag GmbH, </w:t>
          </w:r>
          <w:r w:rsidR="00AC7B63">
            <w:t>Stuttgart 20</w:t>
          </w:r>
          <w:r w:rsidR="008E66AE">
            <w:t>2</w:t>
          </w:r>
          <w:r w:rsidR="00760F62">
            <w:t>5</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49059B65" w:rsidR="002D7875" w:rsidRPr="000B425B" w:rsidRDefault="00FB1E10" w:rsidP="00FB1E10">
          <w:pPr>
            <w:pStyle w:val="ekvquelle"/>
          </w:pPr>
          <w:r w:rsidRPr="00FB1E10">
            <w:rPr>
              <w:rStyle w:val="ekvquellefett"/>
            </w:rPr>
            <w:t>Text:</w:t>
          </w:r>
          <w:r>
            <w:t xml:space="preserve"> </w:t>
          </w:r>
          <w:r w:rsidR="008E66AE">
            <w:t>Ernst Klett Verlag</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5145C" w14:textId="77777777" w:rsidR="00285979" w:rsidRDefault="00285979" w:rsidP="003C599D">
      <w:pPr>
        <w:spacing w:line="240" w:lineRule="auto"/>
      </w:pPr>
      <w:r>
        <w:separator/>
      </w:r>
    </w:p>
  </w:footnote>
  <w:footnote w:type="continuationSeparator" w:id="0">
    <w:p w14:paraId="0F99F7C1" w14:textId="77777777" w:rsidR="00285979" w:rsidRDefault="00285979"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CA429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416805"/>
    <w:multiLevelType w:val="hybridMultilevel"/>
    <w:tmpl w:val="8E78F7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A1533BD"/>
    <w:multiLevelType w:val="hybridMultilevel"/>
    <w:tmpl w:val="43BCE2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57D2BD8"/>
    <w:multiLevelType w:val="hybridMultilevel"/>
    <w:tmpl w:val="7382A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4163D72"/>
    <w:multiLevelType w:val="hybridMultilevel"/>
    <w:tmpl w:val="057A5CDC"/>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8F40D6D"/>
    <w:multiLevelType w:val="hybridMultilevel"/>
    <w:tmpl w:val="6F8EFD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392509638">
    <w:abstractNumId w:val="0"/>
  </w:num>
  <w:num w:numId="2" w16cid:durableId="1548566527">
    <w:abstractNumId w:val="3"/>
  </w:num>
  <w:num w:numId="3" w16cid:durableId="61680445">
    <w:abstractNumId w:val="4"/>
  </w:num>
  <w:num w:numId="4" w16cid:durableId="1956869510">
    <w:abstractNumId w:val="5"/>
  </w:num>
  <w:num w:numId="5" w16cid:durableId="1889996270">
    <w:abstractNumId w:val="2"/>
  </w:num>
  <w:num w:numId="6" w16cid:durableId="1160926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07F3"/>
    <w:rsid w:val="00014D7E"/>
    <w:rsid w:val="0002009E"/>
    <w:rsid w:val="00020440"/>
    <w:rsid w:val="00027EE9"/>
    <w:rsid w:val="000307B4"/>
    <w:rsid w:val="00035074"/>
    <w:rsid w:val="00037566"/>
    <w:rsid w:val="00043523"/>
    <w:rsid w:val="000523D4"/>
    <w:rsid w:val="00053B2F"/>
    <w:rsid w:val="00054678"/>
    <w:rsid w:val="00054A93"/>
    <w:rsid w:val="0005699E"/>
    <w:rsid w:val="0006258C"/>
    <w:rsid w:val="00062D31"/>
    <w:rsid w:val="00073067"/>
    <w:rsid w:val="000779C3"/>
    <w:rsid w:val="00080C3B"/>
    <w:rsid w:val="000812E6"/>
    <w:rsid w:val="000875EE"/>
    <w:rsid w:val="00090AB2"/>
    <w:rsid w:val="000928AA"/>
    <w:rsid w:val="00092E87"/>
    <w:rsid w:val="000939F5"/>
    <w:rsid w:val="00093AAC"/>
    <w:rsid w:val="00094F01"/>
    <w:rsid w:val="000A51A5"/>
    <w:rsid w:val="000A61AB"/>
    <w:rsid w:val="000A7892"/>
    <w:rsid w:val="000B098D"/>
    <w:rsid w:val="000B28C5"/>
    <w:rsid w:val="000B425B"/>
    <w:rsid w:val="000B788D"/>
    <w:rsid w:val="000B7BD3"/>
    <w:rsid w:val="000C11E0"/>
    <w:rsid w:val="000C1572"/>
    <w:rsid w:val="000C77CA"/>
    <w:rsid w:val="000D40DE"/>
    <w:rsid w:val="000D4791"/>
    <w:rsid w:val="000D5ADE"/>
    <w:rsid w:val="000E343E"/>
    <w:rsid w:val="000F21E8"/>
    <w:rsid w:val="000F6468"/>
    <w:rsid w:val="000F7910"/>
    <w:rsid w:val="00103057"/>
    <w:rsid w:val="00107D77"/>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4749"/>
    <w:rsid w:val="001C6C8F"/>
    <w:rsid w:val="001D007D"/>
    <w:rsid w:val="001D1169"/>
    <w:rsid w:val="001D2674"/>
    <w:rsid w:val="001D39FD"/>
    <w:rsid w:val="001D7433"/>
    <w:rsid w:val="001E485B"/>
    <w:rsid w:val="001F1E3D"/>
    <w:rsid w:val="001F53F1"/>
    <w:rsid w:val="001F6F48"/>
    <w:rsid w:val="0020055A"/>
    <w:rsid w:val="00200966"/>
    <w:rsid w:val="00201AA1"/>
    <w:rsid w:val="00205239"/>
    <w:rsid w:val="00205BD7"/>
    <w:rsid w:val="00210CD8"/>
    <w:rsid w:val="00213581"/>
    <w:rsid w:val="00214764"/>
    <w:rsid w:val="00214D18"/>
    <w:rsid w:val="00216D91"/>
    <w:rsid w:val="00216F99"/>
    <w:rsid w:val="002240EA"/>
    <w:rsid w:val="002266E8"/>
    <w:rsid w:val="002277D2"/>
    <w:rsid w:val="002301FF"/>
    <w:rsid w:val="00232213"/>
    <w:rsid w:val="00245DA5"/>
    <w:rsid w:val="00246F77"/>
    <w:rsid w:val="002527A5"/>
    <w:rsid w:val="002540BF"/>
    <w:rsid w:val="002548B1"/>
    <w:rsid w:val="00255466"/>
    <w:rsid w:val="00255FE3"/>
    <w:rsid w:val="00257554"/>
    <w:rsid w:val="002613E6"/>
    <w:rsid w:val="00261D9E"/>
    <w:rsid w:val="0026581E"/>
    <w:rsid w:val="00266025"/>
    <w:rsid w:val="00280525"/>
    <w:rsid w:val="0028107C"/>
    <w:rsid w:val="0028231D"/>
    <w:rsid w:val="0028284C"/>
    <w:rsid w:val="00283035"/>
    <w:rsid w:val="00285979"/>
    <w:rsid w:val="00287B24"/>
    <w:rsid w:val="00287DC0"/>
    <w:rsid w:val="00291485"/>
    <w:rsid w:val="00292470"/>
    <w:rsid w:val="0029331F"/>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6EAB"/>
    <w:rsid w:val="003373EF"/>
    <w:rsid w:val="00340EF8"/>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348E"/>
    <w:rsid w:val="003B3ED5"/>
    <w:rsid w:val="003C39DC"/>
    <w:rsid w:val="003C4AE5"/>
    <w:rsid w:val="003C599D"/>
    <w:rsid w:val="003C63E9"/>
    <w:rsid w:val="003D3D68"/>
    <w:rsid w:val="003D70F5"/>
    <w:rsid w:val="003E21AC"/>
    <w:rsid w:val="003E2640"/>
    <w:rsid w:val="003E5DDE"/>
    <w:rsid w:val="003E6330"/>
    <w:rsid w:val="003E7B62"/>
    <w:rsid w:val="003F23C7"/>
    <w:rsid w:val="003F362F"/>
    <w:rsid w:val="003F7DAF"/>
    <w:rsid w:val="00405D0B"/>
    <w:rsid w:val="00406443"/>
    <w:rsid w:val="00411B18"/>
    <w:rsid w:val="00415632"/>
    <w:rsid w:val="0042107E"/>
    <w:rsid w:val="00424375"/>
    <w:rsid w:val="004372DD"/>
    <w:rsid w:val="00441088"/>
    <w:rsid w:val="00441724"/>
    <w:rsid w:val="0044185E"/>
    <w:rsid w:val="00445ADA"/>
    <w:rsid w:val="00454148"/>
    <w:rsid w:val="004621B3"/>
    <w:rsid w:val="0046364F"/>
    <w:rsid w:val="00465073"/>
    <w:rsid w:val="00473A88"/>
    <w:rsid w:val="0047471A"/>
    <w:rsid w:val="00474B94"/>
    <w:rsid w:val="00482690"/>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0F36"/>
    <w:rsid w:val="005B6C9C"/>
    <w:rsid w:val="005C047C"/>
    <w:rsid w:val="005C0FBD"/>
    <w:rsid w:val="005C15A3"/>
    <w:rsid w:val="005C19DF"/>
    <w:rsid w:val="005C2458"/>
    <w:rsid w:val="005C400B"/>
    <w:rsid w:val="005C49D0"/>
    <w:rsid w:val="005C6584"/>
    <w:rsid w:val="005D367A"/>
    <w:rsid w:val="005D3E99"/>
    <w:rsid w:val="005D79B8"/>
    <w:rsid w:val="005E15AC"/>
    <w:rsid w:val="005E16A8"/>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15EC"/>
    <w:rsid w:val="006C4E52"/>
    <w:rsid w:val="006C6A77"/>
    <w:rsid w:val="006D28D4"/>
    <w:rsid w:val="006D49F0"/>
    <w:rsid w:val="006D7F2E"/>
    <w:rsid w:val="006E235E"/>
    <w:rsid w:val="006F0D3C"/>
    <w:rsid w:val="006F2EDC"/>
    <w:rsid w:val="006F72F5"/>
    <w:rsid w:val="007008D6"/>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2DDC"/>
    <w:rsid w:val="007551A3"/>
    <w:rsid w:val="00760C41"/>
    <w:rsid w:val="00760F62"/>
    <w:rsid w:val="007636A0"/>
    <w:rsid w:val="00763DBB"/>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0670"/>
    <w:rsid w:val="007B42CB"/>
    <w:rsid w:val="007C1230"/>
    <w:rsid w:val="007D186F"/>
    <w:rsid w:val="007D3095"/>
    <w:rsid w:val="007E4DDC"/>
    <w:rsid w:val="007E52E1"/>
    <w:rsid w:val="007E56DB"/>
    <w:rsid w:val="007E5E71"/>
    <w:rsid w:val="007E6D0F"/>
    <w:rsid w:val="00801B7F"/>
    <w:rsid w:val="00802E02"/>
    <w:rsid w:val="008051DC"/>
    <w:rsid w:val="00815A76"/>
    <w:rsid w:val="00816953"/>
    <w:rsid w:val="0082136B"/>
    <w:rsid w:val="00825F59"/>
    <w:rsid w:val="0082643F"/>
    <w:rsid w:val="00826DDD"/>
    <w:rsid w:val="008273B7"/>
    <w:rsid w:val="008277EF"/>
    <w:rsid w:val="00827985"/>
    <w:rsid w:val="00833C80"/>
    <w:rsid w:val="00833F54"/>
    <w:rsid w:val="008443FA"/>
    <w:rsid w:val="00845485"/>
    <w:rsid w:val="00845881"/>
    <w:rsid w:val="008464D4"/>
    <w:rsid w:val="008474B0"/>
    <w:rsid w:val="008475F1"/>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CE0"/>
    <w:rsid w:val="008D7515"/>
    <w:rsid w:val="008D7FDC"/>
    <w:rsid w:val="008E0499"/>
    <w:rsid w:val="008E351C"/>
    <w:rsid w:val="008E4B7A"/>
    <w:rsid w:val="008E6248"/>
    <w:rsid w:val="008E66AE"/>
    <w:rsid w:val="008F6EDE"/>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9F36F8"/>
    <w:rsid w:val="00A01708"/>
    <w:rsid w:val="00A024FF"/>
    <w:rsid w:val="00A05E18"/>
    <w:rsid w:val="00A06EFE"/>
    <w:rsid w:val="00A13F07"/>
    <w:rsid w:val="00A15F19"/>
    <w:rsid w:val="00A170E5"/>
    <w:rsid w:val="00A209E2"/>
    <w:rsid w:val="00A2146F"/>
    <w:rsid w:val="00A230BE"/>
    <w:rsid w:val="00A23E76"/>
    <w:rsid w:val="00A26B32"/>
    <w:rsid w:val="00A27593"/>
    <w:rsid w:val="00A3499E"/>
    <w:rsid w:val="00A35787"/>
    <w:rsid w:val="00A36CCE"/>
    <w:rsid w:val="00A40866"/>
    <w:rsid w:val="00A43B4C"/>
    <w:rsid w:val="00A478DC"/>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65F6"/>
    <w:rsid w:val="00AF053E"/>
    <w:rsid w:val="00AF38AE"/>
    <w:rsid w:val="00B039E8"/>
    <w:rsid w:val="00B14B45"/>
    <w:rsid w:val="00B155E8"/>
    <w:rsid w:val="00B15A69"/>
    <w:rsid w:val="00B15F75"/>
    <w:rsid w:val="00B2194E"/>
    <w:rsid w:val="00B31F29"/>
    <w:rsid w:val="00B32796"/>
    <w:rsid w:val="00B32DAF"/>
    <w:rsid w:val="00B3499A"/>
    <w:rsid w:val="00B37E68"/>
    <w:rsid w:val="00B468CC"/>
    <w:rsid w:val="00B52FB3"/>
    <w:rsid w:val="00B54655"/>
    <w:rsid w:val="00B6045F"/>
    <w:rsid w:val="00B66AD2"/>
    <w:rsid w:val="00B7242A"/>
    <w:rsid w:val="00B8071F"/>
    <w:rsid w:val="00B82B4E"/>
    <w:rsid w:val="00B8420E"/>
    <w:rsid w:val="00B90CE1"/>
    <w:rsid w:val="00BA1A23"/>
    <w:rsid w:val="00BA40E0"/>
    <w:rsid w:val="00BB33F7"/>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386E"/>
    <w:rsid w:val="00CF0074"/>
    <w:rsid w:val="00CF2E1A"/>
    <w:rsid w:val="00CF6EC0"/>
    <w:rsid w:val="00CF715C"/>
    <w:rsid w:val="00D0146B"/>
    <w:rsid w:val="00D022EC"/>
    <w:rsid w:val="00D05217"/>
    <w:rsid w:val="00D06182"/>
    <w:rsid w:val="00D125BD"/>
    <w:rsid w:val="00D12661"/>
    <w:rsid w:val="00D14F61"/>
    <w:rsid w:val="00D1582D"/>
    <w:rsid w:val="00D2569D"/>
    <w:rsid w:val="00D27A1B"/>
    <w:rsid w:val="00D34DC1"/>
    <w:rsid w:val="00D3536F"/>
    <w:rsid w:val="00D403F7"/>
    <w:rsid w:val="00D41875"/>
    <w:rsid w:val="00D50CFE"/>
    <w:rsid w:val="00D559DE"/>
    <w:rsid w:val="00D56FEB"/>
    <w:rsid w:val="00D61DD0"/>
    <w:rsid w:val="00D62096"/>
    <w:rsid w:val="00D627E5"/>
    <w:rsid w:val="00D649B5"/>
    <w:rsid w:val="00D66E63"/>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E0792"/>
    <w:rsid w:val="00DE287B"/>
    <w:rsid w:val="00DE603B"/>
    <w:rsid w:val="00DE7CAD"/>
    <w:rsid w:val="00DF129D"/>
    <w:rsid w:val="00DF3859"/>
    <w:rsid w:val="00DF4371"/>
    <w:rsid w:val="00DF625F"/>
    <w:rsid w:val="00DF74DB"/>
    <w:rsid w:val="00E01806"/>
    <w:rsid w:val="00E01841"/>
    <w:rsid w:val="00E02DEF"/>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 w:val="00FF7C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763DBB"/>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paragraph" w:styleId="Listenabsatz">
    <w:name w:val="List Paragraph"/>
    <w:basedOn w:val="Standard"/>
    <w:uiPriority w:val="9"/>
    <w:qFormat/>
    <w:rsid w:val="008E66AE"/>
    <w:pPr>
      <w:ind w:left="720"/>
      <w:contextualSpacing/>
    </w:pPr>
  </w:style>
  <w:style w:type="character" w:styleId="Hyperlink">
    <w:name w:val="Hyperlink"/>
    <w:basedOn w:val="Absatz-Standardschriftart"/>
    <w:uiPriority w:val="99"/>
    <w:unhideWhenUsed/>
    <w:rsid w:val="002540BF"/>
    <w:rPr>
      <w:color w:val="0563C1" w:themeColor="hyperlink"/>
      <w:u w:val="single"/>
    </w:rPr>
  </w:style>
  <w:style w:type="character" w:styleId="NichtaufgelsteErwhnung">
    <w:name w:val="Unresolved Mention"/>
    <w:basedOn w:val="Absatz-Standardschriftart"/>
    <w:uiPriority w:val="99"/>
    <w:semiHidden/>
    <w:unhideWhenUsed/>
    <w:rsid w:val="002540BF"/>
    <w:rPr>
      <w:color w:val="605E5C"/>
      <w:shd w:val="clear" w:color="auto" w:fill="E1DFDD"/>
    </w:rPr>
  </w:style>
  <w:style w:type="paragraph" w:styleId="berarbeitung">
    <w:name w:val="Revision"/>
    <w:hidden/>
    <w:uiPriority w:val="99"/>
    <w:semiHidden/>
    <w:rsid w:val="005B0F36"/>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53364">
      <w:bodyDiv w:val="1"/>
      <w:marLeft w:val="0"/>
      <w:marRight w:val="0"/>
      <w:marTop w:val="0"/>
      <w:marBottom w:val="0"/>
      <w:divBdr>
        <w:top w:val="none" w:sz="0" w:space="0" w:color="auto"/>
        <w:left w:val="none" w:sz="0" w:space="0" w:color="auto"/>
        <w:bottom w:val="none" w:sz="0" w:space="0" w:color="auto"/>
        <w:right w:val="none" w:sz="0" w:space="0" w:color="auto"/>
      </w:divBdr>
    </w:div>
    <w:div w:id="77749265">
      <w:bodyDiv w:val="1"/>
      <w:marLeft w:val="0"/>
      <w:marRight w:val="0"/>
      <w:marTop w:val="0"/>
      <w:marBottom w:val="0"/>
      <w:divBdr>
        <w:top w:val="none" w:sz="0" w:space="0" w:color="auto"/>
        <w:left w:val="none" w:sz="0" w:space="0" w:color="auto"/>
        <w:bottom w:val="none" w:sz="0" w:space="0" w:color="auto"/>
        <w:right w:val="none" w:sz="0" w:space="0" w:color="auto"/>
      </w:divBdr>
    </w:div>
    <w:div w:id="102071702">
      <w:bodyDiv w:val="1"/>
      <w:marLeft w:val="0"/>
      <w:marRight w:val="0"/>
      <w:marTop w:val="0"/>
      <w:marBottom w:val="0"/>
      <w:divBdr>
        <w:top w:val="none" w:sz="0" w:space="0" w:color="auto"/>
        <w:left w:val="none" w:sz="0" w:space="0" w:color="auto"/>
        <w:bottom w:val="none" w:sz="0" w:space="0" w:color="auto"/>
        <w:right w:val="none" w:sz="0" w:space="0" w:color="auto"/>
      </w:divBdr>
      <w:divsChild>
        <w:div w:id="1717658670">
          <w:marLeft w:val="0"/>
          <w:marRight w:val="0"/>
          <w:marTop w:val="0"/>
          <w:marBottom w:val="0"/>
          <w:divBdr>
            <w:top w:val="none" w:sz="0" w:space="0" w:color="auto"/>
            <w:left w:val="none" w:sz="0" w:space="0" w:color="auto"/>
            <w:bottom w:val="none" w:sz="0" w:space="0" w:color="auto"/>
            <w:right w:val="none" w:sz="0" w:space="0" w:color="auto"/>
          </w:divBdr>
          <w:divsChild>
            <w:div w:id="1328359766">
              <w:marLeft w:val="0"/>
              <w:marRight w:val="0"/>
              <w:marTop w:val="0"/>
              <w:marBottom w:val="0"/>
              <w:divBdr>
                <w:top w:val="none" w:sz="0" w:space="0" w:color="auto"/>
                <w:left w:val="none" w:sz="0" w:space="0" w:color="auto"/>
                <w:bottom w:val="none" w:sz="0" w:space="0" w:color="auto"/>
                <w:right w:val="none" w:sz="0" w:space="0" w:color="auto"/>
              </w:divBdr>
              <w:divsChild>
                <w:div w:id="1676151317">
                  <w:marLeft w:val="0"/>
                  <w:marRight w:val="0"/>
                  <w:marTop w:val="0"/>
                  <w:marBottom w:val="0"/>
                  <w:divBdr>
                    <w:top w:val="none" w:sz="0" w:space="0" w:color="auto"/>
                    <w:left w:val="none" w:sz="0" w:space="0" w:color="auto"/>
                    <w:bottom w:val="none" w:sz="0" w:space="0" w:color="auto"/>
                    <w:right w:val="none" w:sz="0" w:space="0" w:color="auto"/>
                  </w:divBdr>
                  <w:divsChild>
                    <w:div w:id="2179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8257">
          <w:marLeft w:val="0"/>
          <w:marRight w:val="0"/>
          <w:marTop w:val="0"/>
          <w:marBottom w:val="0"/>
          <w:divBdr>
            <w:top w:val="none" w:sz="0" w:space="0" w:color="auto"/>
            <w:left w:val="none" w:sz="0" w:space="0" w:color="auto"/>
            <w:bottom w:val="none" w:sz="0" w:space="0" w:color="auto"/>
            <w:right w:val="none" w:sz="0" w:space="0" w:color="auto"/>
          </w:divBdr>
          <w:divsChild>
            <w:div w:id="276913196">
              <w:marLeft w:val="0"/>
              <w:marRight w:val="0"/>
              <w:marTop w:val="0"/>
              <w:marBottom w:val="0"/>
              <w:divBdr>
                <w:top w:val="none" w:sz="0" w:space="0" w:color="auto"/>
                <w:left w:val="none" w:sz="0" w:space="0" w:color="auto"/>
                <w:bottom w:val="none" w:sz="0" w:space="0" w:color="auto"/>
                <w:right w:val="none" w:sz="0" w:space="0" w:color="auto"/>
              </w:divBdr>
              <w:divsChild>
                <w:div w:id="513811219">
                  <w:marLeft w:val="0"/>
                  <w:marRight w:val="0"/>
                  <w:marTop w:val="0"/>
                  <w:marBottom w:val="0"/>
                  <w:divBdr>
                    <w:top w:val="none" w:sz="0" w:space="0" w:color="auto"/>
                    <w:left w:val="none" w:sz="0" w:space="0" w:color="auto"/>
                    <w:bottom w:val="none" w:sz="0" w:space="0" w:color="auto"/>
                    <w:right w:val="none" w:sz="0" w:space="0" w:color="auto"/>
                  </w:divBdr>
                  <w:divsChild>
                    <w:div w:id="16993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631109">
      <w:bodyDiv w:val="1"/>
      <w:marLeft w:val="0"/>
      <w:marRight w:val="0"/>
      <w:marTop w:val="0"/>
      <w:marBottom w:val="0"/>
      <w:divBdr>
        <w:top w:val="none" w:sz="0" w:space="0" w:color="auto"/>
        <w:left w:val="none" w:sz="0" w:space="0" w:color="auto"/>
        <w:bottom w:val="none" w:sz="0" w:space="0" w:color="auto"/>
        <w:right w:val="none" w:sz="0" w:space="0" w:color="auto"/>
      </w:divBdr>
    </w:div>
    <w:div w:id="491680947">
      <w:bodyDiv w:val="1"/>
      <w:marLeft w:val="0"/>
      <w:marRight w:val="0"/>
      <w:marTop w:val="0"/>
      <w:marBottom w:val="0"/>
      <w:divBdr>
        <w:top w:val="none" w:sz="0" w:space="0" w:color="auto"/>
        <w:left w:val="none" w:sz="0" w:space="0" w:color="auto"/>
        <w:bottom w:val="none" w:sz="0" w:space="0" w:color="auto"/>
        <w:right w:val="none" w:sz="0" w:space="0" w:color="auto"/>
      </w:divBdr>
    </w:div>
    <w:div w:id="533075513">
      <w:bodyDiv w:val="1"/>
      <w:marLeft w:val="0"/>
      <w:marRight w:val="0"/>
      <w:marTop w:val="0"/>
      <w:marBottom w:val="0"/>
      <w:divBdr>
        <w:top w:val="none" w:sz="0" w:space="0" w:color="auto"/>
        <w:left w:val="none" w:sz="0" w:space="0" w:color="auto"/>
        <w:bottom w:val="none" w:sz="0" w:space="0" w:color="auto"/>
        <w:right w:val="none" w:sz="0" w:space="0" w:color="auto"/>
      </w:divBdr>
    </w:div>
    <w:div w:id="870534096">
      <w:bodyDiv w:val="1"/>
      <w:marLeft w:val="0"/>
      <w:marRight w:val="0"/>
      <w:marTop w:val="0"/>
      <w:marBottom w:val="0"/>
      <w:divBdr>
        <w:top w:val="none" w:sz="0" w:space="0" w:color="auto"/>
        <w:left w:val="none" w:sz="0" w:space="0" w:color="auto"/>
        <w:bottom w:val="none" w:sz="0" w:space="0" w:color="auto"/>
        <w:right w:val="none" w:sz="0" w:space="0" w:color="auto"/>
      </w:divBdr>
    </w:div>
    <w:div w:id="882711465">
      <w:bodyDiv w:val="1"/>
      <w:marLeft w:val="0"/>
      <w:marRight w:val="0"/>
      <w:marTop w:val="0"/>
      <w:marBottom w:val="0"/>
      <w:divBdr>
        <w:top w:val="none" w:sz="0" w:space="0" w:color="auto"/>
        <w:left w:val="none" w:sz="0" w:space="0" w:color="auto"/>
        <w:bottom w:val="none" w:sz="0" w:space="0" w:color="auto"/>
        <w:right w:val="none" w:sz="0" w:space="0" w:color="auto"/>
      </w:divBdr>
    </w:div>
    <w:div w:id="911815640">
      <w:bodyDiv w:val="1"/>
      <w:marLeft w:val="0"/>
      <w:marRight w:val="0"/>
      <w:marTop w:val="0"/>
      <w:marBottom w:val="0"/>
      <w:divBdr>
        <w:top w:val="none" w:sz="0" w:space="0" w:color="auto"/>
        <w:left w:val="none" w:sz="0" w:space="0" w:color="auto"/>
        <w:bottom w:val="none" w:sz="0" w:space="0" w:color="auto"/>
        <w:right w:val="none" w:sz="0" w:space="0" w:color="auto"/>
      </w:divBdr>
    </w:div>
    <w:div w:id="937063708">
      <w:bodyDiv w:val="1"/>
      <w:marLeft w:val="0"/>
      <w:marRight w:val="0"/>
      <w:marTop w:val="0"/>
      <w:marBottom w:val="0"/>
      <w:divBdr>
        <w:top w:val="none" w:sz="0" w:space="0" w:color="auto"/>
        <w:left w:val="none" w:sz="0" w:space="0" w:color="auto"/>
        <w:bottom w:val="none" w:sz="0" w:space="0" w:color="auto"/>
        <w:right w:val="none" w:sz="0" w:space="0" w:color="auto"/>
      </w:divBdr>
    </w:div>
    <w:div w:id="1183125132">
      <w:bodyDiv w:val="1"/>
      <w:marLeft w:val="0"/>
      <w:marRight w:val="0"/>
      <w:marTop w:val="0"/>
      <w:marBottom w:val="0"/>
      <w:divBdr>
        <w:top w:val="none" w:sz="0" w:space="0" w:color="auto"/>
        <w:left w:val="none" w:sz="0" w:space="0" w:color="auto"/>
        <w:bottom w:val="none" w:sz="0" w:space="0" w:color="auto"/>
        <w:right w:val="none" w:sz="0" w:space="0" w:color="auto"/>
      </w:divBdr>
    </w:div>
    <w:div w:id="1334916364">
      <w:bodyDiv w:val="1"/>
      <w:marLeft w:val="0"/>
      <w:marRight w:val="0"/>
      <w:marTop w:val="0"/>
      <w:marBottom w:val="0"/>
      <w:divBdr>
        <w:top w:val="none" w:sz="0" w:space="0" w:color="auto"/>
        <w:left w:val="none" w:sz="0" w:space="0" w:color="auto"/>
        <w:bottom w:val="none" w:sz="0" w:space="0" w:color="auto"/>
        <w:right w:val="none" w:sz="0" w:space="0" w:color="auto"/>
      </w:divBdr>
    </w:div>
    <w:div w:id="1384671527">
      <w:bodyDiv w:val="1"/>
      <w:marLeft w:val="0"/>
      <w:marRight w:val="0"/>
      <w:marTop w:val="0"/>
      <w:marBottom w:val="0"/>
      <w:divBdr>
        <w:top w:val="none" w:sz="0" w:space="0" w:color="auto"/>
        <w:left w:val="none" w:sz="0" w:space="0" w:color="auto"/>
        <w:bottom w:val="none" w:sz="0" w:space="0" w:color="auto"/>
        <w:right w:val="none" w:sz="0" w:space="0" w:color="auto"/>
      </w:divBdr>
    </w:div>
    <w:div w:id="1386682934">
      <w:bodyDiv w:val="1"/>
      <w:marLeft w:val="0"/>
      <w:marRight w:val="0"/>
      <w:marTop w:val="0"/>
      <w:marBottom w:val="0"/>
      <w:divBdr>
        <w:top w:val="none" w:sz="0" w:space="0" w:color="auto"/>
        <w:left w:val="none" w:sz="0" w:space="0" w:color="auto"/>
        <w:bottom w:val="none" w:sz="0" w:space="0" w:color="auto"/>
        <w:right w:val="none" w:sz="0" w:space="0" w:color="auto"/>
      </w:divBdr>
    </w:div>
    <w:div w:id="1407343641">
      <w:bodyDiv w:val="1"/>
      <w:marLeft w:val="0"/>
      <w:marRight w:val="0"/>
      <w:marTop w:val="0"/>
      <w:marBottom w:val="0"/>
      <w:divBdr>
        <w:top w:val="none" w:sz="0" w:space="0" w:color="auto"/>
        <w:left w:val="none" w:sz="0" w:space="0" w:color="auto"/>
        <w:bottom w:val="none" w:sz="0" w:space="0" w:color="auto"/>
        <w:right w:val="none" w:sz="0" w:space="0" w:color="auto"/>
      </w:divBdr>
    </w:div>
    <w:div w:id="1424573069">
      <w:bodyDiv w:val="1"/>
      <w:marLeft w:val="0"/>
      <w:marRight w:val="0"/>
      <w:marTop w:val="0"/>
      <w:marBottom w:val="0"/>
      <w:divBdr>
        <w:top w:val="none" w:sz="0" w:space="0" w:color="auto"/>
        <w:left w:val="none" w:sz="0" w:space="0" w:color="auto"/>
        <w:bottom w:val="none" w:sz="0" w:space="0" w:color="auto"/>
        <w:right w:val="none" w:sz="0" w:space="0" w:color="auto"/>
      </w:divBdr>
      <w:divsChild>
        <w:div w:id="1495144759">
          <w:marLeft w:val="0"/>
          <w:marRight w:val="0"/>
          <w:marTop w:val="0"/>
          <w:marBottom w:val="0"/>
          <w:divBdr>
            <w:top w:val="none" w:sz="0" w:space="0" w:color="auto"/>
            <w:left w:val="none" w:sz="0" w:space="0" w:color="auto"/>
            <w:bottom w:val="none" w:sz="0" w:space="0" w:color="auto"/>
            <w:right w:val="none" w:sz="0" w:space="0" w:color="auto"/>
          </w:divBdr>
          <w:divsChild>
            <w:div w:id="1092893165">
              <w:marLeft w:val="0"/>
              <w:marRight w:val="0"/>
              <w:marTop w:val="0"/>
              <w:marBottom w:val="0"/>
              <w:divBdr>
                <w:top w:val="none" w:sz="0" w:space="0" w:color="auto"/>
                <w:left w:val="none" w:sz="0" w:space="0" w:color="auto"/>
                <w:bottom w:val="none" w:sz="0" w:space="0" w:color="auto"/>
                <w:right w:val="none" w:sz="0" w:space="0" w:color="auto"/>
              </w:divBdr>
              <w:divsChild>
                <w:div w:id="266080489">
                  <w:marLeft w:val="0"/>
                  <w:marRight w:val="0"/>
                  <w:marTop w:val="0"/>
                  <w:marBottom w:val="0"/>
                  <w:divBdr>
                    <w:top w:val="none" w:sz="0" w:space="0" w:color="auto"/>
                    <w:left w:val="none" w:sz="0" w:space="0" w:color="auto"/>
                    <w:bottom w:val="none" w:sz="0" w:space="0" w:color="auto"/>
                    <w:right w:val="none" w:sz="0" w:space="0" w:color="auto"/>
                  </w:divBdr>
                  <w:divsChild>
                    <w:div w:id="15207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209">
          <w:marLeft w:val="0"/>
          <w:marRight w:val="0"/>
          <w:marTop w:val="0"/>
          <w:marBottom w:val="0"/>
          <w:divBdr>
            <w:top w:val="none" w:sz="0" w:space="0" w:color="auto"/>
            <w:left w:val="none" w:sz="0" w:space="0" w:color="auto"/>
            <w:bottom w:val="none" w:sz="0" w:space="0" w:color="auto"/>
            <w:right w:val="none" w:sz="0" w:space="0" w:color="auto"/>
          </w:divBdr>
          <w:divsChild>
            <w:div w:id="1772895501">
              <w:marLeft w:val="0"/>
              <w:marRight w:val="0"/>
              <w:marTop w:val="0"/>
              <w:marBottom w:val="0"/>
              <w:divBdr>
                <w:top w:val="none" w:sz="0" w:space="0" w:color="auto"/>
                <w:left w:val="none" w:sz="0" w:space="0" w:color="auto"/>
                <w:bottom w:val="none" w:sz="0" w:space="0" w:color="auto"/>
                <w:right w:val="none" w:sz="0" w:space="0" w:color="auto"/>
              </w:divBdr>
              <w:divsChild>
                <w:div w:id="1447384857">
                  <w:marLeft w:val="0"/>
                  <w:marRight w:val="0"/>
                  <w:marTop w:val="0"/>
                  <w:marBottom w:val="0"/>
                  <w:divBdr>
                    <w:top w:val="none" w:sz="0" w:space="0" w:color="auto"/>
                    <w:left w:val="none" w:sz="0" w:space="0" w:color="auto"/>
                    <w:bottom w:val="none" w:sz="0" w:space="0" w:color="auto"/>
                    <w:right w:val="none" w:sz="0" w:space="0" w:color="auto"/>
                  </w:divBdr>
                  <w:divsChild>
                    <w:div w:id="16015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7231">
      <w:bodyDiv w:val="1"/>
      <w:marLeft w:val="0"/>
      <w:marRight w:val="0"/>
      <w:marTop w:val="0"/>
      <w:marBottom w:val="0"/>
      <w:divBdr>
        <w:top w:val="none" w:sz="0" w:space="0" w:color="auto"/>
        <w:left w:val="none" w:sz="0" w:space="0" w:color="auto"/>
        <w:bottom w:val="none" w:sz="0" w:space="0" w:color="auto"/>
        <w:right w:val="none" w:sz="0" w:space="0" w:color="auto"/>
      </w:divBdr>
    </w:div>
    <w:div w:id="1626346952">
      <w:bodyDiv w:val="1"/>
      <w:marLeft w:val="0"/>
      <w:marRight w:val="0"/>
      <w:marTop w:val="0"/>
      <w:marBottom w:val="0"/>
      <w:divBdr>
        <w:top w:val="none" w:sz="0" w:space="0" w:color="auto"/>
        <w:left w:val="none" w:sz="0" w:space="0" w:color="auto"/>
        <w:bottom w:val="none" w:sz="0" w:space="0" w:color="auto"/>
        <w:right w:val="none" w:sz="0" w:space="0" w:color="auto"/>
      </w:divBdr>
    </w:div>
    <w:div w:id="1697348039">
      <w:bodyDiv w:val="1"/>
      <w:marLeft w:val="0"/>
      <w:marRight w:val="0"/>
      <w:marTop w:val="0"/>
      <w:marBottom w:val="0"/>
      <w:divBdr>
        <w:top w:val="none" w:sz="0" w:space="0" w:color="auto"/>
        <w:left w:val="none" w:sz="0" w:space="0" w:color="auto"/>
        <w:bottom w:val="none" w:sz="0" w:space="0" w:color="auto"/>
        <w:right w:val="none" w:sz="0" w:space="0" w:color="auto"/>
      </w:divBdr>
    </w:div>
    <w:div w:id="1809663317">
      <w:bodyDiv w:val="1"/>
      <w:marLeft w:val="0"/>
      <w:marRight w:val="0"/>
      <w:marTop w:val="0"/>
      <w:marBottom w:val="0"/>
      <w:divBdr>
        <w:top w:val="none" w:sz="0" w:space="0" w:color="auto"/>
        <w:left w:val="none" w:sz="0" w:space="0" w:color="auto"/>
        <w:bottom w:val="none" w:sz="0" w:space="0" w:color="auto"/>
        <w:right w:val="none" w:sz="0" w:space="0" w:color="auto"/>
      </w:divBdr>
    </w:div>
    <w:div w:id="1905918038">
      <w:bodyDiv w:val="1"/>
      <w:marLeft w:val="0"/>
      <w:marRight w:val="0"/>
      <w:marTop w:val="0"/>
      <w:marBottom w:val="0"/>
      <w:divBdr>
        <w:top w:val="none" w:sz="0" w:space="0" w:color="auto"/>
        <w:left w:val="none" w:sz="0" w:space="0" w:color="auto"/>
        <w:bottom w:val="none" w:sz="0" w:space="0" w:color="auto"/>
        <w:right w:val="none" w:sz="0" w:space="0" w:color="auto"/>
      </w:divBdr>
    </w:div>
    <w:div w:id="1998222991">
      <w:bodyDiv w:val="1"/>
      <w:marLeft w:val="0"/>
      <w:marRight w:val="0"/>
      <w:marTop w:val="0"/>
      <w:marBottom w:val="0"/>
      <w:divBdr>
        <w:top w:val="none" w:sz="0" w:space="0" w:color="auto"/>
        <w:left w:val="none" w:sz="0" w:space="0" w:color="auto"/>
        <w:bottom w:val="none" w:sz="0" w:space="0" w:color="auto"/>
        <w:right w:val="none" w:sz="0" w:space="0" w:color="auto"/>
      </w:divBdr>
    </w:div>
    <w:div w:id="2129355442">
      <w:bodyDiv w:val="1"/>
      <w:marLeft w:val="0"/>
      <w:marRight w:val="0"/>
      <w:marTop w:val="0"/>
      <w:marBottom w:val="0"/>
      <w:divBdr>
        <w:top w:val="none" w:sz="0" w:space="0" w:color="auto"/>
        <w:left w:val="none" w:sz="0" w:space="0" w:color="auto"/>
        <w:bottom w:val="none" w:sz="0" w:space="0" w:color="auto"/>
        <w:right w:val="none" w:sz="0" w:space="0" w:color="auto"/>
      </w:divBdr>
    </w:div>
    <w:div w:id="21425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2025-01-30T18:39:00Z</dcterms:created>
  <dcterms:modified xsi:type="dcterms:W3CDTF">2025-02-14T11:54:00Z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