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07CEB" w14:textId="7D34D822" w:rsidR="00DA1BBA" w:rsidRDefault="00540B57" w:rsidP="00BE3CE2">
      <w:pPr>
        <w:pStyle w:val="ekvue1arial"/>
      </w:pPr>
      <w:r>
        <w:t xml:space="preserve">Die NS-Massenmorde – </w:t>
      </w:r>
      <w:r w:rsidR="00BE3CE2">
        <w:br/>
      </w:r>
      <w:r>
        <w:t>dokumentiert in Ludwigsburg</w:t>
      </w:r>
    </w:p>
    <w:p w14:paraId="473D37EA" w14:textId="77777777" w:rsidR="00BE3CE2" w:rsidRDefault="00BE3CE2" w:rsidP="00BE3CE2">
      <w:pPr>
        <w:pStyle w:val="ekvue1arial"/>
      </w:pPr>
    </w:p>
    <w:p w14:paraId="279186E9" w14:textId="77777777" w:rsidR="00540B57" w:rsidRPr="00CC6D39" w:rsidRDefault="00540B57" w:rsidP="00BE3CE2">
      <w:pPr>
        <w:pStyle w:val="ekvue2arial"/>
      </w:pPr>
      <w:r>
        <w:t xml:space="preserve">D1 Hintergrund: Die </w:t>
      </w:r>
      <w:r w:rsidRPr="00CC6D39">
        <w:t>Verdrängung von NS-Verbrechen</w:t>
      </w:r>
    </w:p>
    <w:p w14:paraId="14F153C4" w14:textId="77777777" w:rsidR="00540B57" w:rsidRDefault="00540B57" w:rsidP="00540B57">
      <w:r>
        <w:t xml:space="preserve">Beide deutschen Staaten verdrängten die NS-Vergangenheit nach Kriegsende – wenn auch auf unterschiedliche Weise. Die DDR urteilte einige NS-Täter in Schauprozessen ab, die allerdings gegen rechtsstaatliche Regeln verstießen. Der SED-Staat erinnerte an den antifaschistischen Widerstand, verdrängte aber weite Teile der NS-Vergangenheit und übernahm keine Verantwortung für die NS-Verbrechen. </w:t>
      </w:r>
      <w:r w:rsidRPr="00CC6D39">
        <w:t xml:space="preserve">Die Bundesrepublik </w:t>
      </w:r>
      <w:r>
        <w:t xml:space="preserve">erließ nach </w:t>
      </w:r>
      <w:r w:rsidRPr="00CC6D39">
        <w:t xml:space="preserve">1949 mehrere Amnestien, die NS-Tätern zugutekamen. Belastete Deutsche </w:t>
      </w:r>
      <w:r>
        <w:t>kehrten</w:t>
      </w:r>
      <w:r w:rsidRPr="00CC6D39">
        <w:t xml:space="preserve"> in ihre Stellen zurück</w:t>
      </w:r>
      <w:r>
        <w:t xml:space="preserve">. </w:t>
      </w:r>
    </w:p>
    <w:p w14:paraId="092745BF" w14:textId="77777777" w:rsidR="00540B57" w:rsidRDefault="00540B57" w:rsidP="00540B57"/>
    <w:p w14:paraId="42AB6510" w14:textId="77777777" w:rsidR="00540B57" w:rsidRDefault="00540B57" w:rsidP="00540B57">
      <w:r w:rsidRPr="00CC6D39">
        <w:t xml:space="preserve">Die Bundesrepublik leistete </w:t>
      </w:r>
      <w:r>
        <w:t>zwar Geldzahlungen (</w:t>
      </w:r>
      <w:r w:rsidRPr="00CC6D39">
        <w:t>„Wiedergutmachung“</w:t>
      </w:r>
      <w:r>
        <w:t>)</w:t>
      </w:r>
      <w:r w:rsidRPr="00CC6D39">
        <w:t xml:space="preserve"> z. B. gegenüber Israel, im Übrigen aber schwieg</w:t>
      </w:r>
      <w:r>
        <w:t xml:space="preserve">en die Menschen </w:t>
      </w:r>
      <w:r w:rsidRPr="00CC6D39">
        <w:t>und verdrängte</w:t>
      </w:r>
      <w:r>
        <w:t>n</w:t>
      </w:r>
      <w:r w:rsidRPr="00CC6D39">
        <w:t xml:space="preserve"> die NS-Zeit. Dies spiegelte sich auch in der </w:t>
      </w:r>
      <w:r>
        <w:t xml:space="preserve">westdeutschen </w:t>
      </w:r>
      <w:r w:rsidRPr="00CC6D39">
        <w:t>Justiz wider: Eine systematische Verfolgung von NS-Verbrechern fand in den 1950er-Jahren</w:t>
      </w:r>
      <w:r>
        <w:t xml:space="preserve"> in Westdeutschland </w:t>
      </w:r>
      <w:r w:rsidRPr="00CC6D39">
        <w:t xml:space="preserve">nicht statt. Außerdem waren viele Richter selbst belastet und behandelten NS-Täter dementsprechend milde. </w:t>
      </w:r>
    </w:p>
    <w:p w14:paraId="4450E4E3" w14:textId="77777777" w:rsidR="00540B57" w:rsidRDefault="00540B57" w:rsidP="00540B57"/>
    <w:p w14:paraId="6B15A97B" w14:textId="7F2814A6" w:rsidR="00A84EBA" w:rsidRDefault="00A84EBA" w:rsidP="00A84EBA">
      <w:r w:rsidRPr="00844961">
        <w:t>Erst Ende der 1950er-Jahre wurden in der Bundesrepublik Stimmen laut, die die mangelnde Strafverfolgung von NS-Tätern kritisierten. 1958 kam es zum ersten großen NS-Prozess in der Bundesrepublik (</w:t>
      </w:r>
      <w:r>
        <w:t>„</w:t>
      </w:r>
      <w:r w:rsidRPr="00844961">
        <w:t>Ulmer Einsatzgruppen-Prozess</w:t>
      </w:r>
      <w:r>
        <w:t>“</w:t>
      </w:r>
      <w:r w:rsidRPr="00844961">
        <w:t>). 1960 drohten Verbrechen zu verjähren, im Ausland wurde das mit Unverständnis aufgenommen. So gründete die Politik Ende 1958 hastig die „Zentrale Stelle der Landesjustizverwaltungen“ in Ludwigsburg. Sie sollte schnell Material für die Verurteilung von NS-Tätern zu sammeln, um die Verjährung zu unterbrechen und die Täter noch verurteilen zu können</w:t>
      </w:r>
      <w:r w:rsidRPr="00CC6D39">
        <w:t>.</w:t>
      </w:r>
      <w:r w:rsidR="00C40457">
        <w:t xml:space="preserve"> Damals ahnte wohl niemand, dass die Zentrale Stelle noch 2025 Verfahren gegen NS-Täter vorbereiten würde.</w:t>
      </w:r>
    </w:p>
    <w:p w14:paraId="6976DA29" w14:textId="77777777" w:rsidR="00540B57" w:rsidRDefault="00540B57" w:rsidP="00540B57"/>
    <w:p w14:paraId="0F9C3708" w14:textId="46BAB1DC" w:rsidR="00540B57" w:rsidRDefault="00540B57" w:rsidP="00540B57">
      <w:r>
        <w:t>Die Arbeit war</w:t>
      </w:r>
      <w:r w:rsidR="00E46800">
        <w:t xml:space="preserve"> </w:t>
      </w:r>
      <w:r w:rsidR="00E46800" w:rsidRPr="00E46800">
        <w:t>anfangs</w:t>
      </w:r>
      <w:r>
        <w:t xml:space="preserve"> teilweise frustrierend: Die Arbeit der Ludwigsburger Stelle wurde im Justiz- und Polizeiapparat behindert. Die „Zentrale Stelle“ konnte nicht selbst Anklage erheben, sondern nur Material an die Staatsanwaltschaften weiterleiten. Doch diese gingen den Hinweisen oft nur halbherzig nach. Dennoch: Ende der 1950er-Jahre </w:t>
      </w:r>
      <w:r w:rsidRPr="00CC6D39">
        <w:t>begann</w:t>
      </w:r>
      <w:r>
        <w:t xml:space="preserve"> in Westdeutschland</w:t>
      </w:r>
      <w:r w:rsidRPr="00CC6D39">
        <w:t xml:space="preserve"> – wenn auch gegen große Widerst</w:t>
      </w:r>
      <w:r>
        <w:t>ä</w:t>
      </w:r>
      <w:r w:rsidRPr="00CC6D39">
        <w:t xml:space="preserve">nde – die </w:t>
      </w:r>
      <w:r>
        <w:t xml:space="preserve">juristische und </w:t>
      </w:r>
      <w:r w:rsidRPr="00CC6D39">
        <w:t>gesellschaftliche Auseinandersetzung mit der NS-Zeit.</w:t>
      </w:r>
    </w:p>
    <w:p w14:paraId="76F7E31A" w14:textId="77777777" w:rsidR="00540B57" w:rsidRDefault="00540B57" w:rsidP="00540B57"/>
    <w:p w14:paraId="1ED05B4D" w14:textId="1852F36D" w:rsidR="00540B57" w:rsidRDefault="00540B57" w:rsidP="00540B57">
      <w:pPr>
        <w:rPr>
          <w:rStyle w:val="ekvarbeitsanweisungfremdsprache"/>
        </w:rPr>
      </w:pPr>
      <w:r w:rsidRPr="00530C1A">
        <w:rPr>
          <w:rStyle w:val="ekvarbeitsanweisungfremdsprache"/>
        </w:rPr>
        <w:t>Text: Redaktion</w:t>
      </w:r>
    </w:p>
    <w:p w14:paraId="4C9F274B" w14:textId="5698EB1C" w:rsidR="007E692A" w:rsidRDefault="007E692A" w:rsidP="00FD20A8"/>
    <w:p w14:paraId="414A4F86" w14:textId="77777777" w:rsidR="00BE3CE2" w:rsidRPr="002C24B7" w:rsidRDefault="00BE3CE2" w:rsidP="00FD20A8"/>
    <w:p w14:paraId="7149AA73" w14:textId="77777777" w:rsidR="00540B57" w:rsidRPr="00BE3CE2" w:rsidRDefault="00540B57" w:rsidP="00540B57">
      <w:pPr>
        <w:pStyle w:val="ekvue2times"/>
        <w:rPr>
          <w:rFonts w:ascii="Arial" w:hAnsi="Arial" w:cs="Arial"/>
        </w:rPr>
      </w:pPr>
      <w:r w:rsidRPr="00BE3CE2">
        <w:rPr>
          <w:rFonts w:ascii="Arial" w:hAnsi="Arial" w:cs="Arial"/>
        </w:rPr>
        <w:t>D2 Interview mit einem NS-Forscher</w:t>
      </w:r>
    </w:p>
    <w:p w14:paraId="0FBCAF8A" w14:textId="05EF5FFD" w:rsidR="00540B57" w:rsidRPr="00540B57" w:rsidRDefault="00540B57" w:rsidP="00540B57">
      <w:pPr>
        <w:rPr>
          <w:rStyle w:val="ekvarbeitsanweisungfremdsprache"/>
        </w:rPr>
      </w:pPr>
      <w:r w:rsidRPr="00540B57">
        <w:rPr>
          <w:rStyle w:val="ekvarbeitsanweisungfremdsprache"/>
        </w:rPr>
        <w:t xml:space="preserve">Dr. Martin Cüppers ist wissenschaftlicher Leiter der Forschungsstelle Ludwigsburg der Universität Stuttgart. </w:t>
      </w:r>
    </w:p>
    <w:p w14:paraId="1F55C73B" w14:textId="77777777" w:rsidR="00540B57" w:rsidRDefault="00540B57" w:rsidP="00540B57">
      <w:pPr>
        <w:rPr>
          <w:b/>
          <w:bCs/>
        </w:rPr>
      </w:pPr>
    </w:p>
    <w:p w14:paraId="372B7F8C" w14:textId="77777777" w:rsidR="00A42D09" w:rsidRDefault="00A42D09" w:rsidP="00A42D09">
      <w:r>
        <w:rPr>
          <w:b/>
          <w:bCs/>
        </w:rPr>
        <w:t>Redaktion</w:t>
      </w:r>
      <w:r w:rsidRPr="00B25140">
        <w:rPr>
          <w:b/>
          <w:bCs/>
        </w:rPr>
        <w:t>:</w:t>
      </w:r>
      <w:r w:rsidRPr="00B25140">
        <w:t xml:space="preserve"> Herr Cüppers, Sie werten als Historiker die Akten aus, die in Ludwigsburg über Jahrzehnte zusammengetragen wurden. Warum ist diese Aktensammlung so bedeutend?</w:t>
      </w:r>
    </w:p>
    <w:p w14:paraId="27C2A302" w14:textId="77777777" w:rsidR="00A42D09" w:rsidRDefault="00A42D09" w:rsidP="00A42D09">
      <w:r w:rsidRPr="00B25140">
        <w:rPr>
          <w:b/>
          <w:bCs/>
        </w:rPr>
        <w:t>Martin Cüppers:</w:t>
      </w:r>
      <w:r w:rsidRPr="00B25140">
        <w:t xml:space="preserve"> Die Nationalsozialisten haben am Kriegsende schriftliche Belege ihrer Verbrechen systematisch beseitigt. Nur zufällige Bruchstucke sind erhalten. In Ludwigsburg wurden ab 1958 unzählige Aussagen von Opfern und Vernehmungen einstiger Täter zusammengetragen. So ist nachträglich eine Quellensammlung zum Holocaust und anderer Verbrechen entstanden, ohne die unser Wissen viel geringer wäre.</w:t>
      </w:r>
    </w:p>
    <w:p w14:paraId="70F44343" w14:textId="77777777" w:rsidR="00A42D09" w:rsidRPr="00B25140" w:rsidRDefault="00A42D09" w:rsidP="00A42D09"/>
    <w:p w14:paraId="65C562BD" w14:textId="77777777" w:rsidR="00A42D09" w:rsidRDefault="00A42D09" w:rsidP="00A42D09">
      <w:r>
        <w:rPr>
          <w:b/>
          <w:bCs/>
        </w:rPr>
        <w:t>Redaktion</w:t>
      </w:r>
      <w:r w:rsidRPr="00B25140">
        <w:rPr>
          <w:b/>
          <w:bCs/>
        </w:rPr>
        <w:t>:</w:t>
      </w:r>
      <w:r w:rsidRPr="00B25140">
        <w:t xml:space="preserve"> Was ist an </w:t>
      </w:r>
      <w:r>
        <w:t>der Ludwigsburger</w:t>
      </w:r>
      <w:r w:rsidRPr="00B25140">
        <w:t xml:space="preserve"> Quellen</w:t>
      </w:r>
      <w:r>
        <w:t>sammlung</w:t>
      </w:r>
      <w:r w:rsidRPr="00B25140">
        <w:t xml:space="preserve"> besonders interessant?</w:t>
      </w:r>
    </w:p>
    <w:p w14:paraId="58F04021" w14:textId="77777777" w:rsidR="00A42D09" w:rsidRDefault="00A42D09" w:rsidP="00A42D09">
      <w:r w:rsidRPr="00B25140">
        <w:rPr>
          <w:b/>
          <w:bCs/>
        </w:rPr>
        <w:t>Martin Cüppers:</w:t>
      </w:r>
      <w:r w:rsidRPr="00B25140">
        <w:t xml:space="preserve"> Die Justiz machte in Ermittlungsverfahren</w:t>
      </w:r>
      <w:r>
        <w:t xml:space="preserve"> </w:t>
      </w:r>
      <w:r w:rsidRPr="00B25140">
        <w:t>zahlreiche Überlebende ausfindig. Die Überlebenden schilderten, wie sie dem ja ganz systematisch angelegten Holocaust entkommen konnten. Diese Opferperspektiven sind für</w:t>
      </w:r>
      <w:r>
        <w:t xml:space="preserve"> </w:t>
      </w:r>
      <w:r w:rsidRPr="00B25140">
        <w:t>uns fundamental wichtig.</w:t>
      </w:r>
    </w:p>
    <w:p w14:paraId="13D92874" w14:textId="77777777" w:rsidR="00A42D09" w:rsidRDefault="00A42D09" w:rsidP="00A42D09"/>
    <w:p w14:paraId="0CF1A44A" w14:textId="77777777" w:rsidR="00A42D09" w:rsidRDefault="00A42D09" w:rsidP="00A42D09">
      <w:r>
        <w:rPr>
          <w:b/>
          <w:bCs/>
        </w:rPr>
        <w:lastRenderedPageBreak/>
        <w:t>Redaktion</w:t>
      </w:r>
      <w:r w:rsidRPr="00B25140">
        <w:rPr>
          <w:b/>
          <w:bCs/>
        </w:rPr>
        <w:t>:</w:t>
      </w:r>
      <w:r w:rsidRPr="00B25140">
        <w:t xml:space="preserve"> Was verraten die Akten </w:t>
      </w:r>
      <w:r>
        <w:t>ü</w:t>
      </w:r>
      <w:r w:rsidRPr="00B25140">
        <w:t>ber die Täter?</w:t>
      </w:r>
    </w:p>
    <w:p w14:paraId="6643C432" w14:textId="77777777" w:rsidR="00A42D09" w:rsidRPr="00B25140" w:rsidRDefault="00A42D09" w:rsidP="00A42D09">
      <w:r w:rsidRPr="00B25140">
        <w:rPr>
          <w:b/>
          <w:bCs/>
        </w:rPr>
        <w:t>Martin Cüppers:</w:t>
      </w:r>
      <w:r w:rsidRPr="00B25140">
        <w:t xml:space="preserve"> Die Vernehmungen von Tätern belegen, wie wir uns Alltag unter der NS-Herrschaft vorstellen müssen. Es gab eben nicht nur Befehle Hitlers, die dann irgendwie gehorsam und bürokratisch befolgt wurden. Vielmehr standen Mörder ihren Opfern millionenfach direkt gegenüber. Dabei zeigte sich eine entsetzliche Dimension von Menschenverachtung, Brutalität und freiwilliger Teilnahme an den Massenverbrechen. Nur so konnten der Holocaust und andere V</w:t>
      </w:r>
      <w:r>
        <w:t>ö</w:t>
      </w:r>
      <w:r w:rsidRPr="00B25140">
        <w:t>lkermorde der Nationalsozialisten verwirklicht werden.</w:t>
      </w:r>
    </w:p>
    <w:p w14:paraId="50CAA1BB" w14:textId="77777777" w:rsidR="00A42D09" w:rsidRDefault="00A42D09" w:rsidP="00A42D09">
      <w:pPr>
        <w:rPr>
          <w:b/>
          <w:bCs/>
        </w:rPr>
      </w:pPr>
    </w:p>
    <w:p w14:paraId="08AB6E89" w14:textId="77777777" w:rsidR="00A42D09" w:rsidRPr="00B25140" w:rsidRDefault="00A42D09" w:rsidP="00A42D09">
      <w:r>
        <w:rPr>
          <w:b/>
          <w:bCs/>
        </w:rPr>
        <w:t>Redaktion</w:t>
      </w:r>
      <w:r w:rsidRPr="00B25140">
        <w:rPr>
          <w:b/>
          <w:bCs/>
        </w:rPr>
        <w:t>:</w:t>
      </w:r>
      <w:r w:rsidRPr="00B25140">
        <w:t xml:space="preserve"> Sie erwähnten, dass die NS-Täter Spuren ihrer Verbrechen beseitigten.</w:t>
      </w:r>
    </w:p>
    <w:p w14:paraId="2ED8FB86" w14:textId="642BEECB" w:rsidR="00A42D09" w:rsidRPr="00B25140" w:rsidRDefault="00A42D09" w:rsidP="00A42D09">
      <w:r w:rsidRPr="00B25140">
        <w:rPr>
          <w:b/>
          <w:bCs/>
        </w:rPr>
        <w:t>Martin Cüppers:</w:t>
      </w:r>
      <w:r w:rsidRPr="00B25140">
        <w:t xml:space="preserve"> </w:t>
      </w:r>
      <w:r>
        <w:t xml:space="preserve">Die </w:t>
      </w:r>
      <w:r w:rsidRPr="00B25140">
        <w:t>Täter verstanden genau, dass alle Belege ihres mörderischen Handelns beseitigt werden mussten, damit sie den Alliierten nicht in die Hände fallen. So begann eine</w:t>
      </w:r>
      <w:r w:rsidR="0050227C">
        <w:t xml:space="preserve"> </w:t>
      </w:r>
      <w:r>
        <w:t>g</w:t>
      </w:r>
      <w:r w:rsidRPr="00B25140">
        <w:t>igantische Aktenvernichtung.</w:t>
      </w:r>
    </w:p>
    <w:p w14:paraId="553618CC" w14:textId="77777777" w:rsidR="00A42D09" w:rsidRDefault="00A42D09" w:rsidP="00A42D09">
      <w:pPr>
        <w:rPr>
          <w:b/>
          <w:bCs/>
        </w:rPr>
      </w:pPr>
    </w:p>
    <w:p w14:paraId="17623123" w14:textId="77777777" w:rsidR="00A42D09" w:rsidRPr="00B25140" w:rsidRDefault="00A42D09" w:rsidP="00A42D09">
      <w:r>
        <w:rPr>
          <w:b/>
          <w:bCs/>
        </w:rPr>
        <w:t>Redaktion</w:t>
      </w:r>
      <w:r w:rsidRPr="00B25140">
        <w:rPr>
          <w:b/>
          <w:bCs/>
        </w:rPr>
        <w:t>:</w:t>
      </w:r>
      <w:r>
        <w:rPr>
          <w:b/>
          <w:bCs/>
        </w:rPr>
        <w:t xml:space="preserve"> </w:t>
      </w:r>
      <w:r w:rsidRPr="00B25140">
        <w:t>Was sagen Sie Menschen, die behaupten, den Holocaust habe es nicht gegeben?</w:t>
      </w:r>
    </w:p>
    <w:p w14:paraId="0822FA6D" w14:textId="77777777" w:rsidR="00A42D09" w:rsidRDefault="00A42D09" w:rsidP="00A42D09">
      <w:pPr>
        <w:rPr>
          <w:rFonts w:cs="Arial"/>
          <w14:textOutline w14:w="0" w14:cap="flat" w14:cmpd="sng" w14:algn="ctr">
            <w14:noFill/>
            <w14:prstDash w14:val="solid"/>
            <w14:bevel/>
          </w14:textOutline>
        </w:rPr>
      </w:pPr>
      <w:r w:rsidRPr="00101408">
        <w:rPr>
          <w:b/>
          <w:bCs/>
        </w:rPr>
        <w:t>Martin Cüppers:</w:t>
      </w:r>
      <w:r w:rsidRPr="00B25140">
        <w:t xml:space="preserve"> Die Leugnung oder eine leichtfertige Gleichsetzung des Holocaust beispielsweise mit Kolonialverbrechen belegen Unwissen oder eine bewusste Täuschung. Die in Ludwigsburg gesammelten Quellen beweisen dagegen, wie hunderttausende Täter und manche Täterinnen sich bereit zeigten, ihre Opfer in nie gekannter Systematik zu ermorden. Das ist einzigartig und wir sind gefordert, dass es das bleibt.</w:t>
      </w:r>
    </w:p>
    <w:p w14:paraId="6E1300C4" w14:textId="77777777" w:rsidR="00DA1BBA" w:rsidRDefault="00DA1BBA" w:rsidP="00FD20A8"/>
    <w:p w14:paraId="34F3A838" w14:textId="77777777" w:rsidR="00DA1BBA" w:rsidRDefault="00DA1BBA" w:rsidP="00FD20A8"/>
    <w:p w14:paraId="1D71B9FB" w14:textId="02894450" w:rsidR="002C24B7" w:rsidRDefault="002C24B7" w:rsidP="00FD20A8">
      <w:pPr>
        <w:rPr>
          <w:b/>
        </w:rPr>
      </w:pPr>
      <w:r>
        <w:rPr>
          <w:b/>
        </w:rPr>
        <w:t>Aufgabe</w:t>
      </w:r>
      <w:r w:rsidR="00DA1BBA">
        <w:rPr>
          <w:b/>
        </w:rPr>
        <w:t>n</w:t>
      </w:r>
    </w:p>
    <w:p w14:paraId="608ACE6B" w14:textId="605FFE07" w:rsidR="000F1E42" w:rsidRPr="000F1E42" w:rsidRDefault="000F1E42" w:rsidP="000F1E42">
      <w:pPr>
        <w:rPr>
          <w:bCs/>
        </w:rPr>
      </w:pPr>
      <w:r w:rsidRPr="000F1E42">
        <w:rPr>
          <w:rStyle w:val="ekvnummerierung"/>
        </w:rPr>
        <w:t>1</w:t>
      </w:r>
      <w:r>
        <w:rPr>
          <w:bCs/>
        </w:rPr>
        <w:t xml:space="preserve"> </w:t>
      </w:r>
      <w:r w:rsidR="00540B57" w:rsidRPr="000F1E42">
        <w:rPr>
          <w:bCs/>
        </w:rPr>
        <w:t>Wozu wurde die Zentrale Stelle 1958 gegründet? Arbeite heraus (D1</w:t>
      </w:r>
      <w:r>
        <w:rPr>
          <w:bCs/>
        </w:rPr>
        <w:t>).</w:t>
      </w:r>
    </w:p>
    <w:p w14:paraId="4ABD34DE" w14:textId="3B0CB997" w:rsidR="00540B57" w:rsidRPr="000F1E42" w:rsidRDefault="000F1E42" w:rsidP="000F1E42">
      <w:pPr>
        <w:rPr>
          <w:bCs/>
        </w:rPr>
      </w:pPr>
      <w:r w:rsidRPr="000F1E42">
        <w:rPr>
          <w:rStyle w:val="ekvnummerierung"/>
        </w:rPr>
        <w:t>2</w:t>
      </w:r>
      <w:r>
        <w:rPr>
          <w:bCs/>
        </w:rPr>
        <w:t xml:space="preserve"> </w:t>
      </w:r>
      <w:r w:rsidR="00540B57" w:rsidRPr="000F1E42">
        <w:rPr>
          <w:bCs/>
        </w:rPr>
        <w:t>Wieso wäre unser Wissen ohne die Ludwigsburger Stelle viel geringer? Begründe (D1).</w:t>
      </w:r>
    </w:p>
    <w:p w14:paraId="57A1FED1" w14:textId="54BA7161" w:rsidR="00540B57" w:rsidRPr="000F1E42" w:rsidRDefault="000F1E42" w:rsidP="000F1E42">
      <w:pPr>
        <w:rPr>
          <w:bCs/>
        </w:rPr>
      </w:pPr>
      <w:r w:rsidRPr="000F1E42">
        <w:rPr>
          <w:rStyle w:val="ekvnummerierung"/>
        </w:rPr>
        <w:t>3</w:t>
      </w:r>
      <w:r>
        <w:rPr>
          <w:bCs/>
        </w:rPr>
        <w:t xml:space="preserve"> </w:t>
      </w:r>
      <w:r w:rsidR="00540B57" w:rsidRPr="000F1E42">
        <w:rPr>
          <w:bCs/>
        </w:rPr>
        <w:t>„Die Opferperspektiven sind für uns fundamental wichtig.</w:t>
      </w:r>
      <w:r w:rsidR="00540B57" w:rsidRPr="000F1E42">
        <w:rPr>
          <w:rFonts w:hint="eastAsia"/>
          <w:bCs/>
        </w:rPr>
        <w:t>“</w:t>
      </w:r>
      <w:r w:rsidR="00540B57" w:rsidRPr="000F1E42">
        <w:rPr>
          <w:bCs/>
        </w:rPr>
        <w:t xml:space="preserve"> Erkläre den Satz des Historikers Martin Cüppers (D2).</w:t>
      </w:r>
    </w:p>
    <w:p w14:paraId="55EF56C3" w14:textId="41D471D3" w:rsidR="00540B57" w:rsidRPr="000F1E42" w:rsidRDefault="000F1E42" w:rsidP="000F1E42">
      <w:pPr>
        <w:rPr>
          <w:bCs/>
        </w:rPr>
      </w:pPr>
      <w:r w:rsidRPr="000F1E42">
        <w:rPr>
          <w:rStyle w:val="ekvnummerierung"/>
        </w:rPr>
        <w:t>4</w:t>
      </w:r>
      <w:r>
        <w:rPr>
          <w:bCs/>
        </w:rPr>
        <w:t xml:space="preserve"> </w:t>
      </w:r>
      <w:r w:rsidR="00540B57" w:rsidRPr="000F1E42">
        <w:rPr>
          <w:bCs/>
        </w:rPr>
        <w:t>Warum ist die Aktensammlung in Ludwigsburg so bedeutend? Beurteile.</w:t>
      </w:r>
    </w:p>
    <w:p w14:paraId="6359F9E5" w14:textId="5DA13F43" w:rsidR="00F678FB" w:rsidRDefault="000F1E42" w:rsidP="000F1E42">
      <w:pPr>
        <w:rPr>
          <w:bCs/>
        </w:rPr>
      </w:pPr>
      <w:r w:rsidRPr="000F1E42">
        <w:rPr>
          <w:rStyle w:val="ekvnummerierung"/>
        </w:rPr>
        <w:t>5</w:t>
      </w:r>
      <w:r>
        <w:rPr>
          <w:bCs/>
        </w:rPr>
        <w:t xml:space="preserve"> </w:t>
      </w:r>
      <w:r w:rsidR="00540B57" w:rsidRPr="000F1E42">
        <w:rPr>
          <w:rFonts w:hint="eastAsia"/>
          <w:bCs/>
        </w:rPr>
        <w:t>„</w:t>
      </w:r>
      <w:r w:rsidR="00540B57" w:rsidRPr="000F1E42">
        <w:rPr>
          <w:bCs/>
        </w:rPr>
        <w:t>Den Holocaust hat es nicht gegeben.</w:t>
      </w:r>
      <w:r w:rsidR="00540B57" w:rsidRPr="000F1E42">
        <w:rPr>
          <w:rFonts w:hint="eastAsia"/>
          <w:bCs/>
        </w:rPr>
        <w:t>“</w:t>
      </w:r>
      <w:r w:rsidR="00540B57" w:rsidRPr="000F1E42">
        <w:rPr>
          <w:bCs/>
        </w:rPr>
        <w:t xml:space="preserve"> Schreibe eine Entgegnung auf diese rechtsextreme Behauptung.</w:t>
      </w:r>
    </w:p>
    <w:p w14:paraId="2DA90C59" w14:textId="77777777" w:rsidR="00740CB0" w:rsidRDefault="00740CB0" w:rsidP="000F1E42">
      <w:pPr>
        <w:rPr>
          <w:bCs/>
        </w:rPr>
      </w:pPr>
    </w:p>
    <w:p w14:paraId="70535C6A" w14:textId="77777777" w:rsidR="00740CB0" w:rsidRPr="000F1E42" w:rsidRDefault="00740CB0" w:rsidP="000F1E42">
      <w:pPr>
        <w:rPr>
          <w:rStyle w:val="ekvnummerierung"/>
          <w:b w:val="0"/>
          <w:bCs/>
          <w:sz w:val="19"/>
        </w:rPr>
      </w:pPr>
    </w:p>
    <w:sectPr w:rsidR="00740CB0" w:rsidRPr="000F1E42"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D24E3" w14:textId="77777777" w:rsidR="00140F4D" w:rsidRDefault="00140F4D" w:rsidP="003C599D">
      <w:pPr>
        <w:spacing w:line="240" w:lineRule="auto"/>
      </w:pPr>
      <w:r>
        <w:separator/>
      </w:r>
    </w:p>
  </w:endnote>
  <w:endnote w:type="continuationSeparator" w:id="0">
    <w:p w14:paraId="13A29150" w14:textId="77777777" w:rsidR="00140F4D" w:rsidRDefault="00140F4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D2E3604" w14:textId="77777777" w:rsidTr="00503EE6">
      <w:trPr>
        <w:trHeight w:hRule="exact" w:val="680"/>
      </w:trPr>
      <w:tc>
        <w:tcPr>
          <w:tcW w:w="864" w:type="dxa"/>
          <w:noWrap/>
        </w:tcPr>
        <w:p w14:paraId="724A5646" w14:textId="77777777" w:rsidR="002659C5" w:rsidRPr="00913892" w:rsidRDefault="002659C5" w:rsidP="005E4C30">
          <w:pPr>
            <w:pStyle w:val="ekvpaginabild"/>
            <w:jc w:val="both"/>
          </w:pPr>
          <w:r w:rsidRPr="00913892">
            <w:rPr>
              <w:noProof/>
              <w:lang w:eastAsia="de-DE"/>
            </w:rPr>
            <w:drawing>
              <wp:inline distT="0" distB="0" distL="0" distR="0" wp14:anchorId="0F8595CF" wp14:editId="12D0EF2F">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8DCB7BD" w14:textId="6AD86A4E" w:rsidR="002659C5" w:rsidRPr="00913892" w:rsidRDefault="002659C5" w:rsidP="00503EE6">
          <w:pPr>
            <w:pStyle w:val="ekvpagina"/>
          </w:pPr>
          <w:r w:rsidRPr="00913892">
            <w:t xml:space="preserve">© Ernst Klett Verlag GmbH, </w:t>
          </w:r>
          <w:r w:rsidR="00CF40E8">
            <w:t>Stuttgart 202</w:t>
          </w:r>
          <w:r w:rsidR="00420680">
            <w:t>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6818E53" w14:textId="6A13317D" w:rsidR="007E692A" w:rsidRDefault="007E692A" w:rsidP="00947DC8">
          <w:pPr>
            <w:pStyle w:val="ekvquelle"/>
          </w:pPr>
          <w:r w:rsidRPr="00366271">
            <w:t>Autor</w:t>
          </w:r>
          <w:r w:rsidR="00740CB0">
            <w:t>in</w:t>
          </w:r>
          <w:r w:rsidRPr="00366271">
            <w:t>:</w:t>
          </w:r>
          <w:r>
            <w:t xml:space="preserve"> </w:t>
          </w:r>
          <w:r w:rsidR="000F1E42">
            <w:t>Redaktion</w:t>
          </w:r>
        </w:p>
        <w:p w14:paraId="6BE83CF8" w14:textId="1A034F23" w:rsidR="002659C5" w:rsidRPr="00913892" w:rsidRDefault="002659C5" w:rsidP="00947DC8">
          <w:pPr>
            <w:pStyle w:val="ekvquelle"/>
          </w:pPr>
        </w:p>
      </w:tc>
      <w:tc>
        <w:tcPr>
          <w:tcW w:w="813" w:type="dxa"/>
        </w:tcPr>
        <w:p w14:paraId="4777E237" w14:textId="77777777" w:rsidR="002659C5" w:rsidRPr="00913892" w:rsidRDefault="002659C5" w:rsidP="00913892">
          <w:pPr>
            <w:pStyle w:val="ekvpagina"/>
          </w:pPr>
        </w:p>
      </w:tc>
    </w:tr>
  </w:tbl>
  <w:p w14:paraId="50DB0FB8"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F1E06" w14:textId="77777777" w:rsidR="00140F4D" w:rsidRDefault="00140F4D" w:rsidP="003C599D">
      <w:pPr>
        <w:spacing w:line="240" w:lineRule="auto"/>
      </w:pPr>
      <w:r>
        <w:separator/>
      </w:r>
    </w:p>
  </w:footnote>
  <w:footnote w:type="continuationSeparator" w:id="0">
    <w:p w14:paraId="52A59C12" w14:textId="77777777" w:rsidR="00140F4D" w:rsidRDefault="00140F4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76E8656" w14:textId="77777777" w:rsidTr="00431E62">
      <w:trPr>
        <w:trHeight w:hRule="exact" w:val="510"/>
      </w:trPr>
      <w:tc>
        <w:tcPr>
          <w:tcW w:w="818" w:type="dxa"/>
          <w:tcBorders>
            <w:top w:val="nil"/>
            <w:bottom w:val="nil"/>
            <w:right w:val="nil"/>
          </w:tcBorders>
          <w:noWrap/>
          <w:vAlign w:val="bottom"/>
        </w:tcPr>
        <w:p w14:paraId="06EE6E73" w14:textId="77777777" w:rsidR="00901B13" w:rsidRPr="00AE65F6" w:rsidRDefault="00901B13" w:rsidP="00901B13"/>
      </w:tc>
      <w:tc>
        <w:tcPr>
          <w:tcW w:w="3856" w:type="dxa"/>
          <w:tcBorders>
            <w:top w:val="nil"/>
            <w:left w:val="nil"/>
            <w:bottom w:val="nil"/>
            <w:right w:val="nil"/>
          </w:tcBorders>
          <w:noWrap/>
          <w:vAlign w:val="bottom"/>
        </w:tcPr>
        <w:p w14:paraId="040FED0D"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205B2D5"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FAA8E89"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D2B1309" w14:textId="77777777" w:rsidR="00901B13" w:rsidRPr="007C1230" w:rsidRDefault="00A37AD6" w:rsidP="00901B13">
          <w:pPr>
            <w:pStyle w:val="ekvkvnummer"/>
          </w:pPr>
          <w:r>
            <w:t>KV</w:t>
          </w:r>
        </w:p>
      </w:tc>
      <w:tc>
        <w:tcPr>
          <w:tcW w:w="883" w:type="dxa"/>
          <w:tcBorders>
            <w:top w:val="nil"/>
            <w:left w:val="nil"/>
            <w:bottom w:val="nil"/>
          </w:tcBorders>
          <w:noWrap/>
          <w:vAlign w:val="bottom"/>
        </w:tcPr>
        <w:p w14:paraId="6885FE02" w14:textId="77777777" w:rsidR="00901B13" w:rsidRPr="007636A0" w:rsidRDefault="00901B13" w:rsidP="007E692A">
          <w:pPr>
            <w:pStyle w:val="ekvue1arial"/>
          </w:pPr>
        </w:p>
      </w:tc>
    </w:tr>
    <w:tr w:rsidR="00901B13" w:rsidRPr="00BF17F2" w14:paraId="263B27ED"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6249BD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57C2243" w14:textId="77777777" w:rsidR="00901B13" w:rsidRPr="00BF17F2" w:rsidRDefault="00901B13" w:rsidP="00901B13">
          <w:pPr>
            <w:rPr>
              <w:color w:val="FFFFFF" w:themeColor="background1"/>
            </w:rPr>
          </w:pPr>
        </w:p>
      </w:tc>
    </w:tr>
  </w:tbl>
  <w:p w14:paraId="467782CB"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506A14"/>
    <w:multiLevelType w:val="hybridMultilevel"/>
    <w:tmpl w:val="8534AD50"/>
    <w:lvl w:ilvl="0" w:tplc="DE70E790">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137E31E0">
      <w:start w:val="1"/>
      <w:numFmt w:val="decimal"/>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D054BA20">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096CD2C8">
      <w:start w:val="1"/>
      <w:numFmt w:val="decimal"/>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D576D006">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0A026D06">
      <w:start w:val="1"/>
      <w:numFmt w:val="decimal"/>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1CB0F122">
      <w:start w:val="1"/>
      <w:numFmt w:val="decimal"/>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3404CC2A">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DADE3A34">
      <w:start w:val="1"/>
      <w:numFmt w:val="decimal"/>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425082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251"/>
    <w:rsid w:val="000040E2"/>
    <w:rsid w:val="00011856"/>
    <w:rsid w:val="0001210D"/>
    <w:rsid w:val="000139AB"/>
    <w:rsid w:val="00014D7E"/>
    <w:rsid w:val="00017C07"/>
    <w:rsid w:val="0002009E"/>
    <w:rsid w:val="00020440"/>
    <w:rsid w:val="000307B4"/>
    <w:rsid w:val="00030EDB"/>
    <w:rsid w:val="000317DC"/>
    <w:rsid w:val="00034752"/>
    <w:rsid w:val="00035074"/>
    <w:rsid w:val="00037566"/>
    <w:rsid w:val="00040CCC"/>
    <w:rsid w:val="00043523"/>
    <w:rsid w:val="000520A2"/>
    <w:rsid w:val="000523D4"/>
    <w:rsid w:val="00053B2F"/>
    <w:rsid w:val="00054678"/>
    <w:rsid w:val="00054A93"/>
    <w:rsid w:val="0005503E"/>
    <w:rsid w:val="00061CBF"/>
    <w:rsid w:val="0006258C"/>
    <w:rsid w:val="00062D31"/>
    <w:rsid w:val="000756D0"/>
    <w:rsid w:val="000779C3"/>
    <w:rsid w:val="000812E6"/>
    <w:rsid w:val="000833B1"/>
    <w:rsid w:val="00090AB2"/>
    <w:rsid w:val="000928AA"/>
    <w:rsid w:val="00092E87"/>
    <w:rsid w:val="000939F5"/>
    <w:rsid w:val="00094F01"/>
    <w:rsid w:val="000955AC"/>
    <w:rsid w:val="000A13A1"/>
    <w:rsid w:val="000A4BD4"/>
    <w:rsid w:val="000A51A5"/>
    <w:rsid w:val="000A7892"/>
    <w:rsid w:val="000B098D"/>
    <w:rsid w:val="000B3187"/>
    <w:rsid w:val="000B7BD3"/>
    <w:rsid w:val="000C11E0"/>
    <w:rsid w:val="000C77CA"/>
    <w:rsid w:val="000D40DE"/>
    <w:rsid w:val="000D4791"/>
    <w:rsid w:val="000D5ADE"/>
    <w:rsid w:val="000E343E"/>
    <w:rsid w:val="000E72F2"/>
    <w:rsid w:val="000F1E42"/>
    <w:rsid w:val="000F21E8"/>
    <w:rsid w:val="000F464C"/>
    <w:rsid w:val="000F47EE"/>
    <w:rsid w:val="000F6468"/>
    <w:rsid w:val="000F7910"/>
    <w:rsid w:val="00103057"/>
    <w:rsid w:val="001079AF"/>
    <w:rsid w:val="00107D77"/>
    <w:rsid w:val="00116EF2"/>
    <w:rsid w:val="00124062"/>
    <w:rsid w:val="00126C2B"/>
    <w:rsid w:val="00131417"/>
    <w:rsid w:val="001343C4"/>
    <w:rsid w:val="00137DDD"/>
    <w:rsid w:val="00140765"/>
    <w:rsid w:val="00140F4D"/>
    <w:rsid w:val="001524C9"/>
    <w:rsid w:val="00154BEB"/>
    <w:rsid w:val="00161B4B"/>
    <w:rsid w:val="001641FA"/>
    <w:rsid w:val="0016475A"/>
    <w:rsid w:val="0016595E"/>
    <w:rsid w:val="00165ECC"/>
    <w:rsid w:val="00166019"/>
    <w:rsid w:val="00172954"/>
    <w:rsid w:val="001753C4"/>
    <w:rsid w:val="00182050"/>
    <w:rsid w:val="00182B7D"/>
    <w:rsid w:val="001845AC"/>
    <w:rsid w:val="00186866"/>
    <w:rsid w:val="00190B65"/>
    <w:rsid w:val="00193A18"/>
    <w:rsid w:val="001A1260"/>
    <w:rsid w:val="001A156A"/>
    <w:rsid w:val="001A3936"/>
    <w:rsid w:val="001A5BD5"/>
    <w:rsid w:val="001B454A"/>
    <w:rsid w:val="001C2DC7"/>
    <w:rsid w:val="001C2F20"/>
    <w:rsid w:val="001C30D2"/>
    <w:rsid w:val="001C3792"/>
    <w:rsid w:val="001C499E"/>
    <w:rsid w:val="001C6C8F"/>
    <w:rsid w:val="001D0CB4"/>
    <w:rsid w:val="001D1169"/>
    <w:rsid w:val="001D2674"/>
    <w:rsid w:val="001D2CF5"/>
    <w:rsid w:val="001D39FD"/>
    <w:rsid w:val="001D3CBB"/>
    <w:rsid w:val="001D7E89"/>
    <w:rsid w:val="001E485B"/>
    <w:rsid w:val="001F09D9"/>
    <w:rsid w:val="001F1E3D"/>
    <w:rsid w:val="001F211A"/>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393"/>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1E29"/>
    <w:rsid w:val="002B3DF1"/>
    <w:rsid w:val="002B52EB"/>
    <w:rsid w:val="002B64EA"/>
    <w:rsid w:val="002C0033"/>
    <w:rsid w:val="002C24B7"/>
    <w:rsid w:val="002C3646"/>
    <w:rsid w:val="002C5D15"/>
    <w:rsid w:val="002D41F4"/>
    <w:rsid w:val="002D6506"/>
    <w:rsid w:val="002D7B0C"/>
    <w:rsid w:val="002D7B42"/>
    <w:rsid w:val="002E0E7F"/>
    <w:rsid w:val="002E163A"/>
    <w:rsid w:val="002E21C3"/>
    <w:rsid w:val="002F1328"/>
    <w:rsid w:val="002F37D9"/>
    <w:rsid w:val="002F5FFC"/>
    <w:rsid w:val="00302866"/>
    <w:rsid w:val="00303749"/>
    <w:rsid w:val="00304833"/>
    <w:rsid w:val="003121AC"/>
    <w:rsid w:val="00313596"/>
    <w:rsid w:val="00313FD8"/>
    <w:rsid w:val="00314970"/>
    <w:rsid w:val="00315EA9"/>
    <w:rsid w:val="00320087"/>
    <w:rsid w:val="00321063"/>
    <w:rsid w:val="003259C6"/>
    <w:rsid w:val="0032667B"/>
    <w:rsid w:val="00331D08"/>
    <w:rsid w:val="003323B5"/>
    <w:rsid w:val="003373EF"/>
    <w:rsid w:val="00337E7F"/>
    <w:rsid w:val="00342A61"/>
    <w:rsid w:val="00344EC7"/>
    <w:rsid w:val="00350FBE"/>
    <w:rsid w:val="0035590B"/>
    <w:rsid w:val="00357BFF"/>
    <w:rsid w:val="003611D5"/>
    <w:rsid w:val="00362B02"/>
    <w:rsid w:val="00363F78"/>
    <w:rsid w:val="0036404C"/>
    <w:rsid w:val="00364D77"/>
    <w:rsid w:val="003653D5"/>
    <w:rsid w:val="00366271"/>
    <w:rsid w:val="00366388"/>
    <w:rsid w:val="003714AA"/>
    <w:rsid w:val="00376A0A"/>
    <w:rsid w:val="00380B14"/>
    <w:rsid w:val="0038356B"/>
    <w:rsid w:val="00384305"/>
    <w:rsid w:val="0039268F"/>
    <w:rsid w:val="00392F9B"/>
    <w:rsid w:val="00394595"/>
    <w:rsid w:val="003945FF"/>
    <w:rsid w:val="0039465E"/>
    <w:rsid w:val="00397241"/>
    <w:rsid w:val="003A1A19"/>
    <w:rsid w:val="003A4682"/>
    <w:rsid w:val="003A46EF"/>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3247"/>
    <w:rsid w:val="00405D0B"/>
    <w:rsid w:val="00411B18"/>
    <w:rsid w:val="004136AD"/>
    <w:rsid w:val="00414D4E"/>
    <w:rsid w:val="00415565"/>
    <w:rsid w:val="00415632"/>
    <w:rsid w:val="00415F8A"/>
    <w:rsid w:val="00420680"/>
    <w:rsid w:val="0042107E"/>
    <w:rsid w:val="00422C7E"/>
    <w:rsid w:val="004235B1"/>
    <w:rsid w:val="004236D5"/>
    <w:rsid w:val="00424375"/>
    <w:rsid w:val="004372DD"/>
    <w:rsid w:val="00441088"/>
    <w:rsid w:val="00441724"/>
    <w:rsid w:val="0044185E"/>
    <w:rsid w:val="00444D69"/>
    <w:rsid w:val="00446431"/>
    <w:rsid w:val="00446AED"/>
    <w:rsid w:val="00454148"/>
    <w:rsid w:val="00460932"/>
    <w:rsid w:val="004621B3"/>
    <w:rsid w:val="0046364F"/>
    <w:rsid w:val="00465073"/>
    <w:rsid w:val="0047471A"/>
    <w:rsid w:val="00475402"/>
    <w:rsid w:val="00480027"/>
    <w:rsid w:val="004819BA"/>
    <w:rsid w:val="00481CDB"/>
    <w:rsid w:val="00482682"/>
    <w:rsid w:val="00483A7A"/>
    <w:rsid w:val="00483D65"/>
    <w:rsid w:val="00484B24"/>
    <w:rsid w:val="00486B3D"/>
    <w:rsid w:val="00490692"/>
    <w:rsid w:val="004925F2"/>
    <w:rsid w:val="004A66C3"/>
    <w:rsid w:val="004A66CF"/>
    <w:rsid w:val="004B17DA"/>
    <w:rsid w:val="004B5501"/>
    <w:rsid w:val="004C020F"/>
    <w:rsid w:val="004D1D71"/>
    <w:rsid w:val="004E3969"/>
    <w:rsid w:val="004F45AB"/>
    <w:rsid w:val="004F783D"/>
    <w:rsid w:val="005001F5"/>
    <w:rsid w:val="00501528"/>
    <w:rsid w:val="0050227C"/>
    <w:rsid w:val="00503EE6"/>
    <w:rsid w:val="005069C1"/>
    <w:rsid w:val="00507823"/>
    <w:rsid w:val="00510F4C"/>
    <w:rsid w:val="00514229"/>
    <w:rsid w:val="005156EC"/>
    <w:rsid w:val="005168A4"/>
    <w:rsid w:val="0052117E"/>
    <w:rsid w:val="00521B91"/>
    <w:rsid w:val="005252D2"/>
    <w:rsid w:val="00530C1A"/>
    <w:rsid w:val="00530C92"/>
    <w:rsid w:val="005337DE"/>
    <w:rsid w:val="00535AD8"/>
    <w:rsid w:val="00540B57"/>
    <w:rsid w:val="00542231"/>
    <w:rsid w:val="00547103"/>
    <w:rsid w:val="00554EDA"/>
    <w:rsid w:val="00560848"/>
    <w:rsid w:val="00570137"/>
    <w:rsid w:val="0057200E"/>
    <w:rsid w:val="00572A0F"/>
    <w:rsid w:val="00574FE0"/>
    <w:rsid w:val="00576D2D"/>
    <w:rsid w:val="005824C5"/>
    <w:rsid w:val="00583FC8"/>
    <w:rsid w:val="00584F88"/>
    <w:rsid w:val="005859EB"/>
    <w:rsid w:val="00587CF5"/>
    <w:rsid w:val="00587DF4"/>
    <w:rsid w:val="005936AD"/>
    <w:rsid w:val="00597E2F"/>
    <w:rsid w:val="005A3FB2"/>
    <w:rsid w:val="005A6D94"/>
    <w:rsid w:val="005B6C9C"/>
    <w:rsid w:val="005C047C"/>
    <w:rsid w:val="005C0FBD"/>
    <w:rsid w:val="005C400B"/>
    <w:rsid w:val="005C49D0"/>
    <w:rsid w:val="005D014C"/>
    <w:rsid w:val="005D367A"/>
    <w:rsid w:val="005D3E99"/>
    <w:rsid w:val="005D79B8"/>
    <w:rsid w:val="005E15AC"/>
    <w:rsid w:val="005E2580"/>
    <w:rsid w:val="005E4C30"/>
    <w:rsid w:val="005F1507"/>
    <w:rsid w:val="005F2AB3"/>
    <w:rsid w:val="005F3914"/>
    <w:rsid w:val="005F3DC9"/>
    <w:rsid w:val="005F439D"/>
    <w:rsid w:val="005F511A"/>
    <w:rsid w:val="005F7305"/>
    <w:rsid w:val="0060030C"/>
    <w:rsid w:val="006011EC"/>
    <w:rsid w:val="00603AD5"/>
    <w:rsid w:val="00603C71"/>
    <w:rsid w:val="00605B68"/>
    <w:rsid w:val="006201CB"/>
    <w:rsid w:val="00621DA3"/>
    <w:rsid w:val="00622F6B"/>
    <w:rsid w:val="00627765"/>
    <w:rsid w:val="00627A02"/>
    <w:rsid w:val="0064120B"/>
    <w:rsid w:val="00644BA9"/>
    <w:rsid w:val="0064692C"/>
    <w:rsid w:val="00653F68"/>
    <w:rsid w:val="00666D95"/>
    <w:rsid w:val="006802C4"/>
    <w:rsid w:val="0068429A"/>
    <w:rsid w:val="00685FDD"/>
    <w:rsid w:val="006912DC"/>
    <w:rsid w:val="00692363"/>
    <w:rsid w:val="00693676"/>
    <w:rsid w:val="006A5611"/>
    <w:rsid w:val="006A56D2"/>
    <w:rsid w:val="006A71DE"/>
    <w:rsid w:val="006A76D7"/>
    <w:rsid w:val="006B0337"/>
    <w:rsid w:val="006B0743"/>
    <w:rsid w:val="006B134F"/>
    <w:rsid w:val="006B2D23"/>
    <w:rsid w:val="006B3EF4"/>
    <w:rsid w:val="006B6247"/>
    <w:rsid w:val="006C4E52"/>
    <w:rsid w:val="006C6A77"/>
    <w:rsid w:val="006D0F92"/>
    <w:rsid w:val="006D1212"/>
    <w:rsid w:val="006D1F6D"/>
    <w:rsid w:val="006D45BB"/>
    <w:rsid w:val="006D49F0"/>
    <w:rsid w:val="006D7F2E"/>
    <w:rsid w:val="006E235E"/>
    <w:rsid w:val="006E6A74"/>
    <w:rsid w:val="006F0D3C"/>
    <w:rsid w:val="006F2EDC"/>
    <w:rsid w:val="006F3393"/>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0CB0"/>
    <w:rsid w:val="00741417"/>
    <w:rsid w:val="00745BC6"/>
    <w:rsid w:val="007507F9"/>
    <w:rsid w:val="00751B0E"/>
    <w:rsid w:val="00756014"/>
    <w:rsid w:val="00756598"/>
    <w:rsid w:val="00760C41"/>
    <w:rsid w:val="007619B6"/>
    <w:rsid w:val="007636A0"/>
    <w:rsid w:val="00764797"/>
    <w:rsid w:val="007661BA"/>
    <w:rsid w:val="00766405"/>
    <w:rsid w:val="0076691A"/>
    <w:rsid w:val="00772DA9"/>
    <w:rsid w:val="00774E5D"/>
    <w:rsid w:val="00775322"/>
    <w:rsid w:val="007814C9"/>
    <w:rsid w:val="00787700"/>
    <w:rsid w:val="00794685"/>
    <w:rsid w:val="00797ADE"/>
    <w:rsid w:val="007A18E0"/>
    <w:rsid w:val="007A2F5A"/>
    <w:rsid w:val="007A5AA1"/>
    <w:rsid w:val="007C1230"/>
    <w:rsid w:val="007C5ACF"/>
    <w:rsid w:val="007D186F"/>
    <w:rsid w:val="007D7348"/>
    <w:rsid w:val="007E2225"/>
    <w:rsid w:val="007E4DDC"/>
    <w:rsid w:val="007E5E71"/>
    <w:rsid w:val="007E67B3"/>
    <w:rsid w:val="007E692A"/>
    <w:rsid w:val="007F2030"/>
    <w:rsid w:val="008018A8"/>
    <w:rsid w:val="00801B7F"/>
    <w:rsid w:val="00802E02"/>
    <w:rsid w:val="00810225"/>
    <w:rsid w:val="008123BA"/>
    <w:rsid w:val="00815A76"/>
    <w:rsid w:val="00816953"/>
    <w:rsid w:val="00816D4D"/>
    <w:rsid w:val="0082136B"/>
    <w:rsid w:val="00824A1A"/>
    <w:rsid w:val="00826DDD"/>
    <w:rsid w:val="008273B7"/>
    <w:rsid w:val="008277EF"/>
    <w:rsid w:val="00833C80"/>
    <w:rsid w:val="00842E5B"/>
    <w:rsid w:val="008437ED"/>
    <w:rsid w:val="0084417B"/>
    <w:rsid w:val="008443FA"/>
    <w:rsid w:val="00845485"/>
    <w:rsid w:val="00845881"/>
    <w:rsid w:val="008474B0"/>
    <w:rsid w:val="008477F0"/>
    <w:rsid w:val="008478B1"/>
    <w:rsid w:val="00850DE8"/>
    <w:rsid w:val="00850EC8"/>
    <w:rsid w:val="00851354"/>
    <w:rsid w:val="00854192"/>
    <w:rsid w:val="00854D77"/>
    <w:rsid w:val="008574F6"/>
    <w:rsid w:val="008576F6"/>
    <w:rsid w:val="00857713"/>
    <w:rsid w:val="008629D8"/>
    <w:rsid w:val="00862C21"/>
    <w:rsid w:val="00867B6B"/>
    <w:rsid w:val="00871F12"/>
    <w:rsid w:val="00874376"/>
    <w:rsid w:val="00882053"/>
    <w:rsid w:val="008915D9"/>
    <w:rsid w:val="00891C27"/>
    <w:rsid w:val="008942A2"/>
    <w:rsid w:val="0089534A"/>
    <w:rsid w:val="008A529C"/>
    <w:rsid w:val="008B446A"/>
    <w:rsid w:val="008B5E47"/>
    <w:rsid w:val="008C0880"/>
    <w:rsid w:val="008C27FD"/>
    <w:rsid w:val="008D3CE0"/>
    <w:rsid w:val="008D76B8"/>
    <w:rsid w:val="008D7FDC"/>
    <w:rsid w:val="008E4B7A"/>
    <w:rsid w:val="008E6248"/>
    <w:rsid w:val="008F6EDE"/>
    <w:rsid w:val="009002B0"/>
    <w:rsid w:val="00901B13"/>
    <w:rsid w:val="00902002"/>
    <w:rsid w:val="00902CEB"/>
    <w:rsid w:val="009064C0"/>
    <w:rsid w:val="009078CB"/>
    <w:rsid w:val="00907EC2"/>
    <w:rsid w:val="00912A0A"/>
    <w:rsid w:val="00913598"/>
    <w:rsid w:val="00913892"/>
    <w:rsid w:val="00916136"/>
    <w:rsid w:val="0091712B"/>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5336"/>
    <w:rsid w:val="00976E17"/>
    <w:rsid w:val="00977556"/>
    <w:rsid w:val="009800AB"/>
    <w:rsid w:val="00981DFC"/>
    <w:rsid w:val="00982C6E"/>
    <w:rsid w:val="00985264"/>
    <w:rsid w:val="009856A1"/>
    <w:rsid w:val="00985856"/>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D3CAD"/>
    <w:rsid w:val="009D5423"/>
    <w:rsid w:val="009D79C2"/>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5FC0"/>
    <w:rsid w:val="00A26B32"/>
    <w:rsid w:val="00A27593"/>
    <w:rsid w:val="00A304D5"/>
    <w:rsid w:val="00A335EA"/>
    <w:rsid w:val="00A35787"/>
    <w:rsid w:val="00A3685C"/>
    <w:rsid w:val="00A37AD6"/>
    <w:rsid w:val="00A42D09"/>
    <w:rsid w:val="00A43B4C"/>
    <w:rsid w:val="00A478DC"/>
    <w:rsid w:val="00A53E07"/>
    <w:rsid w:val="00A62578"/>
    <w:rsid w:val="00A701AF"/>
    <w:rsid w:val="00A7137C"/>
    <w:rsid w:val="00A75504"/>
    <w:rsid w:val="00A8296D"/>
    <w:rsid w:val="00A83EBE"/>
    <w:rsid w:val="00A84EBA"/>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1B69"/>
    <w:rsid w:val="00B468CC"/>
    <w:rsid w:val="00B52FB3"/>
    <w:rsid w:val="00B5429C"/>
    <w:rsid w:val="00B54655"/>
    <w:rsid w:val="00B55332"/>
    <w:rsid w:val="00B6045F"/>
    <w:rsid w:val="00B60BEA"/>
    <w:rsid w:val="00B7242A"/>
    <w:rsid w:val="00B7299F"/>
    <w:rsid w:val="00B8000F"/>
    <w:rsid w:val="00B8071F"/>
    <w:rsid w:val="00B82B4E"/>
    <w:rsid w:val="00B8420E"/>
    <w:rsid w:val="00B87CF7"/>
    <w:rsid w:val="00B90CE1"/>
    <w:rsid w:val="00BA1A23"/>
    <w:rsid w:val="00BA2134"/>
    <w:rsid w:val="00BA3555"/>
    <w:rsid w:val="00BA4E5C"/>
    <w:rsid w:val="00BB2F2F"/>
    <w:rsid w:val="00BC2025"/>
    <w:rsid w:val="00BC2CD2"/>
    <w:rsid w:val="00BC6483"/>
    <w:rsid w:val="00BC69E3"/>
    <w:rsid w:val="00BC7335"/>
    <w:rsid w:val="00BD542D"/>
    <w:rsid w:val="00BD6E66"/>
    <w:rsid w:val="00BE1962"/>
    <w:rsid w:val="00BE3CE2"/>
    <w:rsid w:val="00BE4821"/>
    <w:rsid w:val="00BF17F2"/>
    <w:rsid w:val="00C00404"/>
    <w:rsid w:val="00C00540"/>
    <w:rsid w:val="00C1225A"/>
    <w:rsid w:val="00C172AE"/>
    <w:rsid w:val="00C17BE6"/>
    <w:rsid w:val="00C343F5"/>
    <w:rsid w:val="00C35D4D"/>
    <w:rsid w:val="00C40457"/>
    <w:rsid w:val="00C40555"/>
    <w:rsid w:val="00C40D51"/>
    <w:rsid w:val="00C429A6"/>
    <w:rsid w:val="00C45D3B"/>
    <w:rsid w:val="00C46BF4"/>
    <w:rsid w:val="00C504F8"/>
    <w:rsid w:val="00C52804"/>
    <w:rsid w:val="00C52A99"/>
    <w:rsid w:val="00C52AB7"/>
    <w:rsid w:val="00C5438C"/>
    <w:rsid w:val="00C61654"/>
    <w:rsid w:val="00C67CD2"/>
    <w:rsid w:val="00C70F84"/>
    <w:rsid w:val="00C717DA"/>
    <w:rsid w:val="00C727B3"/>
    <w:rsid w:val="00C72BA2"/>
    <w:rsid w:val="00C84E4C"/>
    <w:rsid w:val="00C87044"/>
    <w:rsid w:val="00C94D17"/>
    <w:rsid w:val="00CA4E87"/>
    <w:rsid w:val="00CA56B5"/>
    <w:rsid w:val="00CB17F5"/>
    <w:rsid w:val="00CB27C6"/>
    <w:rsid w:val="00CB463B"/>
    <w:rsid w:val="00CB5B82"/>
    <w:rsid w:val="00CB782D"/>
    <w:rsid w:val="00CC54E0"/>
    <w:rsid w:val="00CC65A8"/>
    <w:rsid w:val="00CC68DA"/>
    <w:rsid w:val="00CC7DBB"/>
    <w:rsid w:val="00CD4219"/>
    <w:rsid w:val="00CD4794"/>
    <w:rsid w:val="00CD5490"/>
    <w:rsid w:val="00CD6369"/>
    <w:rsid w:val="00CD6E6D"/>
    <w:rsid w:val="00CE1EBF"/>
    <w:rsid w:val="00CE2A37"/>
    <w:rsid w:val="00CE34A0"/>
    <w:rsid w:val="00CE3E54"/>
    <w:rsid w:val="00CF29B8"/>
    <w:rsid w:val="00CF2E07"/>
    <w:rsid w:val="00CF2E1A"/>
    <w:rsid w:val="00CF40E8"/>
    <w:rsid w:val="00CF6839"/>
    <w:rsid w:val="00CF6EC0"/>
    <w:rsid w:val="00CF715C"/>
    <w:rsid w:val="00D01F30"/>
    <w:rsid w:val="00D022EC"/>
    <w:rsid w:val="00D023B9"/>
    <w:rsid w:val="00D05217"/>
    <w:rsid w:val="00D06182"/>
    <w:rsid w:val="00D125BD"/>
    <w:rsid w:val="00D12661"/>
    <w:rsid w:val="00D13858"/>
    <w:rsid w:val="00D14F61"/>
    <w:rsid w:val="00D15795"/>
    <w:rsid w:val="00D1582D"/>
    <w:rsid w:val="00D1794B"/>
    <w:rsid w:val="00D2569D"/>
    <w:rsid w:val="00D27A1B"/>
    <w:rsid w:val="00D34DC1"/>
    <w:rsid w:val="00D403F7"/>
    <w:rsid w:val="00D51701"/>
    <w:rsid w:val="00D559DE"/>
    <w:rsid w:val="00D5634D"/>
    <w:rsid w:val="00D56FEB"/>
    <w:rsid w:val="00D61DD0"/>
    <w:rsid w:val="00D62096"/>
    <w:rsid w:val="00D62251"/>
    <w:rsid w:val="00D627E5"/>
    <w:rsid w:val="00D649B5"/>
    <w:rsid w:val="00D66E63"/>
    <w:rsid w:val="00D66F5F"/>
    <w:rsid w:val="00D71365"/>
    <w:rsid w:val="00D74E3E"/>
    <w:rsid w:val="00D77D4C"/>
    <w:rsid w:val="00D830E8"/>
    <w:rsid w:val="00D84240"/>
    <w:rsid w:val="00D8618B"/>
    <w:rsid w:val="00D86A30"/>
    <w:rsid w:val="00D8777A"/>
    <w:rsid w:val="00D87F0E"/>
    <w:rsid w:val="00D911F1"/>
    <w:rsid w:val="00D9201C"/>
    <w:rsid w:val="00D92EAD"/>
    <w:rsid w:val="00D9309A"/>
    <w:rsid w:val="00D94CC2"/>
    <w:rsid w:val="00D95ABA"/>
    <w:rsid w:val="00D97E79"/>
    <w:rsid w:val="00DA1633"/>
    <w:rsid w:val="00DA1BBA"/>
    <w:rsid w:val="00DA29C3"/>
    <w:rsid w:val="00DA6422"/>
    <w:rsid w:val="00DA7318"/>
    <w:rsid w:val="00DB0557"/>
    <w:rsid w:val="00DB2C80"/>
    <w:rsid w:val="00DC0952"/>
    <w:rsid w:val="00DC2340"/>
    <w:rsid w:val="00DC30DA"/>
    <w:rsid w:val="00DC529F"/>
    <w:rsid w:val="00DD101E"/>
    <w:rsid w:val="00DD19B6"/>
    <w:rsid w:val="00DE0F07"/>
    <w:rsid w:val="00DE287B"/>
    <w:rsid w:val="00DE3D17"/>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2915"/>
    <w:rsid w:val="00E43E04"/>
    <w:rsid w:val="00E44E20"/>
    <w:rsid w:val="00E463F1"/>
    <w:rsid w:val="00E46800"/>
    <w:rsid w:val="00E47996"/>
    <w:rsid w:val="00E47A67"/>
    <w:rsid w:val="00E50679"/>
    <w:rsid w:val="00E50799"/>
    <w:rsid w:val="00E552A4"/>
    <w:rsid w:val="00E55FAB"/>
    <w:rsid w:val="00E604BE"/>
    <w:rsid w:val="00E6190A"/>
    <w:rsid w:val="00E63251"/>
    <w:rsid w:val="00E668DE"/>
    <w:rsid w:val="00E70A9C"/>
    <w:rsid w:val="00E70C40"/>
    <w:rsid w:val="00E710C7"/>
    <w:rsid w:val="00E80DED"/>
    <w:rsid w:val="00E8369E"/>
    <w:rsid w:val="00E95ED3"/>
    <w:rsid w:val="00E96D05"/>
    <w:rsid w:val="00EA2224"/>
    <w:rsid w:val="00EA3B5D"/>
    <w:rsid w:val="00EA7542"/>
    <w:rsid w:val="00EB2280"/>
    <w:rsid w:val="00EC1621"/>
    <w:rsid w:val="00EC1FF0"/>
    <w:rsid w:val="00EC662E"/>
    <w:rsid w:val="00ED07FE"/>
    <w:rsid w:val="00ED0B7D"/>
    <w:rsid w:val="00ED1CDB"/>
    <w:rsid w:val="00ED3746"/>
    <w:rsid w:val="00EE049D"/>
    <w:rsid w:val="00EE24C1"/>
    <w:rsid w:val="00EE2721"/>
    <w:rsid w:val="00EE2A0B"/>
    <w:rsid w:val="00EF6029"/>
    <w:rsid w:val="00F16DA0"/>
    <w:rsid w:val="00F23554"/>
    <w:rsid w:val="00F241DA"/>
    <w:rsid w:val="00F24740"/>
    <w:rsid w:val="00F30571"/>
    <w:rsid w:val="00F32ED5"/>
    <w:rsid w:val="00F335CB"/>
    <w:rsid w:val="00F35DB1"/>
    <w:rsid w:val="00F3651F"/>
    <w:rsid w:val="00F36D0F"/>
    <w:rsid w:val="00F376B5"/>
    <w:rsid w:val="00F4144F"/>
    <w:rsid w:val="00F42294"/>
    <w:rsid w:val="00F42A8F"/>
    <w:rsid w:val="00F42F7B"/>
    <w:rsid w:val="00F459EB"/>
    <w:rsid w:val="00F52C9C"/>
    <w:rsid w:val="00F55BE1"/>
    <w:rsid w:val="00F619E1"/>
    <w:rsid w:val="00F6336A"/>
    <w:rsid w:val="00F678FB"/>
    <w:rsid w:val="00F70B43"/>
    <w:rsid w:val="00F72065"/>
    <w:rsid w:val="00F75722"/>
    <w:rsid w:val="00F77715"/>
    <w:rsid w:val="00F778DC"/>
    <w:rsid w:val="00F849BE"/>
    <w:rsid w:val="00F93ED5"/>
    <w:rsid w:val="00F940D3"/>
    <w:rsid w:val="00F94A4B"/>
    <w:rsid w:val="00F97237"/>
    <w:rsid w:val="00F97AD4"/>
    <w:rsid w:val="00FA07D2"/>
    <w:rsid w:val="00FA07DA"/>
    <w:rsid w:val="00FA171B"/>
    <w:rsid w:val="00FA3E81"/>
    <w:rsid w:val="00FB0917"/>
    <w:rsid w:val="00FB0F16"/>
    <w:rsid w:val="00FB123D"/>
    <w:rsid w:val="00FB1D7F"/>
    <w:rsid w:val="00FB20D2"/>
    <w:rsid w:val="00FB59FB"/>
    <w:rsid w:val="00FB6144"/>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7E554"/>
  <w15:docId w15:val="{3BEA2738-1931-40CB-8D5D-AD9916174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uiPriority="9" w:qFormat="1"/>
    <w:lsdException w:name="Intense Reference" w:uiPriority="9" w:qFormat="1"/>
    <w:lsdException w:name="Book Title"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customStyle="1" w:styleId="TabellemithellemGitternetz1">
    <w:name w:val="Tabelle mit hellem Gitternetz1"/>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lb640\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WD_KV_KL5_SSS_neutral.dotm</Template>
  <TotalTime>0</TotalTime>
  <Pages>2</Pages>
  <Words>697</Words>
  <Characters>4398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KLETT</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Birgit Scholz</dc:creator>
  <cp:lastModifiedBy>Saalfeld, Leopold</cp:lastModifiedBy>
  <cp:revision>11</cp:revision>
  <cp:lastPrinted>2016-12-23T16:36:00Z</cp:lastPrinted>
  <dcterms:created xsi:type="dcterms:W3CDTF">2024-12-16T12:11:00Z</dcterms:created>
  <dcterms:modified xsi:type="dcterms:W3CDTF">2025-01-09T11:19:00Z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