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14:paraId="436EA075" w14:textId="2FD07405" w:rsidR="00265927" w:rsidRDefault="00380450" w:rsidP="001105E2">
      <w:pPr>
        <w:pStyle w:val="ekvaufzhlu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FB38C4E" wp14:editId="7A340CFB">
                <wp:simplePos x="0" y="0"/>
                <wp:positionH relativeFrom="margin">
                  <wp:align>right</wp:align>
                </wp:positionH>
                <wp:positionV relativeFrom="paragraph">
                  <wp:posOffset>-346822</wp:posOffset>
                </wp:positionV>
                <wp:extent cx="2302637" cy="592574"/>
                <wp:effectExtent l="19050" t="76200" r="21590" b="74295"/>
                <wp:wrapNone/>
                <wp:docPr id="1639042492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21043">
                          <a:off x="0" y="0"/>
                          <a:ext cx="2302637" cy="592574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E47BCF" w14:textId="6A68C131" w:rsidR="000115A9" w:rsidRDefault="00380450" w:rsidP="000115A9">
                            <w:r>
                              <w:rPr>
                                <w:b/>
                                <w:bCs/>
                              </w:rPr>
                              <w:t>Beeinflussen Algorithmen und Falschinformationen das Weltbild gerader junger Menschen negativ</w:t>
                            </w:r>
                            <w:r w:rsidR="000115A9" w:rsidRPr="000115A9">
                              <w:rPr>
                                <w:b/>
                                <w:bCs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3FB38C4E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left:0;text-align:left;margin-left:130.1pt;margin-top:-27.3pt;width:181.3pt;height:46.65pt;rotation:241438fd;z-index:2517002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rtIUQIAAKAEAAAOAAAAZHJzL2Uyb0RvYy54bWysVN9v2jAQfp+0/8Hy+0gIgbaIUDEqpkms&#10;rUSnPhvHIZEcn2cbEvbX7+wklHV7msaDdb/y3d13dyzu21qSkzC2ApXR8SimRCgOeaUOGf3+svl0&#10;S4l1TOVMghIZPQtL75cfPywaPRcJlCBzYQiCKDtvdEZL5/Q8iiwvRc3sCLRQ6CzA1Myhag5RbliD&#10;6LWMkjieRQ2YXBvgwlq0PnROugz4RSG4eyoKKxyRGcXaXHhNePf+jZYLNj8YpsuK92Wwf6iiZpXC&#10;pBeoB+YYOZrqD6i64gYsFG7EoY6gKCouQg/YzTh+182uZFqEXpAcqy802f8Hyx9PO/1siGs/Q4sD&#10;9IQ02s4tGn0/bWFqYgB5S5JxnE5Ck1g2wWDk83zhULSOcDQmkziZTW4o4eib3iXTm9RjRh2Uh9TG&#10;ui8CauKFjBqcUUBlp611XegQ4sMtyCrfVFIGxe+FWEtDTgwnyjgXyqXhc3msv0He2dMYf91s0Ywb&#10;0JlngxmrCRvmkUJtvyWRijQZnU2mcQBW4LN3hUmF4W/8eMm1+7YnbQ/5GbkMdCE5VvNNhT1umXXP&#10;zOBeoRFvxT3hU0jAJNBLlJRgfv7N7uNx3OilpME9zaj9cWRGUCK/KlyEu3Ga+sUOSjq9SVAx1579&#10;tUcd6zUgceNQXRB9vJODWBioX/GkVj4rupjimDujbhDXrrsePEkuVqsQhKusmduqneYeehjyS/vK&#10;jO7H7HBBHmHYaDZ/N+0u1n+pYHV0UFRhFTzBHas973gGYWD9yfo7u9ZD1Nsfy/IXAAAA//8DAFBL&#10;AwQUAAYACAAAACEASwh3kt4AAAAHAQAADwAAAGRycy9kb3ducmV2LnhtbEyPwU7DMBBE70j8g7VI&#10;3FqHEkIJcaoKxAEhVaKFAjc3XuIIex3Fbhv+nuUEt1nNauZNtRi9EwccYhdIwcU0A4HUBNNRq+Bl&#10;8zCZg4hJk9EuECr4xgiL+vSk0qUJR3rGwzq1gkMollqBTakvpYyNRa/jNPRI7H2GwevE59BKM+gj&#10;h3snZ1lWSK874gare7yz2Hyt917BzWvutjp8jMvtU24f7zert/iOSp2fjctbEAnH9PcMv/iMDjUz&#10;7cKeTBROAQ9JCiZXeQGC7ctixmLHYn4Nsq7kf/76BwAA//8DAFBLAQItABQABgAIAAAAIQC2gziS&#10;/gAAAOEBAAATAAAAAAAAAAAAAAAAAAAAAABbQ29udGVudF9UeXBlc10ueG1sUEsBAi0AFAAGAAgA&#10;AAAhADj9If/WAAAAlAEAAAsAAAAAAAAAAAAAAAAALwEAAF9yZWxzLy5yZWxzUEsBAi0AFAAGAAgA&#10;AAAhAOhuu0hRAgAAoAQAAA4AAAAAAAAAAAAAAAAALgIAAGRycy9lMm9Eb2MueG1sUEsBAi0AFAAG&#10;AAgAAAAhAEsId5LeAAAABwEAAA8AAAAAAAAAAAAAAAAAqwQAAGRycy9kb3ducmV2LnhtbFBLBQYA&#10;AAAABAAEAPMAAAC2BQAAAAA=&#10;" fillcolor="#ffe599 [1303]" stroked="f" strokeweight=".5pt">
                <v:textbox>
                  <w:txbxContent>
                    <w:p w14:paraId="7BE47BCF" w14:textId="6A68C131" w:rsidR="000115A9" w:rsidRDefault="00380450" w:rsidP="000115A9">
                      <w:r>
                        <w:rPr>
                          <w:b/>
                          <w:bCs/>
                        </w:rPr>
                        <w:t>Beeinflussen Algorithmen und Falschinformationen das Weltbild gerader junger Menschen negativ</w:t>
                      </w:r>
                      <w:r w:rsidR="000115A9" w:rsidRPr="000115A9">
                        <w:rPr>
                          <w:b/>
                          <w:bCs/>
                        </w:rP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A679A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A06D1E" wp14:editId="7D50E6B4">
                <wp:simplePos x="0" y="0"/>
                <wp:positionH relativeFrom="margin">
                  <wp:posOffset>926437</wp:posOffset>
                </wp:positionH>
                <wp:positionV relativeFrom="paragraph">
                  <wp:posOffset>-319474</wp:posOffset>
                </wp:positionV>
                <wp:extent cx="1522673" cy="437276"/>
                <wp:effectExtent l="19050" t="38100" r="20955" b="39370"/>
                <wp:wrapNone/>
                <wp:docPr id="1798203590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427686">
                          <a:off x="0" y="0"/>
                          <a:ext cx="1522673" cy="437276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9889F6" w14:textId="493E4019" w:rsidR="007319BB" w:rsidRDefault="008A28F2" w:rsidP="00721C30">
                            <w:pPr>
                              <w:pStyle w:val="ekvbildlegende"/>
                            </w:pPr>
                            <w:r>
                              <w:rPr>
                                <w:b/>
                                <w:bCs/>
                                <w:sz w:val="19"/>
                              </w:rPr>
                              <w:t>Br</w:t>
                            </w:r>
                            <w:r w:rsidR="00BE18B2">
                              <w:rPr>
                                <w:b/>
                                <w:bCs/>
                                <w:sz w:val="19"/>
                              </w:rPr>
                              <w:t>auchen die sozialen Plattformen Grenzen</w:t>
                            </w:r>
                            <w:r w:rsidR="00721C30">
                              <w:rPr>
                                <w:b/>
                                <w:bCs/>
                                <w:sz w:val="19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2FA06D1E" id="_x0000_s1027" type="#_x0000_t202" style="position:absolute;left:0;text-align:left;margin-left:72.95pt;margin-top:-25.15pt;width:119.9pt;height:34.45pt;rotation:-188213fd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LEYVAIAAKkEAAAOAAAAZHJzL2Uyb0RvYy54bWysVFFv2jAQfp+0/2D5fQQChDYiVIyKaVLX&#10;VqJTn43jQCTb59mGhP36nR1CWbenaXmwznfn7+6+u8v8rlWSHIV1NeiCjgZDSoTmUNZ6V9DvL+tP&#10;N5Q4z3TJJGhR0JNw9G7x8cO8MblIYQ+yFJYgiHZ5Ywq6997kSeL4XijmBmCERmMFVjGPV7tLSssa&#10;RFcySYfDLGnAlsYCF86h9r4z0kXEryrB/VNVOeGJLCjm5uNp47kNZ7KYs3xnmdnX/JwG+4csFKs1&#10;Br1A3TPPyMHWf0CpmltwUPkBB5VAVdVcxBqwmtHwXTWbPTMi1oLkOHOhyf0/WP543JhnS3z7GVps&#10;YCCkMS53qAz1tJVVxALylo4m6Sy7yWKZmDhBd2T0dGFRtJ7wgDFN02w2poSjbTKe4auAmnRgAdRY&#10;578IUCQIBbXYpYjKjg/Od669S3B3IOtyXUsZL2EyxEpacmTYU8a50H4Un8uD+gZlp58M8eu6i2qc&#10;gU6d9WrMJs5YQIq5/RZEatIUNBtPhxFYQ4jeJSY1ur8xFCTfbltSl1fsbaE8IamRN+TIGb6usdQH&#10;5vwzszhgqMSl8U94VBIwFpwlSvZgf/5NH/yx72ilpMGBLaj7cWBWUCK/apyI29FkEiY8XibTWYoX&#10;e23ZXlv0Qa0A+RvF7KIY/L3sxcqCesXdWoaoaGKaY+yC+l5c+W6NcDe5WC6jE860Yf5BbwwP0H2v&#10;X9pXZs252x7n5BH60Wb5u6Z3vuGlhuXBQ1XHiQg8d6ye6cd9iH07725YuOt79Hr7wyx+AQAA//8D&#10;AFBLAwQUAAYACAAAACEAZW95/d8AAAAKAQAADwAAAGRycy9kb3ducmV2LnhtbEyPMU/DMBCFdyT+&#10;g3VIbK0DJW0a4lQIiYUOFYWB0YmvSUR8dmO3Tf49x0THp/fp3XfFZrS9OOMQOkcKHuYJCKTamY4a&#10;BV+fb7MMRIiajO4doYIJA2zK25tC58Zd6APP+9gIHqGQawVtjD6XMtQtWh3mziNxd3CD1ZHj0Egz&#10;6AuP214+JslSWt0RX2i1x9cW65/9ySpwsvFm2qI/DttuN1W74/fqXSt1fze+PIOIOMZ/GP70WR1K&#10;dqrciUwQPeendM2oglmaLEAwscjSFYiKq2wJsizk9QvlLwAAAP//AwBQSwECLQAUAAYACAAAACEA&#10;toM4kv4AAADhAQAAEwAAAAAAAAAAAAAAAAAAAAAAW0NvbnRlbnRfVHlwZXNdLnhtbFBLAQItABQA&#10;BgAIAAAAIQA4/SH/1gAAAJQBAAALAAAAAAAAAAAAAAAAAC8BAABfcmVscy8ucmVsc1BLAQItABQA&#10;BgAIAAAAIQD8dLEYVAIAAKkEAAAOAAAAAAAAAAAAAAAAAC4CAABkcnMvZTJvRG9jLnhtbFBLAQIt&#10;ABQABgAIAAAAIQBlb3n93wAAAAoBAAAPAAAAAAAAAAAAAAAAAK4EAABkcnMvZG93bnJldi54bWxQ&#10;SwUGAAAAAAQABADzAAAAugUAAAAA&#10;" fillcolor="#bdd6ee [1300]" stroked="f" strokeweight=".5pt">
                <v:textbox>
                  <w:txbxContent>
                    <w:p w14:paraId="2C9889F6" w14:textId="493E4019" w:rsidR="007319BB" w:rsidRDefault="008A28F2" w:rsidP="00721C30">
                      <w:pPr>
                        <w:pStyle w:val="ekvbildlegende"/>
                      </w:pPr>
                      <w:r>
                        <w:rPr>
                          <w:b/>
                          <w:bCs/>
                          <w:sz w:val="19"/>
                        </w:rPr>
                        <w:t>Br</w:t>
                      </w:r>
                      <w:r w:rsidR="00BE18B2">
                        <w:rPr>
                          <w:b/>
                          <w:bCs/>
                          <w:sz w:val="19"/>
                        </w:rPr>
                        <w:t>auchen die sozialen Plattformen Grenzen</w:t>
                      </w:r>
                      <w:r w:rsidR="00721C30">
                        <w:rPr>
                          <w:b/>
                          <w:bCs/>
                          <w:sz w:val="19"/>
                        </w:rP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A192C">
        <w:rPr>
          <w:noProof/>
        </w:rPr>
        <w:drawing>
          <wp:anchor distT="0" distB="0" distL="114300" distR="114300" simplePos="0" relativeHeight="251695104" behindDoc="0" locked="0" layoutInCell="1" allowOverlap="1" wp14:anchorId="44B33F95" wp14:editId="4A507D42">
            <wp:simplePos x="0" y="0"/>
            <wp:positionH relativeFrom="margin">
              <wp:posOffset>-509270</wp:posOffset>
            </wp:positionH>
            <wp:positionV relativeFrom="paragraph">
              <wp:posOffset>-479425</wp:posOffset>
            </wp:positionV>
            <wp:extent cx="1198245" cy="974090"/>
            <wp:effectExtent l="0" t="0" r="1905" b="0"/>
            <wp:wrapNone/>
            <wp:docPr id="1868175519" name="Grafik 1" descr="SE01000000_DdM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175519" name="Grafik 1" descr="SE01000000_DdM_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8245" cy="974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250063" w14:textId="59C3D654" w:rsidR="001F2E59" w:rsidRDefault="00380450" w:rsidP="006D4F16">
      <w:pPr>
        <w:pStyle w:val="ekvue1arial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7FB70AC" wp14:editId="04AA9824">
                <wp:simplePos x="0" y="0"/>
                <wp:positionH relativeFrom="margin">
                  <wp:posOffset>2202373</wp:posOffset>
                </wp:positionH>
                <wp:positionV relativeFrom="paragraph">
                  <wp:posOffset>125040</wp:posOffset>
                </wp:positionV>
                <wp:extent cx="1645920" cy="766149"/>
                <wp:effectExtent l="0" t="0" r="0" b="0"/>
                <wp:wrapNone/>
                <wp:docPr id="230092979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766149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6488FE" w14:textId="77777777" w:rsidR="00380450" w:rsidRDefault="00380450" w:rsidP="00380450">
                            <w:pPr>
                              <w:pStyle w:val="ekvbildlegende"/>
                            </w:pPr>
                            <w:r>
                              <w:rPr>
                                <w:b/>
                                <w:bCs/>
                                <w:sz w:val="19"/>
                              </w:rPr>
                              <w:t>Wie reagieren Deutschland und Europa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19"/>
                              </w:rPr>
                              <w:t>auf das Verbotsvorhaben in Australien</w:t>
                            </w:r>
                            <w:r w:rsidRPr="007319BB">
                              <w:rPr>
                                <w:b/>
                                <w:bCs/>
                                <w:sz w:val="19"/>
                              </w:rPr>
                              <w:t>?</w:t>
                            </w:r>
                            <w:r>
                              <w:rPr>
                                <w:b/>
                                <w:bCs/>
                                <w:sz w:val="19"/>
                              </w:rPr>
                              <w:t xml:space="preserve"> </w:t>
                            </w:r>
                          </w:p>
                          <w:p w14:paraId="03C32FDD" w14:textId="2CE87E52" w:rsidR="001F2E59" w:rsidRDefault="001F2E59" w:rsidP="001F2E5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67FB70AC" id="_x0000_s1028" type="#_x0000_t202" style="position:absolute;left:0;text-align:left;margin-left:173.4pt;margin-top:9.85pt;width:129.6pt;height:60.3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1UATQIAAJoEAAAOAAAAZHJzL2Uyb0RvYy54bWysVE2P2jAQvVfqf7B8Lwk0ZEtEWFFWVJXo&#10;7kpstWfjOCSS43FtQ0J/fccOAbrtqSoHM54Zz8d7M5nfd40kR2FsDSqn41FMiVAcilrtc/r9Zf3h&#10;EyXWMVUwCUrk9CQsvV+8fzdvdSYmUIEshCEYRNms1TmtnNNZFFleiYbZEWih0FiCaZjDq9lHhWEt&#10;Rm9kNInjNGrBFNoAF9ai9qE30kWIX5aCu6eytMIRmVOszYXThHPnz2gxZ9neMF3V/FwG+4cqGlYr&#10;THoJ9cAcIwdT/xGqqbkBC6UbcWgiKMuai9ADdjOO33SzrZgWoRcEx+oLTPb/heWPx61+NsR1n6FD&#10;Aj0grbaZRaXvpytN4/+xUoJ2hPB0gU10jnD/KE2mswmaONru0nSczHyY6PpaG+u+CGiIF3JqkJaA&#10;FjturOtdBxefzIKsi3UtZbj4URAraciRIYmMc6HcJDyXh+YbFL0+jfHX04lqJL1XJ4MaqwlD5SOF&#10;2n5LIhVpc5p+nMYhsAKfvS9MKnS/QuIl1+06Uhc5nQxw7aA4IYoG+gGzmq9rbHXDrHtmBicK0cEt&#10;cU94lBIwF5wlSiowP/+m9/5INFopaXFCc2p/HJgRlMivCkdgNk4SP9LhkkzvPAPm1rK7tahDswLE&#10;b4z7qHkQvb+Tg1gaaF5xmZY+K5qY4pg7p24QV67fG1xGLpbL4IRDrJnbqK3mPrTnyxP50r0yo89s&#10;O5yTRxhmmWVvSO99/UsFy4ODsg4T4XHuUT3DjwsQeDsvq9+w23vwun5SFr8AAAD//wMAUEsDBBQA&#10;BgAIAAAAIQD0D+PF3QAAAAoBAAAPAAAAZHJzL2Rvd25yZXYueG1sTI/NTsMwEITvSLyDtUjcqA1E&#10;pg1xKoqE1GNauHBz4yVO8U8UO214e5YTPe7MaPabaj17x044pj4GBfcLAQxDG00fOgUf7293S2Ap&#10;62C0iwEV/GCCdX19VenSxHPY4WmfO0YlIZVagc15KDlPrUWv0yIOGMj7iqPXmc6x42bUZyr3jj8I&#10;IbnXfaAPVg/4arH93k9ewdA0x/S5cVxuVsep2eIuLbdWqdub+eUZWMY5/4fhD5/QoSamQ5yCScwp&#10;eCwkoWcyVk/AKCCFpHEHEgpRAK8rfjmh/gUAAP//AwBQSwECLQAUAAYACAAAACEAtoM4kv4AAADh&#10;AQAAEwAAAAAAAAAAAAAAAAAAAAAAW0NvbnRlbnRfVHlwZXNdLnhtbFBLAQItABQABgAIAAAAIQA4&#10;/SH/1gAAAJQBAAALAAAAAAAAAAAAAAAAAC8BAABfcmVscy8ucmVsc1BLAQItABQABgAIAAAAIQCP&#10;w1UATQIAAJoEAAAOAAAAAAAAAAAAAAAAAC4CAABkcnMvZTJvRG9jLnhtbFBLAQItABQABgAIAAAA&#10;IQD0D+PF3QAAAAoBAAAPAAAAAAAAAAAAAAAAAKcEAABkcnMvZG93bnJldi54bWxQSwUGAAAAAAQA&#10;BADzAAAAsQUAAAAA&#10;" fillcolor="#f4b083 [1941]" stroked="f" strokeweight=".5pt">
                <v:textbox>
                  <w:txbxContent>
                    <w:p w14:paraId="756488FE" w14:textId="77777777" w:rsidR="00380450" w:rsidRDefault="00380450" w:rsidP="00380450">
                      <w:pPr>
                        <w:pStyle w:val="ekvbildlegende"/>
                      </w:pPr>
                      <w:r>
                        <w:rPr>
                          <w:b/>
                          <w:bCs/>
                          <w:sz w:val="19"/>
                        </w:rPr>
                        <w:t>Wie reagieren Deutschland und Europa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19"/>
                        </w:rPr>
                        <w:t>auf das Verbotsvorhaben in Australien</w:t>
                      </w:r>
                      <w:r w:rsidRPr="007319BB">
                        <w:rPr>
                          <w:b/>
                          <w:bCs/>
                          <w:sz w:val="19"/>
                        </w:rPr>
                        <w:t>?</w:t>
                      </w:r>
                      <w:r>
                        <w:rPr>
                          <w:b/>
                          <w:bCs/>
                          <w:sz w:val="19"/>
                        </w:rPr>
                        <w:t xml:space="preserve"> </w:t>
                      </w:r>
                    </w:p>
                    <w:p w14:paraId="03C32FDD" w14:textId="2CE87E52" w:rsidR="001F2E59" w:rsidRDefault="001F2E59" w:rsidP="001F2E59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C89B04" wp14:editId="29919F97">
                <wp:simplePos x="0" y="0"/>
                <wp:positionH relativeFrom="margin">
                  <wp:posOffset>4081145</wp:posOffset>
                </wp:positionH>
                <wp:positionV relativeFrom="paragraph">
                  <wp:posOffset>288925</wp:posOffset>
                </wp:positionV>
                <wp:extent cx="1866900" cy="763270"/>
                <wp:effectExtent l="0" t="0" r="0" b="0"/>
                <wp:wrapNone/>
                <wp:docPr id="1946694398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76327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EEDCC5" w14:textId="7503BBDB" w:rsidR="001F2E59" w:rsidRDefault="008A28F2" w:rsidP="001F2E59">
                            <w:r>
                              <w:rPr>
                                <w:b/>
                                <w:bCs/>
                              </w:rPr>
                              <w:t xml:space="preserve">Wie </w:t>
                            </w:r>
                            <w:r w:rsidR="00380450">
                              <w:rPr>
                                <w:b/>
                                <w:bCs/>
                              </w:rPr>
                              <w:t>könnten Kinder und Jugendliche die nötige Medienkompetenz trotz eines Verbots erwerben</w:t>
                            </w:r>
                            <w:r>
                              <w:rPr>
                                <w:b/>
                                <w:bCs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39C89B04" id="_x0000_s1029" type="#_x0000_t202" style="position:absolute;left:0;text-align:left;margin-left:321.35pt;margin-top:22.75pt;width:147pt;height:60.1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XFWTgIAAJoEAAAOAAAAZHJzL2Uyb0RvYy54bWysVN1v2jAQf5+0/8Hy+0j4aNoiQsWomCax&#10;thKd+mwch1hyfJ5tSNhfv7NDgHV7msaDuS/f+X73u8we2lqRg7BOgs7pcJBSIjSHQupdTr+/rj7d&#10;UeI80wVToEVOj8LRh/nHD7PGTMUIKlCFsASTaDdtTE4r7800SRyvRM3cAIzQ6CzB1syjandJYVmD&#10;2WuVjNI0SxqwhbHAhXNofeycdB7zl6Xg/rksnfBE5RTf5uNp47kNZzKfsenOMlNJfnoG+4dX1Exq&#10;LHpO9cg8I3sr/0hVS27BQekHHOoEylJyEXvAbobpu242FTMi9oLgOHOGyf2/tPzpsDEvlvj2M7Q4&#10;wABIY9zUoTH005a2Dv/4UoJ+hPB4hk20nvBw6S7L7lN0cfTdZuPRbcQ1udw21vkvAmoShJxaHEtE&#10;ix3WzmNFDO1DQjEHShYrqVRUAhXEUllyYDhExrnQPovX1b7+BkVnn6T468aJZhx6Z856M5aIpAqZ&#10;YsHfiihNmpxm45s0JtYQqncPUxrDL5AEybfblsgip+Meri0UR0TRQkcwZ/hKYqtr5vwLs8goRAe3&#10;xD/jUSrAWnCSKKnA/vybPcTjoNFLSYMMzan7sWdWUKK+aqTA/XAyCZSOyuTmdoSKvfZsrz16Xy8B&#10;8RviPhoexRDvVS+WFuo3XKZFqIoupjnWzqnvxaXv9gaXkYvFIgYhiQ3za70xPKQO8wqDfG3fmDWn&#10;aXvkyRP0XGbTd0PvYsNNDYu9h1JGRgScO1RP8OMCxLmdljVs2LUeoy6flPkvAAAA//8DAFBLAwQU&#10;AAYACAAAACEA/zevRN0AAAAKAQAADwAAAGRycy9kb3ducmV2LnhtbEyPy07DMBBF90j8gzVI7KhD&#10;yaMNcSpe3UOL6NaNJw+Ix1HsNuHvGVawnJmjO+cWm9n24oyj7xwpuF1EIJAqZzpqFLzvtzcrED5o&#10;Mrp3hAq+0cOmvLwodG7cRG943oVGcAj5XCtoQxhyKX3VotV+4QYkvtVutDrwODbSjHricNvLZRSl&#10;0uqO+EOrB3xqsfranayCzzqLk1Ud6g4fD3L/8fIabZ8npa6v5od7EAHn8AfDrz6rQ8lOR3ci40Wv&#10;II2XGaMK4iQBwcD6LuXFkck0yUCWhfxfofwBAAD//wMAUEsBAi0AFAAGAAgAAAAhALaDOJL+AAAA&#10;4QEAABMAAAAAAAAAAAAAAAAAAAAAAFtDb250ZW50X1R5cGVzXS54bWxQSwECLQAUAAYACAAAACEA&#10;OP0h/9YAAACUAQAACwAAAAAAAAAAAAAAAAAvAQAAX3JlbHMvLnJlbHNQSwECLQAUAAYACAAAACEA&#10;W0lxVk4CAACaBAAADgAAAAAAAAAAAAAAAAAuAgAAZHJzL2Uyb0RvYy54bWxQSwECLQAUAAYACAAA&#10;ACEA/zevRN0AAAAKAQAADwAAAAAAAAAAAAAAAACoBAAAZHJzL2Rvd25yZXYueG1sUEsFBgAAAAAE&#10;AAQA8wAAALIFAAAAAA==&#10;" fillcolor="#c5e0b3 [1305]" stroked="f" strokeweight=".5pt">
                <v:textbox>
                  <w:txbxContent>
                    <w:p w14:paraId="40EEDCC5" w14:textId="7503BBDB" w:rsidR="001F2E59" w:rsidRDefault="008A28F2" w:rsidP="001F2E59">
                      <w:r>
                        <w:rPr>
                          <w:b/>
                          <w:bCs/>
                        </w:rPr>
                        <w:t xml:space="preserve">Wie </w:t>
                      </w:r>
                      <w:r w:rsidR="00380450">
                        <w:rPr>
                          <w:b/>
                          <w:bCs/>
                        </w:rPr>
                        <w:t>könnten Kinder und Jugendliche die nötige Medienkompetenz trotz eines Verbots erwerben</w:t>
                      </w:r>
                      <w:r>
                        <w:rPr>
                          <w:b/>
                          <w:bCs/>
                        </w:rP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5F6F43" w14:textId="4C18B231" w:rsidR="001F2E59" w:rsidRDefault="00380450" w:rsidP="008C6A06">
      <w:pPr>
        <w:pStyle w:val="ekvue1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DAE584C" wp14:editId="56F946E6">
                <wp:simplePos x="0" y="0"/>
                <wp:positionH relativeFrom="margin">
                  <wp:posOffset>119903</wp:posOffset>
                </wp:positionH>
                <wp:positionV relativeFrom="paragraph">
                  <wp:posOffset>13860</wp:posOffset>
                </wp:positionV>
                <wp:extent cx="1798320" cy="628898"/>
                <wp:effectExtent l="57150" t="190500" r="49530" b="190500"/>
                <wp:wrapNone/>
                <wp:docPr id="701393503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893033">
                          <a:off x="0" y="0"/>
                          <a:ext cx="1798320" cy="628898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9BD173" w14:textId="4D1D27BD" w:rsidR="001F2E59" w:rsidRDefault="00380450" w:rsidP="001F2E59">
                            <w:r>
                              <w:rPr>
                                <w:b/>
                                <w:bCs/>
                              </w:rPr>
                              <w:t>Wie schützen vor Depression, Cybermobbing und Abhängigkeit</w:t>
                            </w:r>
                            <w:r w:rsidR="001F2E59" w:rsidRPr="001F2E59">
                              <w:rPr>
                                <w:b/>
                                <w:bCs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3DAE584C" id="_x0000_s1030" type="#_x0000_t202" style="position:absolute;margin-left:9.45pt;margin-top:1.1pt;width:141.6pt;height:49.5pt;rotation:-772196fd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7qjOAIAAGoEAAAOAAAAZHJzL2Uyb0RvYy54bWysVMFu2zAMvQ/YPwi6L3actHWMOEWWIsOA&#10;oC2QDj0rshwbkEVNUmJnXz9KdtK022nYRaBE+pF8j/T8vmskOQpja1A5HY9iSoTiUNRqn9MfL+sv&#10;KSXWMVUwCUrk9CQsvV98/jRvdSYSqEAWwhAEUTZrdU4r53QWRZZXomF2BFoodJZgGubwavZRYViL&#10;6I2Mkji+jVowhTbAhbX4+tA76SLgl6Xg7qksrXBE5hRrc+E04dz5M1rMWbY3TFc1H8pg/1BFw2qF&#10;SS9QD8wxcjD1H1BNzQ1YKN2IQxNBWdZchB6wm3H8oZttxbQIvSA5Vl9osv8Plj8et/rZENd9hQ4F&#10;9IS02mYWH30/XWkaYgB5S+J0Noknk9AmFk4wHBk9XVgUnSPcY9zN0kmCLo6+2yRNZ6lHjXowD6qN&#10;dd8ENMQbOTWoUkBlx411feg5xIdbkHWxrqUMFz8ZYiUNOTLUdLdPBvB3UVKRFpNPbuIArMB/3iNL&#10;hbW8tegt1+06Uhc5nZ7b30FxQlZC49iJ1XxdY60bZt0zMzgh+IhT757wKCVgLhgsSiowv/727uNR&#10;OPRS0uLE5dT+PDAjKJHfFUo6G0+nCOvCZXpz5yk0157dtUcdmhUgAeNQXTB9vJNnszTQvOJyLH1W&#10;dDHFMXdO3dlcuX4PcLm4WC5DEA6lZm6jtpp76LNYL90rM3qQy6HQj3CeTZZ9UK2P9V8qWB4clHWQ&#10;1PPcszrQjwMdhmJYPr8x1/cQ9faLWPwGAAD//wMAUEsDBBQABgAIAAAAIQBySb943QAAAAgBAAAP&#10;AAAAZHJzL2Rvd25yZXYueG1sTI/BTsMwEETvSPyDtUhcELUTRNWmcSqEFIFAPVD4ADfeJgF7HcVu&#10;E/6e5QTH2RnNvim3s3fijGPsA2nIFgoEUhNsT62Gj/f6dgUiJkPWuECo4RsjbKvLi9IUNkz0hud9&#10;agWXUCyMhi6loZAyNh16ExdhQGLvGEZvEsuxlXY0E5d7J3OlltKbnvhDZwZ87LD52p+8htr76Xn3&#10;dE+vrn3xN+rTHZdZrfX11fywAZFwTn9h+MVndKiY6RBOZKNwrFdrTmrIcxBs36k8A3Hgu8pykFUp&#10;/w+ofgAAAP//AwBQSwECLQAUAAYACAAAACEAtoM4kv4AAADhAQAAEwAAAAAAAAAAAAAAAAAAAAAA&#10;W0NvbnRlbnRfVHlwZXNdLnhtbFBLAQItABQABgAIAAAAIQA4/SH/1gAAAJQBAAALAAAAAAAAAAAA&#10;AAAAAC8BAABfcmVscy8ucmVsc1BLAQItABQABgAIAAAAIQBaY7qjOAIAAGoEAAAOAAAAAAAAAAAA&#10;AAAAAC4CAABkcnMvZTJvRG9jLnhtbFBLAQItABQABgAIAAAAIQBySb943QAAAAgBAAAPAAAAAAAA&#10;AAAAAAAAAJIEAABkcnMvZG93bnJldi54bWxQSwUGAAAAAAQABADzAAAAnAUAAAAA&#10;" fillcolor="#e7e6e6 [3214]" stroked="f" strokeweight=".5pt">
                <v:textbox>
                  <w:txbxContent>
                    <w:p w14:paraId="7C9BD173" w14:textId="4D1D27BD" w:rsidR="001F2E59" w:rsidRDefault="00380450" w:rsidP="001F2E59">
                      <w:r>
                        <w:rPr>
                          <w:b/>
                          <w:bCs/>
                        </w:rPr>
                        <w:t>Wie schützen vor Depression, Cybermobbing und Abhängigkeit</w:t>
                      </w:r>
                      <w:r w:rsidR="001F2E59" w:rsidRPr="001F2E59">
                        <w:rPr>
                          <w:b/>
                          <w:bCs/>
                        </w:rP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A29773" w14:textId="017A76FF" w:rsidR="001F2E59" w:rsidRDefault="001F2E59" w:rsidP="008C6A06">
      <w:pPr>
        <w:pStyle w:val="ekvue1arial"/>
      </w:pPr>
    </w:p>
    <w:p w14:paraId="270AD8C9" w14:textId="40AA80E2" w:rsidR="006D4F16" w:rsidRDefault="006D4F16" w:rsidP="008C6A06">
      <w:pPr>
        <w:pStyle w:val="ekvue1arial"/>
      </w:pPr>
    </w:p>
    <w:p w14:paraId="072DBF86" w14:textId="3A53A1D8" w:rsidR="006D4F16" w:rsidRDefault="006D4F16" w:rsidP="008C6A06">
      <w:pPr>
        <w:pStyle w:val="ekvue1arial"/>
        <w:sectPr w:rsidR="006D4F16" w:rsidSect="00510343">
          <w:headerReference w:type="default" r:id="rId8"/>
          <w:footerReference w:type="default" r:id="rId9"/>
          <w:headerReference w:type="first" r:id="rId10"/>
          <w:type w:val="continuous"/>
          <w:pgSz w:w="11906" w:h="16838" w:code="9"/>
          <w:pgMar w:top="454" w:right="1276" w:bottom="1531" w:left="1276" w:header="454" w:footer="454" w:gutter="0"/>
          <w:cols w:space="720"/>
          <w:docGrid w:linePitch="360"/>
        </w:sectPr>
      </w:pPr>
    </w:p>
    <w:p w14:paraId="3D359E52" w14:textId="347BCB75" w:rsidR="004870C1" w:rsidRDefault="00C94DA1" w:rsidP="008C6A06">
      <w:pPr>
        <w:pStyle w:val="ekvue1arial"/>
      </w:pPr>
      <w:r w:rsidRPr="00C94DA1">
        <w:t>Sollte man soziale Medien für Kinder und Jugendliche unter 16 Jahren verbieten?</w:t>
      </w:r>
    </w:p>
    <w:p w14:paraId="74493FE1" w14:textId="1F9B405F" w:rsidR="00435246" w:rsidRPr="008C6A06" w:rsidRDefault="00017D9C" w:rsidP="00F853A1">
      <w:r>
        <w:rPr>
          <w:rFonts w:eastAsia="Times New Roman" w:cs="Arial"/>
          <w:noProof/>
          <w:sz w:val="20"/>
          <w:szCs w:val="20"/>
        </w:rPr>
        <w:drawing>
          <wp:anchor distT="0" distB="0" distL="114300" distR="114300" simplePos="0" relativeHeight="251701248" behindDoc="1" locked="0" layoutInCell="1" allowOverlap="1" wp14:anchorId="0460B629" wp14:editId="4BD4658E">
            <wp:simplePos x="0" y="0"/>
            <wp:positionH relativeFrom="column">
              <wp:posOffset>5354320</wp:posOffset>
            </wp:positionH>
            <wp:positionV relativeFrom="paragraph">
              <wp:posOffset>142240</wp:posOffset>
            </wp:positionV>
            <wp:extent cx="676275" cy="676275"/>
            <wp:effectExtent l="0" t="0" r="9525" b="9525"/>
            <wp:wrapTight wrapText="bothSides">
              <wp:wrapPolygon edited="0">
                <wp:start x="0" y="0"/>
                <wp:lineTo x="0" y="21296"/>
                <wp:lineTo x="21296" y="21296"/>
                <wp:lineTo x="21296" y="0"/>
                <wp:lineTo x="0" y="0"/>
              </wp:wrapPolygon>
            </wp:wrapTight>
            <wp:docPr id="967025182" name="Grafik 1" descr="QR_Buzzard_soz_Medi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025182" name="Grafik 1" descr="QR_Buzzard_soz_Medien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33FBFA" w14:textId="77777777" w:rsidR="009548E2" w:rsidRDefault="009548E2" w:rsidP="008C6A06">
      <w:pPr>
        <w:sectPr w:rsidR="009548E2" w:rsidSect="00A00B56">
          <w:type w:val="continuous"/>
          <w:pgSz w:w="11906" w:h="16838" w:code="9"/>
          <w:pgMar w:top="454" w:right="1133" w:bottom="1531" w:left="1276" w:header="454" w:footer="454" w:gutter="0"/>
          <w:cols w:space="720"/>
          <w:docGrid w:linePitch="360"/>
        </w:sectPr>
      </w:pPr>
    </w:p>
    <w:p w14:paraId="34A43465" w14:textId="1E208EA0" w:rsidR="00F853A1" w:rsidRDefault="00BF692E" w:rsidP="001916EC">
      <w:pPr>
        <w:pStyle w:val="ekvaufzhlung"/>
        <w:numPr>
          <w:ilvl w:val="0"/>
          <w:numId w:val="4"/>
        </w:numPr>
      </w:pPr>
      <w:proofErr w:type="spellStart"/>
      <w:r>
        <w:t>Lies</w:t>
      </w:r>
      <w:proofErr w:type="spellEnd"/>
      <w:r>
        <w:t xml:space="preserve"> die Einleitung</w:t>
      </w:r>
      <w:r w:rsidR="00AD10C5">
        <w:t xml:space="preserve"> </w:t>
      </w:r>
      <w:r w:rsidR="00FD5AF5">
        <w:t xml:space="preserve">und den </w:t>
      </w:r>
      <w:r w:rsidR="00AD10C5">
        <w:t xml:space="preserve">Hintergrund </w:t>
      </w:r>
      <w:r>
        <w:t xml:space="preserve">im Medienspiegel: </w:t>
      </w:r>
      <w:hyperlink r:id="rId12" w:history="1">
        <w:r w:rsidR="00017D9C" w:rsidRPr="00017D9C">
          <w:rPr>
            <w:rStyle w:val="Hyperlink"/>
          </w:rPr>
          <w:t>https://buzzard.org/329812</w:t>
        </w:r>
      </w:hyperlink>
      <w:r>
        <w:t>.</w:t>
      </w:r>
    </w:p>
    <w:p w14:paraId="4836104C" w14:textId="2A7C25E1" w:rsidR="001916EC" w:rsidRDefault="00F853A1" w:rsidP="000A6EEA">
      <w:pPr>
        <w:pStyle w:val="ekvaufzhlung"/>
        <w:tabs>
          <w:tab w:val="clear" w:pos="454"/>
          <w:tab w:val="clear" w:pos="595"/>
          <w:tab w:val="clear" w:pos="680"/>
        </w:tabs>
      </w:pPr>
      <w:r>
        <w:t>a)</w:t>
      </w:r>
      <w:r>
        <w:tab/>
      </w:r>
      <w:r w:rsidR="001916EC">
        <w:t xml:space="preserve">Beschreibe, welche Regelung Australien zur Nutzung sozialer Medien </w:t>
      </w:r>
      <w:r w:rsidR="00FD5AF5">
        <w:t>von</w:t>
      </w:r>
      <w:r w:rsidR="001916EC">
        <w:t xml:space="preserve"> Jugendliche</w:t>
      </w:r>
      <w:r w:rsidR="00FD5AF5">
        <w:t>n</w:t>
      </w:r>
      <w:r w:rsidR="001916EC">
        <w:t xml:space="preserve"> </w:t>
      </w:r>
      <w:r w:rsidR="00FD5AF5">
        <w:t>einführt und begründet.</w:t>
      </w:r>
    </w:p>
    <w:p w14:paraId="73789EBA" w14:textId="40A4909D" w:rsidR="001916EC" w:rsidRPr="0066653B" w:rsidRDefault="00F853A1" w:rsidP="000A6EEA">
      <w:pPr>
        <w:pStyle w:val="ekvaufzhlung"/>
        <w:tabs>
          <w:tab w:val="clear" w:pos="454"/>
          <w:tab w:val="clear" w:pos="595"/>
          <w:tab w:val="clear" w:pos="680"/>
        </w:tabs>
      </w:pPr>
      <w:r>
        <w:t>b)</w:t>
      </w:r>
      <w:r>
        <w:tab/>
      </w:r>
      <w:r w:rsidR="001916EC">
        <w:t>Fass</w:t>
      </w:r>
      <w:r>
        <w:t>e</w:t>
      </w:r>
      <w:r w:rsidR="001916EC">
        <w:t xml:space="preserve"> zusammen, wie der Zugang zu sozialen Medien (z.</w:t>
      </w:r>
      <w:r w:rsidR="00C960D5" w:rsidRPr="00C960D5">
        <w:rPr>
          <w:w w:val="50"/>
        </w:rPr>
        <w:t> </w:t>
      </w:r>
      <w:r w:rsidR="001916EC">
        <w:t>B. TikTok</w:t>
      </w:r>
      <w:r>
        <w:t>, Instagram</w:t>
      </w:r>
      <w:r w:rsidR="001916EC">
        <w:t xml:space="preserve">) </w:t>
      </w:r>
      <w:r w:rsidR="008B1F77">
        <w:t xml:space="preserve">bei uns </w:t>
      </w:r>
      <w:r w:rsidR="001916EC">
        <w:t xml:space="preserve">geregelt </w:t>
      </w:r>
      <w:r>
        <w:t>ist</w:t>
      </w:r>
      <w:r w:rsidR="001916EC">
        <w:t>.</w:t>
      </w:r>
    </w:p>
    <w:p w14:paraId="20D83F6F" w14:textId="56254234" w:rsidR="008B1F77" w:rsidRPr="00623792" w:rsidRDefault="00FD5AF5" w:rsidP="008B1F77">
      <w:pPr>
        <w:pStyle w:val="ekvschreiblinie"/>
        <w:rPr>
          <w:rStyle w:val="ekvlsungunterstrichen"/>
        </w:rPr>
      </w:pPr>
      <w:bookmarkStart w:id="0" w:name="_Hlk176523028"/>
      <w:r>
        <w:rPr>
          <w:rStyle w:val="ekvlsungunterstrichen"/>
        </w:rPr>
        <w:t xml:space="preserve">a) Australien möchte Kindern und Jugendlichen unter 16 Jahren den Zugang zu sozialen </w:t>
      </w:r>
      <w:r w:rsidR="008B1F77" w:rsidRPr="00623792">
        <w:rPr>
          <w:rStyle w:val="ekvlsungunterstrichen"/>
        </w:rPr>
        <w:tab/>
      </w:r>
    </w:p>
    <w:p w14:paraId="5B41116D" w14:textId="77777777" w:rsidR="008B1F77" w:rsidRPr="00623792" w:rsidRDefault="00FD5AF5" w:rsidP="008B1F77">
      <w:pPr>
        <w:pStyle w:val="ekvschreiblinie"/>
        <w:rPr>
          <w:rStyle w:val="ekvlsungunterstrichen"/>
        </w:rPr>
      </w:pPr>
      <w:r>
        <w:rPr>
          <w:rStyle w:val="ekvlsungunterstrichen"/>
        </w:rPr>
        <w:t>Medien komplett verbieten.</w:t>
      </w:r>
      <w:r w:rsidRPr="00FD5AF5">
        <w:rPr>
          <w:u w:val="single"/>
        </w:rPr>
        <w:t xml:space="preserve"> </w:t>
      </w:r>
      <w:r w:rsidRPr="00FD5AF5">
        <w:rPr>
          <w:rStyle w:val="ekvlsungunterstrichen"/>
        </w:rPr>
        <w:t xml:space="preserve">Sie sollen </w:t>
      </w:r>
      <w:r>
        <w:rPr>
          <w:rStyle w:val="ekvlsungunterstrichen"/>
        </w:rPr>
        <w:t xml:space="preserve">vor den </w:t>
      </w:r>
      <w:r w:rsidRPr="00FD5AF5">
        <w:rPr>
          <w:rStyle w:val="ekvlsungunterstrichen"/>
        </w:rPr>
        <w:t xml:space="preserve">schädlichen Folgen des Social-Media-Konsums, </w:t>
      </w:r>
      <w:r w:rsidR="008B1F77" w:rsidRPr="00623792">
        <w:rPr>
          <w:rStyle w:val="ekvlsungunterstrichen"/>
        </w:rPr>
        <w:tab/>
      </w:r>
    </w:p>
    <w:p w14:paraId="4D734D11" w14:textId="77777777" w:rsidR="004E42F9" w:rsidRDefault="00FD5AF5" w:rsidP="004E42F9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 w:rsidRPr="00FD5AF5">
        <w:rPr>
          <w:rStyle w:val="ekvlsungunterstrichen"/>
        </w:rPr>
        <w:t xml:space="preserve">wie Depressionen und Abhängigkeit, </w:t>
      </w:r>
      <w:r>
        <w:rPr>
          <w:rStyle w:val="ekvlsungunterstrichen"/>
        </w:rPr>
        <w:t xml:space="preserve">geschützt werden. </w:t>
      </w:r>
      <w:r w:rsidR="004E42F9">
        <w:rPr>
          <w:rStyle w:val="ekvlsungunterstrichen"/>
        </w:rPr>
        <w:t xml:space="preserve">Auch würden </w:t>
      </w:r>
      <w:r w:rsidR="004E42F9" w:rsidRPr="004E42F9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soziale Medien Kinder von </w:t>
      </w:r>
      <w:r w:rsidR="004E42F9" w:rsidRPr="00623792">
        <w:rPr>
          <w:rStyle w:val="ekvlsungunterstrichen"/>
        </w:rPr>
        <w:tab/>
      </w:r>
    </w:p>
    <w:p w14:paraId="2B6B82CC" w14:textId="5B607438" w:rsidR="008B1F77" w:rsidRPr="00623792" w:rsidRDefault="004E42F9" w:rsidP="008B1F77">
      <w:pPr>
        <w:pStyle w:val="ekvschreiblinie"/>
        <w:rPr>
          <w:rStyle w:val="ekvlsungunterstrichen"/>
        </w:rPr>
      </w:pPr>
      <w:r w:rsidRPr="004E42F9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„echten Freund</w:t>
      </w: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en“</w:t>
      </w:r>
      <w:r w:rsidRPr="004E42F9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 und „echten Erfahrungen“ fernhalten</w:t>
      </w: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.</w:t>
      </w:r>
      <w:r w:rsidRPr="004E42F9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 </w:t>
      </w:r>
      <w:r w:rsidR="00FD5AF5" w:rsidRPr="00FD5AF5">
        <w:rPr>
          <w:rStyle w:val="ekvlsungunterstrichen"/>
        </w:rPr>
        <w:t>Die</w:t>
      </w:r>
      <w:r w:rsidR="00FD5AF5" w:rsidRPr="00EE0C61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 Betreiber von Plattformen wie </w:t>
      </w:r>
      <w:r w:rsidR="008B1F77" w:rsidRPr="00623792">
        <w:rPr>
          <w:rStyle w:val="ekvlsungunterstrichen"/>
        </w:rPr>
        <w:tab/>
      </w:r>
    </w:p>
    <w:p w14:paraId="13F14036" w14:textId="0CDE6439" w:rsidR="00237223" w:rsidRDefault="00FD5AF5" w:rsidP="008B1F77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 w:rsidRPr="00EE0C61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Facebook</w:t>
      </w: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, Instagram</w:t>
      </w:r>
      <w:r w:rsidR="00237223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, </w:t>
      </w:r>
      <w:r w:rsidRPr="00EE0C61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TikTok</w:t>
      </w:r>
      <w:r w:rsidR="00237223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, </w:t>
      </w:r>
      <w:r w:rsidR="00237223" w:rsidRPr="00237223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Snapchat und X</w:t>
      </w:r>
      <w:r w:rsidRPr="00EE0C61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 müssen </w:t>
      </w: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künftig </w:t>
      </w:r>
      <w:r w:rsidRPr="00EE0C61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wirksame Altersprüfungen</w:t>
      </w:r>
      <w:r w:rsidR="00237223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 </w:t>
      </w:r>
      <w:r w:rsidR="00237223" w:rsidRPr="00623792">
        <w:rPr>
          <w:rStyle w:val="ekvlsungunterstrichen"/>
        </w:rPr>
        <w:tab/>
      </w:r>
    </w:p>
    <w:p w14:paraId="765BA7F6" w14:textId="7DA9BB2D" w:rsidR="008B1F77" w:rsidRPr="00623792" w:rsidRDefault="00FD5AF5" w:rsidP="008B1F77">
      <w:pPr>
        <w:pStyle w:val="ekvschreiblinie"/>
        <w:rPr>
          <w:rStyle w:val="ekvlsungunterstrichen"/>
        </w:rPr>
      </w:pPr>
      <w:r w:rsidRPr="00EE0C61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 einführen. Bei Verstößen drohen hohe Geldstrafen</w:t>
      </w: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 für die Plattformbetreiber.</w:t>
      </w:r>
      <w:r w:rsidR="008B1F77" w:rsidRPr="008B1F77">
        <w:rPr>
          <w:rStyle w:val="ekvlsungunterstrichen"/>
        </w:rPr>
        <w:t xml:space="preserve"> </w:t>
      </w:r>
      <w:r w:rsidR="008B1F77" w:rsidRPr="00623792">
        <w:rPr>
          <w:rStyle w:val="ekvlsungunterstrichen"/>
        </w:rPr>
        <w:tab/>
      </w:r>
    </w:p>
    <w:p w14:paraId="6293B5A8" w14:textId="77777777" w:rsidR="008B1F77" w:rsidRPr="00623792" w:rsidRDefault="008B1F77" w:rsidP="008B1F77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01044145" w14:textId="77777777" w:rsidR="008B1F77" w:rsidRPr="00623792" w:rsidRDefault="008B1F77" w:rsidP="008B1F77">
      <w:pPr>
        <w:pStyle w:val="ekvschreiblinie"/>
        <w:rPr>
          <w:rStyle w:val="ekvlsungunterstrichen"/>
        </w:rPr>
      </w:pPr>
      <w:r>
        <w:rPr>
          <w:rStyle w:val="ekvlsungunterstrichen"/>
        </w:rPr>
        <w:t xml:space="preserve">b) </w:t>
      </w:r>
      <w:r w:rsidR="004F51AC" w:rsidRPr="00623792">
        <w:rPr>
          <w:rStyle w:val="ekvlsungunterstrichen"/>
        </w:rPr>
        <w:tab/>
      </w:r>
      <w:r w:rsidRPr="008B1F77">
        <w:rPr>
          <w:rStyle w:val="ekvlsungunterstrichen"/>
        </w:rPr>
        <w:t xml:space="preserve">In Deutschland gibt es bisher kein allgemeines, gesetzlich festgelegtes Mindestalter für </w:t>
      </w:r>
      <w:r w:rsidRPr="00623792">
        <w:rPr>
          <w:rStyle w:val="ekvlsungunterstrichen"/>
        </w:rPr>
        <w:tab/>
      </w:r>
    </w:p>
    <w:p w14:paraId="4BE62177" w14:textId="77777777" w:rsidR="008B1F77" w:rsidRPr="00623792" w:rsidRDefault="008B1F77" w:rsidP="008B1F77">
      <w:pPr>
        <w:pStyle w:val="ekvschreiblinie"/>
        <w:rPr>
          <w:rStyle w:val="ekvlsungunterstrichen"/>
        </w:rPr>
      </w:pPr>
      <w:r w:rsidRPr="008B1F77">
        <w:rPr>
          <w:rStyle w:val="ekvlsungunterstrichen"/>
        </w:rPr>
        <w:t xml:space="preserve">die Nutzung sozialer Medien. </w:t>
      </w:r>
      <w:r>
        <w:rPr>
          <w:rStyle w:val="ekvlsungunterstrichen"/>
        </w:rPr>
        <w:t xml:space="preserve">Demzufolge existiert kein </w:t>
      </w:r>
      <w:r w:rsidRPr="008B1F77">
        <w:rPr>
          <w:rStyle w:val="ekvlsungunterstrichen"/>
        </w:rPr>
        <w:t xml:space="preserve">generelles Verbot zur Nutzung von </w:t>
      </w:r>
      <w:r w:rsidRPr="00623792">
        <w:rPr>
          <w:rStyle w:val="ekvlsungunterstrichen"/>
        </w:rPr>
        <w:tab/>
      </w:r>
    </w:p>
    <w:p w14:paraId="1F37DBF4" w14:textId="77777777" w:rsidR="008B1F77" w:rsidRPr="00623792" w:rsidRDefault="008B1F77" w:rsidP="008B1F77">
      <w:pPr>
        <w:pStyle w:val="ekvschreiblinie"/>
        <w:rPr>
          <w:rStyle w:val="ekvlsungunterstrichen"/>
        </w:rPr>
      </w:pPr>
      <w:r w:rsidRPr="008B1F77">
        <w:rPr>
          <w:rStyle w:val="ekvlsungunterstrichen"/>
        </w:rPr>
        <w:t xml:space="preserve">sozialen Medien für </w:t>
      </w:r>
      <w:r>
        <w:rPr>
          <w:rStyle w:val="ekvlsungunterstrichen"/>
        </w:rPr>
        <w:t xml:space="preserve">Kinder und </w:t>
      </w:r>
      <w:r w:rsidRPr="008B1F77">
        <w:rPr>
          <w:rStyle w:val="ekvlsungunterstrichen"/>
        </w:rPr>
        <w:t xml:space="preserve">Jugendliche unter 16 Jahren. Aber die </w:t>
      </w:r>
      <w:r w:rsidRPr="00623792">
        <w:rPr>
          <w:rStyle w:val="ekvlsungunterstrichen"/>
        </w:rPr>
        <w:tab/>
      </w:r>
    </w:p>
    <w:p w14:paraId="7533828B" w14:textId="6245EFD0" w:rsidR="008B1F77" w:rsidRPr="00623792" w:rsidRDefault="008B1F77" w:rsidP="008B1F77">
      <w:pPr>
        <w:pStyle w:val="ekvschreiblinie"/>
        <w:rPr>
          <w:rStyle w:val="ekvlsungunterstrichen"/>
        </w:rPr>
      </w:pPr>
      <w:r w:rsidRPr="008B1F77">
        <w:rPr>
          <w:rStyle w:val="ekvlsungunterstrichen"/>
        </w:rPr>
        <w:t xml:space="preserve">Datenschutzgrundverordnung (DSGVO) der EU schreibt vor, dass personenbezogene Daten von </w:t>
      </w:r>
    </w:p>
    <w:p w14:paraId="0681D908" w14:textId="77777777" w:rsidR="00F4236F" w:rsidRPr="00623792" w:rsidRDefault="008B1F77" w:rsidP="00F4236F">
      <w:pPr>
        <w:pStyle w:val="ekvschreiblinie"/>
        <w:rPr>
          <w:rStyle w:val="ekvlsungunterstrichen"/>
        </w:rPr>
      </w:pPr>
      <w:r w:rsidRPr="008B1F77">
        <w:rPr>
          <w:rStyle w:val="ekvlsungunterstrichen"/>
        </w:rPr>
        <w:t xml:space="preserve">Kindern unter 16 Jahren nur mit Zustimmung der Eltern verarbeitet werden dürfen. Die </w:t>
      </w:r>
      <w:r w:rsidR="00F4236F" w:rsidRPr="00623792">
        <w:rPr>
          <w:rStyle w:val="ekvlsungunterstrichen"/>
        </w:rPr>
        <w:tab/>
      </w:r>
    </w:p>
    <w:p w14:paraId="42DABF6E" w14:textId="77777777" w:rsidR="00A2009A" w:rsidRPr="00623792" w:rsidRDefault="008B1F77" w:rsidP="00A2009A">
      <w:pPr>
        <w:pStyle w:val="ekvschreiblinie"/>
        <w:rPr>
          <w:rStyle w:val="ekvlsungunterstrichen"/>
        </w:rPr>
      </w:pPr>
      <w:r w:rsidRPr="008B1F77">
        <w:rPr>
          <w:rStyle w:val="ekvlsungunterstrichen"/>
        </w:rPr>
        <w:t xml:space="preserve">meisten Plattformen haben in ihren Geschäftsbedingungen </w:t>
      </w:r>
      <w:r w:rsidR="00A2009A">
        <w:rPr>
          <w:rStyle w:val="ekvlsungunterstrichen"/>
        </w:rPr>
        <w:t xml:space="preserve">daher </w:t>
      </w:r>
      <w:r w:rsidRPr="008B1F77">
        <w:rPr>
          <w:rStyle w:val="ekvlsungunterstrichen"/>
        </w:rPr>
        <w:t>Regelungen</w:t>
      </w:r>
      <w:r>
        <w:rPr>
          <w:rStyle w:val="ekvlsungunterstrichen"/>
        </w:rPr>
        <w:t xml:space="preserve"> festgelegt</w:t>
      </w:r>
      <w:r w:rsidRPr="008B1F77">
        <w:rPr>
          <w:rStyle w:val="ekvlsungunterstrichen"/>
        </w:rPr>
        <w:t xml:space="preserve">, dass </w:t>
      </w:r>
      <w:r w:rsidR="00A2009A" w:rsidRPr="00623792">
        <w:rPr>
          <w:rStyle w:val="ekvlsungunterstrichen"/>
        </w:rPr>
        <w:tab/>
      </w:r>
    </w:p>
    <w:p w14:paraId="1357ED17" w14:textId="5CEEB80D" w:rsidR="00A2009A" w:rsidRPr="00623792" w:rsidRDefault="008B1F77" w:rsidP="00A2009A">
      <w:pPr>
        <w:pStyle w:val="ekvschreiblinie"/>
        <w:rPr>
          <w:rStyle w:val="ekvlsungunterstrichen"/>
        </w:rPr>
      </w:pPr>
      <w:r w:rsidRPr="008B1F77">
        <w:rPr>
          <w:rStyle w:val="ekvlsungunterstrichen"/>
        </w:rPr>
        <w:t xml:space="preserve">man die </w:t>
      </w:r>
      <w:r>
        <w:rPr>
          <w:rStyle w:val="ekvlsungunterstrichen"/>
        </w:rPr>
        <w:t>die Plattformen</w:t>
      </w:r>
      <w:r w:rsidRPr="008B1F77">
        <w:rPr>
          <w:rStyle w:val="ekvlsungunterstrichen"/>
        </w:rPr>
        <w:t xml:space="preserve"> erst ab 13 nutzen </w:t>
      </w:r>
      <w:r w:rsidR="00A2009A">
        <w:rPr>
          <w:rStyle w:val="ekvlsungunterstrichen"/>
        </w:rPr>
        <w:t>darf</w:t>
      </w:r>
      <w:r w:rsidRPr="008B1F77">
        <w:rPr>
          <w:rStyle w:val="ekvlsungunterstrichen"/>
        </w:rPr>
        <w:t xml:space="preserve">, und dass auch nur mit Zustimmung der Eltern. </w:t>
      </w:r>
      <w:r w:rsidR="00A2009A" w:rsidRPr="00623792">
        <w:rPr>
          <w:rStyle w:val="ekvlsungunterstrichen"/>
        </w:rPr>
        <w:tab/>
      </w:r>
    </w:p>
    <w:p w14:paraId="7FB8F1B6" w14:textId="2F2F40EE" w:rsidR="00A2009A" w:rsidRPr="00623792" w:rsidRDefault="008B1F77" w:rsidP="00A2009A">
      <w:pPr>
        <w:pStyle w:val="ekvschreiblinie"/>
        <w:rPr>
          <w:rStyle w:val="ekvlsungunterstrichen"/>
        </w:rPr>
      </w:pPr>
      <w:r w:rsidRPr="008B1F77">
        <w:rPr>
          <w:rStyle w:val="ekvlsungunterstrichen"/>
        </w:rPr>
        <w:t>In der Praxis wird diese Zustimmung oft nicht überprüft, und es ist für Nutzer</w:t>
      </w:r>
      <w:r>
        <w:rPr>
          <w:rStyle w:val="ekvlsungunterstrichen"/>
        </w:rPr>
        <w:t>/innen</w:t>
      </w:r>
      <w:r w:rsidRPr="008B1F77">
        <w:rPr>
          <w:rStyle w:val="ekvlsungunterstrichen"/>
        </w:rPr>
        <w:t xml:space="preserve"> leicht </w:t>
      </w:r>
      <w:r w:rsidR="00A2009A" w:rsidRPr="00623792">
        <w:rPr>
          <w:rStyle w:val="ekvlsungunterstrichen"/>
        </w:rPr>
        <w:tab/>
      </w:r>
    </w:p>
    <w:p w14:paraId="4234CDAB" w14:textId="751DCD3F" w:rsidR="008B1F77" w:rsidRPr="00623792" w:rsidRDefault="008B1F77" w:rsidP="008B1F77">
      <w:pPr>
        <w:pStyle w:val="ekvschreiblinie"/>
        <w:rPr>
          <w:rStyle w:val="ekvlsungunterstrichen"/>
        </w:rPr>
      </w:pPr>
      <w:r w:rsidRPr="008B1F77">
        <w:rPr>
          <w:rStyle w:val="ekvlsungunterstrichen"/>
        </w:rPr>
        <w:t xml:space="preserve">möglich, ein falsches Geburtsdatum anzugeben, um Zugang zu den Diensten zu erhalten. </w:t>
      </w:r>
      <w:r w:rsidRPr="00623792">
        <w:rPr>
          <w:rStyle w:val="ekvlsungunterstrichen"/>
        </w:rPr>
        <w:tab/>
      </w:r>
    </w:p>
    <w:p w14:paraId="48AFF941" w14:textId="1DB8247B" w:rsidR="004F51AC" w:rsidRPr="00623792" w:rsidRDefault="004F51AC" w:rsidP="004F51AC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bookmarkEnd w:id="0"/>
    <w:p w14:paraId="21F9FD2B" w14:textId="77777777" w:rsidR="004F51AC" w:rsidRPr="00623792" w:rsidRDefault="004F51AC" w:rsidP="004F51AC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0E722A33" w14:textId="77777777" w:rsidR="004F51AC" w:rsidRDefault="004F51AC" w:rsidP="004F51AC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3EDEC452" w14:textId="7E92DDBD" w:rsidR="00195080" w:rsidRDefault="00195080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br w:type="page"/>
      </w:r>
    </w:p>
    <w:p w14:paraId="51C97488" w14:textId="52A01DBF" w:rsidR="00D802D4" w:rsidRDefault="00E041C7" w:rsidP="000A6EEA">
      <w:pPr>
        <w:pStyle w:val="ekvaufzhlung"/>
        <w:tabs>
          <w:tab w:val="clear" w:pos="454"/>
          <w:tab w:val="clear" w:pos="595"/>
          <w:tab w:val="clear" w:pos="680"/>
        </w:tabs>
      </w:pPr>
      <w:r w:rsidRPr="00053C22">
        <w:rPr>
          <w:rStyle w:val="ekvnummerierung"/>
        </w:rPr>
        <w:lastRenderedPageBreak/>
        <w:t>2</w:t>
      </w:r>
      <w:r w:rsidRPr="00053C22">
        <w:tab/>
      </w:r>
      <w:bookmarkStart w:id="1" w:name="_Hlk187732180"/>
      <w:r w:rsidR="00AD10C5">
        <w:t xml:space="preserve">Australien verbietet </w:t>
      </w:r>
      <w:r w:rsidR="00A2009A">
        <w:t>für</w:t>
      </w:r>
      <w:r w:rsidR="00AD10C5">
        <w:t xml:space="preserve"> </w:t>
      </w:r>
      <w:r w:rsidR="00F4236F">
        <w:t xml:space="preserve">Kinder und </w:t>
      </w:r>
      <w:r w:rsidR="00AD10C5">
        <w:t>Jugendliche unter 16 Jahren den</w:t>
      </w:r>
      <w:r w:rsidR="00A2009A">
        <w:t xml:space="preserve"> Zugang zu</w:t>
      </w:r>
      <w:r w:rsidR="00AD10C5">
        <w:t xml:space="preserve"> sozialen Medien.</w:t>
      </w:r>
      <w:bookmarkEnd w:id="1"/>
      <w:r w:rsidR="00AD10C5">
        <w:t xml:space="preserve"> Stell</w:t>
      </w:r>
      <w:r w:rsidR="00BF0658">
        <w:t>e</w:t>
      </w:r>
      <w:r w:rsidR="00AD10C5">
        <w:t xml:space="preserve"> zusammen, welche Argumente im Medienspiegel </w:t>
      </w:r>
      <w:bookmarkStart w:id="2" w:name="_Hlk187656139"/>
      <w:r w:rsidR="002C22AF">
        <w:t xml:space="preserve">(bzw. in den Originalartikeln) </w:t>
      </w:r>
      <w:bookmarkEnd w:id="2"/>
      <w:r w:rsidR="00AD10C5">
        <w:t xml:space="preserve">für und welche gegen dieses Verbot angeführt werden. Ergänze die Argumente jeweils durch eigene Aspekte. </w:t>
      </w:r>
    </w:p>
    <w:p w14:paraId="33ED38FC" w14:textId="77777777" w:rsidR="00AD10C5" w:rsidRDefault="00AD10C5" w:rsidP="00C960D5">
      <w:pPr>
        <w:pStyle w:val="ekvgrundtexthalbe"/>
      </w:pPr>
    </w:p>
    <w:tbl>
      <w:tblPr>
        <w:tblStyle w:val="Tabellenraster"/>
        <w:tblW w:w="9441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09"/>
        <w:gridCol w:w="4732"/>
      </w:tblGrid>
      <w:tr w:rsidR="00C824AE" w14:paraId="4862534E" w14:textId="77777777" w:rsidTr="00C960D5">
        <w:trPr>
          <w:trHeight w:val="283"/>
        </w:trPr>
        <w:tc>
          <w:tcPr>
            <w:tcW w:w="4491" w:type="dxa"/>
            <w:vAlign w:val="center"/>
          </w:tcPr>
          <w:p w14:paraId="4153DC47" w14:textId="0532A97F" w:rsidR="00C824AE" w:rsidRPr="00AD10C5" w:rsidRDefault="00C824AE" w:rsidP="00C960D5">
            <w:pPr>
              <w:pStyle w:val="ekvaufzhlung"/>
              <w:ind w:left="0" w:firstLine="0"/>
              <w:jc w:val="center"/>
              <w:rPr>
                <w:rStyle w:val="ekvlsungunterstrichen"/>
                <w:u w:val="none"/>
              </w:rPr>
            </w:pPr>
            <w:r>
              <w:rPr>
                <w:rStyle w:val="ekvfett"/>
              </w:rPr>
              <w:t>Pro</w:t>
            </w:r>
          </w:p>
        </w:tc>
        <w:tc>
          <w:tcPr>
            <w:tcW w:w="4513" w:type="dxa"/>
            <w:vAlign w:val="center"/>
          </w:tcPr>
          <w:p w14:paraId="49366F8D" w14:textId="3DED793A" w:rsidR="00C824AE" w:rsidRPr="00AD10C5" w:rsidRDefault="00C824AE" w:rsidP="00C960D5">
            <w:pPr>
              <w:pStyle w:val="ekvaufzhlung"/>
              <w:ind w:left="0" w:firstLine="0"/>
              <w:jc w:val="center"/>
              <w:rPr>
                <w:rStyle w:val="ekvlsungunterstrichen"/>
                <w:u w:val="none"/>
              </w:rPr>
            </w:pPr>
            <w:r>
              <w:rPr>
                <w:rStyle w:val="ekvfett"/>
              </w:rPr>
              <w:t>Contra</w:t>
            </w:r>
          </w:p>
        </w:tc>
      </w:tr>
      <w:tr w:rsidR="007F0961" w14:paraId="0B23302F" w14:textId="77777777" w:rsidTr="00C960D5">
        <w:tc>
          <w:tcPr>
            <w:tcW w:w="4491" w:type="dxa"/>
          </w:tcPr>
          <w:p w14:paraId="65B2157C" w14:textId="007AAB8A" w:rsidR="007F0961" w:rsidRDefault="007F0961" w:rsidP="007F0961">
            <w:pPr>
              <w:pStyle w:val="ekvtabelle"/>
              <w:spacing w:before="80" w:after="80"/>
              <w:ind w:right="113"/>
              <w:rPr>
                <w:rStyle w:val="ekvlsung"/>
              </w:rPr>
            </w:pPr>
            <w:r w:rsidRPr="00105D45">
              <w:rPr>
                <w:rStyle w:val="ekvlsung"/>
              </w:rPr>
              <w:t xml:space="preserve">Pro </w:t>
            </w:r>
            <w:r>
              <w:rPr>
                <w:rStyle w:val="ekvlsung"/>
              </w:rPr>
              <w:t>1</w:t>
            </w:r>
            <w:r w:rsidRPr="00105D45">
              <w:rPr>
                <w:rStyle w:val="ekvlsung"/>
              </w:rPr>
              <w:t xml:space="preserve"> (</w:t>
            </w:r>
            <w:r>
              <w:rPr>
                <w:rStyle w:val="ekvlsung"/>
              </w:rPr>
              <w:t>Hajo Schumacher</w:t>
            </w:r>
            <w:r w:rsidRPr="00105D45">
              <w:rPr>
                <w:rStyle w:val="ekvlsung"/>
              </w:rPr>
              <w:t xml:space="preserve">, </w:t>
            </w:r>
            <w:r>
              <w:rPr>
                <w:rStyle w:val="ekvlsung"/>
              </w:rPr>
              <w:t>RADIO EINS</w:t>
            </w:r>
            <w:r w:rsidRPr="00105D45">
              <w:rPr>
                <w:rStyle w:val="ekvlsung"/>
              </w:rPr>
              <w:t>):</w:t>
            </w:r>
          </w:p>
          <w:p w14:paraId="6F6EEDD9" w14:textId="1FAD8F02" w:rsidR="007F0961" w:rsidRPr="007F0961" w:rsidRDefault="000E54F1" w:rsidP="007F0961">
            <w:pPr>
              <w:pStyle w:val="ekvtabelle"/>
              <w:numPr>
                <w:ilvl w:val="0"/>
                <w:numId w:val="7"/>
              </w:numPr>
              <w:tabs>
                <w:tab w:val="clear" w:pos="595"/>
                <w:tab w:val="clear" w:pos="851"/>
              </w:tabs>
              <w:spacing w:before="80" w:after="80"/>
              <w:ind w:right="113"/>
              <w:rPr>
                <w:rStyle w:val="ekvlsung"/>
              </w:rPr>
            </w:pPr>
            <w:r>
              <w:rPr>
                <w:rStyle w:val="ekvlsung"/>
              </w:rPr>
              <w:t xml:space="preserve">Die Altersgrenze </w:t>
            </w:r>
            <w:r w:rsidR="002C22AF">
              <w:rPr>
                <w:rStyle w:val="ekvlsung"/>
              </w:rPr>
              <w:t xml:space="preserve">im Sinne einer zuverlässigen Alterskontrolle </w:t>
            </w:r>
            <w:r>
              <w:rPr>
                <w:rStyle w:val="ekvlsung"/>
              </w:rPr>
              <w:t>schütze Kinder und Jugendliche vor schädlichen Inhalten und der Suchtgefahr. Die Altersgrenze in Australien sei ein „längst überfälliges Experiment“.</w:t>
            </w:r>
          </w:p>
          <w:p w14:paraId="7AB10853" w14:textId="0E1048B4" w:rsidR="002C22AF" w:rsidRDefault="002C22AF" w:rsidP="007F0961">
            <w:pPr>
              <w:pStyle w:val="ekvtabelle"/>
              <w:numPr>
                <w:ilvl w:val="0"/>
                <w:numId w:val="7"/>
              </w:numPr>
              <w:tabs>
                <w:tab w:val="clear" w:pos="595"/>
                <w:tab w:val="clear" w:pos="851"/>
              </w:tabs>
              <w:spacing w:before="80" w:after="80"/>
              <w:ind w:right="113"/>
              <w:rPr>
                <w:rStyle w:val="ekvlsung"/>
              </w:rPr>
            </w:pPr>
            <w:r>
              <w:rPr>
                <w:rStyle w:val="ekvlsung"/>
              </w:rPr>
              <w:t xml:space="preserve">Social Media seien zu behandeln wie andere Suchtmittel </w:t>
            </w:r>
            <w:r w:rsidR="00A2009A">
              <w:rPr>
                <w:rStyle w:val="ekvlsung"/>
              </w:rPr>
              <w:t xml:space="preserve">auch </w:t>
            </w:r>
            <w:r>
              <w:rPr>
                <w:rStyle w:val="ekvlsung"/>
              </w:rPr>
              <w:t>(z.</w:t>
            </w:r>
            <w:r w:rsidR="00C960D5" w:rsidRPr="00C960D5">
              <w:rPr>
                <w:rStyle w:val="ekvlsung"/>
                <w:w w:val="50"/>
              </w:rPr>
              <w:t> </w:t>
            </w:r>
            <w:r>
              <w:rPr>
                <w:rStyle w:val="ekvlsung"/>
              </w:rPr>
              <w:t>B. Alkohol, Nikotin).</w:t>
            </w:r>
          </w:p>
          <w:p w14:paraId="7F22C46E" w14:textId="11977856" w:rsidR="007F0961" w:rsidRPr="007F0961" w:rsidRDefault="002C22AF" w:rsidP="0067702F">
            <w:pPr>
              <w:pStyle w:val="ekvtabelle"/>
              <w:numPr>
                <w:ilvl w:val="0"/>
                <w:numId w:val="7"/>
              </w:numPr>
              <w:tabs>
                <w:tab w:val="clear" w:pos="595"/>
                <w:tab w:val="clear" w:pos="851"/>
              </w:tabs>
              <w:spacing w:before="80" w:after="80"/>
              <w:ind w:right="113"/>
              <w:rPr>
                <w:rStyle w:val="ekvlsung"/>
              </w:rPr>
            </w:pPr>
            <w:r>
              <w:rPr>
                <w:rStyle w:val="ekvlsung"/>
              </w:rPr>
              <w:t>Australien stelle die Machtfrage, denn die Techkonzenerne hielten die Menschen bewusst lange auf den digitalen Plattformen und verdienten mit unseren Daten eine Menge Geld. Sie hätten nicht zuletzt große Meinungsmacht.</w:t>
            </w:r>
            <w:r w:rsidR="0017367D">
              <w:rPr>
                <w:rStyle w:val="ekvlsung"/>
              </w:rPr>
              <w:t xml:space="preserve"> </w:t>
            </w:r>
            <w:r w:rsidR="0017367D" w:rsidRPr="0017367D">
              <w:rPr>
                <w:rStyle w:val="ekvlsung"/>
              </w:rPr>
              <w:t xml:space="preserve">Es </w:t>
            </w:r>
            <w:r w:rsidR="0017367D">
              <w:rPr>
                <w:rStyle w:val="ekvlsung"/>
              </w:rPr>
              <w:t>sei</w:t>
            </w:r>
            <w:r w:rsidR="0017367D" w:rsidRPr="0017367D">
              <w:rPr>
                <w:rStyle w:val="ekvlsung"/>
              </w:rPr>
              <w:t xml:space="preserve"> höchste Zeit, dass man den Plattformen die Grenzen aufzeig</w:t>
            </w:r>
            <w:r w:rsidR="0017367D">
              <w:rPr>
                <w:rStyle w:val="ekvlsung"/>
              </w:rPr>
              <w:t>e.</w:t>
            </w:r>
          </w:p>
        </w:tc>
        <w:tc>
          <w:tcPr>
            <w:tcW w:w="4513" w:type="dxa"/>
          </w:tcPr>
          <w:p w14:paraId="58A5DE72" w14:textId="0F94EFBD" w:rsidR="00610945" w:rsidRPr="00610945" w:rsidRDefault="00610945" w:rsidP="00610945">
            <w:pPr>
              <w:pStyle w:val="ekvtabelle"/>
              <w:tabs>
                <w:tab w:val="clear" w:pos="595"/>
                <w:tab w:val="clear" w:pos="851"/>
              </w:tabs>
              <w:spacing w:before="80" w:after="80"/>
              <w:ind w:right="113"/>
              <w:rPr>
                <w:rStyle w:val="ekvlsung"/>
                <w:lang w:val="en-GB"/>
              </w:rPr>
            </w:pPr>
            <w:r w:rsidRPr="00610945">
              <w:rPr>
                <w:rStyle w:val="ekvlsung"/>
                <w:lang w:val="en-GB"/>
              </w:rPr>
              <w:t>C</w:t>
            </w:r>
            <w:r w:rsidR="004E42F9">
              <w:rPr>
                <w:rStyle w:val="ekvlsung"/>
                <w:lang w:val="en-GB"/>
              </w:rPr>
              <w:t>ontra</w:t>
            </w:r>
            <w:r w:rsidRPr="00610945">
              <w:rPr>
                <w:rStyle w:val="ekvlsung"/>
                <w:lang w:val="en-GB"/>
              </w:rPr>
              <w:t xml:space="preserve"> 1 (Sebastian Meineck, NETZPOLITIK</w:t>
            </w:r>
            <w:r>
              <w:rPr>
                <w:rStyle w:val="ekvlsung"/>
                <w:lang w:val="en-GB"/>
              </w:rPr>
              <w:t>.ORG):</w:t>
            </w:r>
          </w:p>
          <w:p w14:paraId="10DB576E" w14:textId="4761003D" w:rsidR="00237223" w:rsidRPr="00F26656" w:rsidRDefault="00A66078" w:rsidP="00A66078">
            <w:pPr>
              <w:pStyle w:val="ekvtabelle"/>
              <w:numPr>
                <w:ilvl w:val="0"/>
                <w:numId w:val="7"/>
              </w:numPr>
              <w:tabs>
                <w:tab w:val="clear" w:pos="595"/>
                <w:tab w:val="clear" w:pos="851"/>
                <w:tab w:val="left" w:pos="426"/>
              </w:tabs>
              <w:spacing w:before="80" w:after="80"/>
              <w:ind w:right="113"/>
              <w:rPr>
                <w:rFonts w:ascii="Comic Sans MS" w:hAnsi="Comic Sans MS"/>
                <w:noProof/>
                <w:color w:val="000000" w:themeColor="text1"/>
                <w:sz w:val="21"/>
              </w:rPr>
            </w:pP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>W</w:t>
            </w:r>
            <w:r w:rsidR="00237223" w:rsidRPr="00F26656"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as Kindern </w:t>
            </w: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und </w:t>
            </w:r>
            <w:r w:rsidRPr="007F0961">
              <w:rPr>
                <w:rStyle w:val="ekvlsung"/>
              </w:rPr>
              <w:t>Jugendliche</w:t>
            </w:r>
            <w:r>
              <w:rPr>
                <w:rStyle w:val="ekvlsung"/>
              </w:rPr>
              <w:t xml:space="preserve">n </w:t>
            </w:r>
            <w:r w:rsidR="00237223" w:rsidRPr="00F26656">
              <w:rPr>
                <w:rFonts w:ascii="Comic Sans MS" w:hAnsi="Comic Sans MS"/>
                <w:noProof/>
                <w:color w:val="000000" w:themeColor="text1"/>
                <w:sz w:val="21"/>
              </w:rPr>
              <w:t>schaden könnte, werde sie dennoch erreiche</w:t>
            </w: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>n</w:t>
            </w:r>
            <w:r w:rsidR="00237223" w:rsidRPr="00F26656">
              <w:rPr>
                <w:rFonts w:ascii="Comic Sans MS" w:hAnsi="Comic Sans MS"/>
                <w:noProof/>
                <w:color w:val="000000" w:themeColor="text1"/>
                <w:sz w:val="21"/>
              </w:rPr>
              <w:t>.</w:t>
            </w:r>
            <w:r w:rsidR="00F26656" w:rsidRPr="00F26656"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 </w:t>
            </w:r>
            <w:r w:rsidRPr="00A66078"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Sie </w:t>
            </w:r>
            <w:r w:rsidR="00F26656" w:rsidRPr="00A66078">
              <w:rPr>
                <w:rFonts w:ascii="Comic Sans MS" w:hAnsi="Comic Sans MS"/>
                <w:noProof/>
                <w:color w:val="000000" w:themeColor="text1"/>
                <w:sz w:val="21"/>
              </w:rPr>
              <w:t>könnten auf unregulierte Plat</w:t>
            </w: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>t</w:t>
            </w:r>
            <w:r w:rsidR="00F26656" w:rsidRPr="00A66078">
              <w:rPr>
                <w:rFonts w:ascii="Comic Sans MS" w:hAnsi="Comic Sans MS"/>
                <w:noProof/>
                <w:color w:val="000000" w:themeColor="text1"/>
                <w:sz w:val="21"/>
              </w:rPr>
              <w:t>formen ausweichen.</w:t>
            </w:r>
          </w:p>
          <w:p w14:paraId="4AB11C85" w14:textId="3F5201E9" w:rsidR="00A66078" w:rsidRDefault="00A66078" w:rsidP="007F0961">
            <w:pPr>
              <w:pStyle w:val="ekvtabelle"/>
              <w:numPr>
                <w:ilvl w:val="0"/>
                <w:numId w:val="7"/>
              </w:numPr>
              <w:tabs>
                <w:tab w:val="clear" w:pos="595"/>
                <w:tab w:val="clear" w:pos="851"/>
              </w:tabs>
              <w:spacing w:before="80" w:after="80"/>
              <w:ind w:right="113"/>
              <w:rPr>
                <w:rFonts w:ascii="Comic Sans MS" w:hAnsi="Comic Sans MS"/>
                <w:noProof/>
                <w:color w:val="000000" w:themeColor="text1"/>
                <w:sz w:val="21"/>
              </w:rPr>
            </w:pP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>Jugendliche könnten Alterss</w:t>
            </w:r>
            <w:r w:rsidRPr="00237223">
              <w:rPr>
                <w:rFonts w:ascii="Comic Sans MS" w:hAnsi="Comic Sans MS"/>
                <w:noProof/>
                <w:color w:val="000000" w:themeColor="text1"/>
                <w:sz w:val="21"/>
              </w:rPr>
              <w:t>perren umgeh</w:t>
            </w: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en. </w:t>
            </w:r>
          </w:p>
          <w:p w14:paraId="235DEEF7" w14:textId="4A9AC44E" w:rsidR="00237223" w:rsidRDefault="00237223" w:rsidP="007F0961">
            <w:pPr>
              <w:pStyle w:val="ekvtabelle"/>
              <w:numPr>
                <w:ilvl w:val="0"/>
                <w:numId w:val="7"/>
              </w:numPr>
              <w:tabs>
                <w:tab w:val="clear" w:pos="595"/>
                <w:tab w:val="clear" w:pos="851"/>
              </w:tabs>
              <w:spacing w:before="80" w:after="80"/>
              <w:ind w:right="113"/>
              <w:rPr>
                <w:rFonts w:ascii="Comic Sans MS" w:hAnsi="Comic Sans MS"/>
                <w:noProof/>
                <w:color w:val="000000" w:themeColor="text1"/>
                <w:sz w:val="21"/>
              </w:rPr>
            </w:pPr>
            <w:r w:rsidRPr="00237223"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Kommunikation, soziale Kontakte und Spielen </w:t>
            </w: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>sei</w:t>
            </w:r>
            <w:r w:rsidR="00A66078">
              <w:rPr>
                <w:rFonts w:ascii="Comic Sans MS" w:hAnsi="Comic Sans MS"/>
                <w:noProof/>
                <w:color w:val="000000" w:themeColor="text1"/>
                <w:sz w:val="21"/>
              </w:rPr>
              <w:t>en</w:t>
            </w: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 </w:t>
            </w:r>
            <w:r w:rsidRPr="00237223">
              <w:rPr>
                <w:rFonts w:ascii="Comic Sans MS" w:hAnsi="Comic Sans MS"/>
                <w:noProof/>
                <w:color w:val="000000" w:themeColor="text1"/>
                <w:sz w:val="21"/>
              </w:rPr>
              <w:t>Grundbedürfnisse von Kindern.</w:t>
            </w: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 Deshalb würden Messenger-Dienste und Gaming-Portale in Australien auch nicht beschränkt.</w:t>
            </w:r>
            <w:r w:rsidR="0017367D"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 Auch YouTube sei ausgenommen.</w:t>
            </w:r>
          </w:p>
          <w:p w14:paraId="342AB049" w14:textId="5AFFC23A" w:rsidR="00F26656" w:rsidRDefault="00F26656" w:rsidP="007F0961">
            <w:pPr>
              <w:pStyle w:val="ekvtabelle"/>
              <w:numPr>
                <w:ilvl w:val="0"/>
                <w:numId w:val="7"/>
              </w:numPr>
              <w:tabs>
                <w:tab w:val="clear" w:pos="595"/>
                <w:tab w:val="clear" w:pos="851"/>
              </w:tabs>
              <w:spacing w:before="80" w:after="80"/>
              <w:ind w:right="113"/>
              <w:rPr>
                <w:rFonts w:ascii="Comic Sans MS" w:hAnsi="Comic Sans MS"/>
                <w:noProof/>
                <w:color w:val="000000" w:themeColor="text1"/>
                <w:sz w:val="21"/>
              </w:rPr>
            </w:pPr>
            <w:r w:rsidRPr="00F26656"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Minderjährige </w:t>
            </w: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bräuchten </w:t>
            </w:r>
            <w:r w:rsidRPr="00F26656">
              <w:rPr>
                <w:rFonts w:ascii="Comic Sans MS" w:hAnsi="Comic Sans MS"/>
                <w:noProof/>
                <w:color w:val="000000" w:themeColor="text1"/>
                <w:sz w:val="21"/>
              </w:rPr>
              <w:t>Erfahrung, Übung, Medienkompetenz und</w:t>
            </w: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 Zuwendung, um selbst mit allen Gefahren klarzukommen.</w:t>
            </w:r>
          </w:p>
          <w:p w14:paraId="2AF20901" w14:textId="1C197815" w:rsidR="00F26656" w:rsidRDefault="00F26656" w:rsidP="007F0961">
            <w:pPr>
              <w:pStyle w:val="ekvtabelle"/>
              <w:numPr>
                <w:ilvl w:val="0"/>
                <w:numId w:val="7"/>
              </w:numPr>
              <w:tabs>
                <w:tab w:val="clear" w:pos="595"/>
                <w:tab w:val="clear" w:pos="851"/>
              </w:tabs>
              <w:spacing w:before="80" w:after="80"/>
              <w:ind w:right="113"/>
              <w:rPr>
                <w:rStyle w:val="ekvlsung"/>
              </w:rPr>
            </w:pPr>
            <w:r w:rsidRPr="00F26656">
              <w:rPr>
                <w:rFonts w:ascii="Comic Sans MS" w:hAnsi="Comic Sans MS"/>
                <w:noProof/>
                <w:color w:val="000000" w:themeColor="text1"/>
                <w:sz w:val="21"/>
              </w:rPr>
              <w:t>Mit Alterskontrollen könn</w:t>
            </w:r>
            <w:r w:rsidR="0017367D">
              <w:rPr>
                <w:rFonts w:ascii="Comic Sans MS" w:hAnsi="Comic Sans MS"/>
                <w:noProof/>
                <w:color w:val="000000" w:themeColor="text1"/>
                <w:sz w:val="21"/>
              </w:rPr>
              <w:t>t</w:t>
            </w:r>
            <w:r w:rsidRPr="00F26656"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en </w:t>
            </w: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die </w:t>
            </w:r>
            <w:r w:rsidRPr="00F26656">
              <w:rPr>
                <w:rFonts w:ascii="Comic Sans MS" w:hAnsi="Comic Sans MS"/>
                <w:noProof/>
                <w:color w:val="000000" w:themeColor="text1"/>
                <w:sz w:val="21"/>
              </w:rPr>
              <w:t>Plattformen ihre sonstigen Jugend</w:t>
            </w:r>
            <w:r w:rsidR="00A66078">
              <w:rPr>
                <w:rFonts w:ascii="Comic Sans MS" w:hAnsi="Comic Sans MS"/>
                <w:noProof/>
                <w:color w:val="000000" w:themeColor="text1"/>
                <w:sz w:val="21"/>
              </w:rPr>
              <w:softHyphen/>
            </w:r>
            <w:r w:rsidRPr="00F26656"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schutzmaßnahmen </w:t>
            </w:r>
            <w:r w:rsidR="00A66078" w:rsidRPr="00F26656"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sogar </w:t>
            </w:r>
            <w:r w:rsidRPr="00F26656"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zurückfahren, </w:t>
            </w:r>
            <w:r w:rsidR="0017367D"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denn </w:t>
            </w:r>
            <w:r w:rsidRPr="00F26656"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Inhaltsmoderation </w:t>
            </w: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sei </w:t>
            </w:r>
            <w:r w:rsidRPr="00F26656">
              <w:rPr>
                <w:rFonts w:ascii="Comic Sans MS" w:hAnsi="Comic Sans MS"/>
                <w:noProof/>
                <w:color w:val="000000" w:themeColor="text1"/>
                <w:sz w:val="21"/>
              </w:rPr>
              <w:t>teuer.</w:t>
            </w:r>
          </w:p>
          <w:p w14:paraId="73D69BC8" w14:textId="1C5E2318" w:rsidR="007F0961" w:rsidRPr="007F0961" w:rsidRDefault="00F26656" w:rsidP="00C111C9">
            <w:pPr>
              <w:pStyle w:val="ekvtabelle"/>
              <w:numPr>
                <w:ilvl w:val="0"/>
                <w:numId w:val="7"/>
              </w:numPr>
              <w:tabs>
                <w:tab w:val="clear" w:pos="595"/>
                <w:tab w:val="clear" w:pos="851"/>
              </w:tabs>
              <w:spacing w:before="80" w:after="80"/>
              <w:ind w:right="113"/>
              <w:rPr>
                <w:rStyle w:val="ekvlsung"/>
              </w:rPr>
            </w:pPr>
            <w:r>
              <w:rPr>
                <w:rStyle w:val="ekvlsung"/>
              </w:rPr>
              <w:t>Die</w:t>
            </w:r>
            <w:r w:rsidR="007F0961" w:rsidRPr="007F0961">
              <w:rPr>
                <w:rStyle w:val="ekvlsung"/>
              </w:rPr>
              <w:t xml:space="preserve"> Altersüberprüfung wäre</w:t>
            </w:r>
            <w:r>
              <w:rPr>
                <w:rStyle w:val="ekvlsung"/>
              </w:rPr>
              <w:t xml:space="preserve"> </w:t>
            </w:r>
            <w:r w:rsidR="007F0961" w:rsidRPr="007F0961">
              <w:rPr>
                <w:rStyle w:val="ekvlsung"/>
              </w:rPr>
              <w:t xml:space="preserve">aufwendig </w:t>
            </w:r>
            <w:r w:rsidR="00A66078">
              <w:rPr>
                <w:rStyle w:val="ekvlsung"/>
              </w:rPr>
              <w:t>und hätte</w:t>
            </w:r>
            <w:r w:rsidR="007F0961" w:rsidRPr="007F0961">
              <w:rPr>
                <w:rStyle w:val="ekvlsung"/>
              </w:rPr>
              <w:t xml:space="preserve"> unerwünschte </w:t>
            </w:r>
            <w:r>
              <w:rPr>
                <w:rStyle w:val="ekvlsung"/>
              </w:rPr>
              <w:t>N</w:t>
            </w:r>
            <w:r w:rsidR="007F0961" w:rsidRPr="007F0961">
              <w:rPr>
                <w:rStyle w:val="ekvlsung"/>
              </w:rPr>
              <w:t xml:space="preserve">ebenwirkungen (Datenschutz, Ausgrenzung </w:t>
            </w:r>
            <w:r w:rsidR="00C111C9">
              <w:rPr>
                <w:rStyle w:val="ekvlsung"/>
              </w:rPr>
              <w:t>von digitaler Teilhabe</w:t>
            </w:r>
            <w:r w:rsidR="007F0961" w:rsidRPr="007F0961">
              <w:rPr>
                <w:rStyle w:val="ekvlsung"/>
              </w:rPr>
              <w:t>)</w:t>
            </w:r>
            <w:r>
              <w:rPr>
                <w:rStyle w:val="ekvlsung"/>
              </w:rPr>
              <w:t>.</w:t>
            </w:r>
          </w:p>
        </w:tc>
      </w:tr>
      <w:tr w:rsidR="007F0961" w14:paraId="0468ECB8" w14:textId="77777777" w:rsidTr="00C960D5">
        <w:tc>
          <w:tcPr>
            <w:tcW w:w="4491" w:type="dxa"/>
          </w:tcPr>
          <w:p w14:paraId="0209BE72" w14:textId="127D9D12" w:rsidR="0067702F" w:rsidRPr="0067702F" w:rsidRDefault="0067702F" w:rsidP="0067702F">
            <w:pPr>
              <w:pStyle w:val="ekvtabelle"/>
              <w:tabs>
                <w:tab w:val="clear" w:pos="595"/>
                <w:tab w:val="clear" w:pos="851"/>
              </w:tabs>
              <w:spacing w:before="80" w:after="80"/>
              <w:ind w:right="113"/>
              <w:rPr>
                <w:rStyle w:val="ekvlsung"/>
                <w:lang w:val="en-GB"/>
              </w:rPr>
            </w:pPr>
            <w:r w:rsidRPr="0067702F">
              <w:rPr>
                <w:rStyle w:val="ekvlsung"/>
                <w:lang w:val="en-GB"/>
              </w:rPr>
              <w:t>Pro 2 (Florian Buschmann, FOCUS O</w:t>
            </w:r>
            <w:r>
              <w:rPr>
                <w:rStyle w:val="ekvlsung"/>
                <w:lang w:val="en-GB"/>
              </w:rPr>
              <w:t>NLINE):</w:t>
            </w:r>
          </w:p>
          <w:p w14:paraId="440F9C5F" w14:textId="7AF03ED3" w:rsidR="0067702F" w:rsidRPr="0067702F" w:rsidRDefault="0067702F" w:rsidP="002C105C">
            <w:pPr>
              <w:pStyle w:val="ekvtabelle"/>
              <w:numPr>
                <w:ilvl w:val="0"/>
                <w:numId w:val="7"/>
              </w:numPr>
              <w:tabs>
                <w:tab w:val="clear" w:pos="595"/>
                <w:tab w:val="clear" w:pos="851"/>
              </w:tabs>
              <w:spacing w:before="80" w:after="80"/>
              <w:ind w:right="113"/>
              <w:rPr>
                <w:rFonts w:ascii="Comic Sans MS" w:hAnsi="Comic Sans MS"/>
                <w:noProof/>
                <w:color w:val="000000" w:themeColor="text1"/>
                <w:sz w:val="21"/>
              </w:rPr>
            </w:pPr>
            <w:r>
              <w:rPr>
                <w:rStyle w:val="ekvlsung"/>
              </w:rPr>
              <w:t xml:space="preserve">Das Verbot sei „ein </w:t>
            </w:r>
            <w:r w:rsidRPr="0067702F">
              <w:rPr>
                <w:rFonts w:ascii="Comic Sans MS" w:hAnsi="Comic Sans MS"/>
                <w:noProof/>
                <w:color w:val="000000" w:themeColor="text1"/>
                <w:sz w:val="21"/>
              </w:rPr>
              <w:t>wichtiger Schritt gegen Risiken wie Vergleiche, Abnehm-Challenges und Horrorinhalte</w:t>
            </w: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>“</w:t>
            </w:r>
            <w:r w:rsidR="0017367D">
              <w:rPr>
                <w:rFonts w:ascii="Comic Sans MS" w:hAnsi="Comic Sans MS"/>
                <w:noProof/>
                <w:color w:val="000000" w:themeColor="text1"/>
                <w:sz w:val="21"/>
              </w:rPr>
              <w:t>.</w:t>
            </w:r>
          </w:p>
          <w:p w14:paraId="1FD3C14A" w14:textId="2AEBEDAF" w:rsidR="0067702F" w:rsidRDefault="0067702F" w:rsidP="002C105C">
            <w:pPr>
              <w:pStyle w:val="ekvtabelle"/>
              <w:numPr>
                <w:ilvl w:val="0"/>
                <w:numId w:val="7"/>
              </w:numPr>
              <w:tabs>
                <w:tab w:val="clear" w:pos="595"/>
                <w:tab w:val="clear" w:pos="851"/>
              </w:tabs>
              <w:spacing w:before="80" w:after="80"/>
              <w:ind w:right="113"/>
              <w:rPr>
                <w:rStyle w:val="ekvlsung"/>
              </w:rPr>
            </w:pPr>
            <w:r w:rsidRPr="0067702F">
              <w:rPr>
                <w:rStyle w:val="ekvlsung"/>
              </w:rPr>
              <w:t>D</w:t>
            </w:r>
            <w:r>
              <w:rPr>
                <w:rStyle w:val="ekvlsung"/>
              </w:rPr>
              <w:t>ie ü</w:t>
            </w:r>
            <w:r w:rsidRPr="0067702F">
              <w:rPr>
                <w:rStyle w:val="ekvlsung"/>
              </w:rPr>
              <w:t xml:space="preserve">bermäßige Nutzung von sozialen Medien durch Jugendliche begünstige Depressionen, </w:t>
            </w:r>
            <w:r>
              <w:rPr>
                <w:rStyle w:val="ekvlsung"/>
              </w:rPr>
              <w:t>Angststörungen und</w:t>
            </w:r>
            <w:r w:rsidRPr="0067702F">
              <w:rPr>
                <w:rStyle w:val="ekvlsung"/>
              </w:rPr>
              <w:t xml:space="preserve"> </w:t>
            </w:r>
            <w:r w:rsidR="00610945">
              <w:rPr>
                <w:rStyle w:val="ekvlsung"/>
              </w:rPr>
              <w:t xml:space="preserve">ein </w:t>
            </w:r>
            <w:r>
              <w:rPr>
                <w:rStyle w:val="ekvlsung"/>
              </w:rPr>
              <w:t>negatives</w:t>
            </w:r>
            <w:r w:rsidRPr="0067702F">
              <w:rPr>
                <w:rStyle w:val="ekvlsung"/>
              </w:rPr>
              <w:t xml:space="preserve"> Selbst</w:t>
            </w:r>
            <w:r>
              <w:rPr>
                <w:rStyle w:val="ekvlsung"/>
              </w:rPr>
              <w:t>bild.</w:t>
            </w:r>
          </w:p>
          <w:p w14:paraId="5AE3E46B" w14:textId="6DA71EB5" w:rsidR="0067702F" w:rsidRPr="007F0961" w:rsidRDefault="00610945" w:rsidP="002C105C">
            <w:pPr>
              <w:pStyle w:val="ekvtabelle"/>
              <w:numPr>
                <w:ilvl w:val="0"/>
                <w:numId w:val="7"/>
              </w:numPr>
              <w:tabs>
                <w:tab w:val="clear" w:pos="595"/>
                <w:tab w:val="clear" w:pos="851"/>
              </w:tabs>
              <w:spacing w:before="80" w:after="80"/>
              <w:ind w:right="113"/>
              <w:rPr>
                <w:rStyle w:val="ekvlsung"/>
              </w:rPr>
            </w:pPr>
            <w:r>
              <w:rPr>
                <w:rStyle w:val="ekvlsung"/>
              </w:rPr>
              <w:t xml:space="preserve">Jugendliche befänden sich </w:t>
            </w:r>
            <w:r w:rsidR="0067702F" w:rsidRPr="007F0961">
              <w:rPr>
                <w:rStyle w:val="ekvlsung"/>
              </w:rPr>
              <w:t>in einer sensiblen Phase der Persönlichtkeitsentwicklung</w:t>
            </w:r>
            <w:r>
              <w:rPr>
                <w:rStyle w:val="ekvlsung"/>
              </w:rPr>
              <w:t xml:space="preserve">. Sie </w:t>
            </w:r>
            <w:r w:rsidRPr="007F0961">
              <w:rPr>
                <w:rStyle w:val="ekvlsung"/>
              </w:rPr>
              <w:t>neig</w:t>
            </w:r>
            <w:r>
              <w:rPr>
                <w:rStyle w:val="ekvlsung"/>
              </w:rPr>
              <w:t>t</w:t>
            </w:r>
            <w:r w:rsidRPr="007F0961">
              <w:rPr>
                <w:rStyle w:val="ekvlsung"/>
              </w:rPr>
              <w:t>en dazu, gefilterte und verzerrte Darstellungen in den sozialen Medien als Schablonen bzw. Vorbilder zu nehmen</w:t>
            </w:r>
            <w:r>
              <w:rPr>
                <w:rStyle w:val="ekvlsung"/>
              </w:rPr>
              <w:t>. Dies rechtfertige einen</w:t>
            </w:r>
            <w:r w:rsidR="0067702F" w:rsidRPr="007F0961">
              <w:rPr>
                <w:rStyle w:val="ekvlsung"/>
              </w:rPr>
              <w:t xml:space="preserve"> besonderen Schutz</w:t>
            </w:r>
            <w:r>
              <w:rPr>
                <w:rStyle w:val="ekvlsung"/>
              </w:rPr>
              <w:t>.</w:t>
            </w:r>
          </w:p>
          <w:p w14:paraId="5FFC3D89" w14:textId="0B11BA38" w:rsidR="007F0961" w:rsidRDefault="00610945" w:rsidP="004E42F9">
            <w:pPr>
              <w:pStyle w:val="ekvtabelle"/>
              <w:numPr>
                <w:ilvl w:val="0"/>
                <w:numId w:val="7"/>
              </w:numPr>
              <w:tabs>
                <w:tab w:val="clear" w:pos="595"/>
                <w:tab w:val="clear" w:pos="851"/>
                <w:tab w:val="left" w:pos="426"/>
              </w:tabs>
              <w:spacing w:before="80" w:after="80"/>
              <w:ind w:right="113"/>
              <w:rPr>
                <w:rStyle w:val="ekvlsungunterstrichen"/>
              </w:rPr>
            </w:pPr>
            <w:r w:rsidRPr="00610945">
              <w:rPr>
                <w:rStyle w:val="ekvlsung"/>
              </w:rPr>
              <w:t xml:space="preserve">Die Diskussion um Social Media sollte auch präventive Maßnahmen, Bildung und </w:t>
            </w:r>
            <w:r w:rsidRPr="00610945">
              <w:rPr>
                <w:rStyle w:val="ekvlsung"/>
              </w:rPr>
              <w:lastRenderedPageBreak/>
              <w:t>die Sensibilisierung der gesamten Gesellschaft umfassen.</w:t>
            </w:r>
          </w:p>
        </w:tc>
        <w:tc>
          <w:tcPr>
            <w:tcW w:w="4513" w:type="dxa"/>
          </w:tcPr>
          <w:p w14:paraId="541D278D" w14:textId="4D74BC6A" w:rsidR="00C111C9" w:rsidRDefault="00C111C9" w:rsidP="00C111C9">
            <w:pPr>
              <w:pStyle w:val="ekvtabelle"/>
              <w:tabs>
                <w:tab w:val="clear" w:pos="595"/>
                <w:tab w:val="clear" w:pos="851"/>
              </w:tabs>
              <w:spacing w:before="80" w:after="80"/>
              <w:ind w:right="113"/>
              <w:rPr>
                <w:rStyle w:val="ekvlsung"/>
              </w:rPr>
            </w:pPr>
            <w:r w:rsidRPr="00610945">
              <w:rPr>
                <w:rStyle w:val="ekvlsung"/>
                <w:lang w:val="en-GB"/>
              </w:rPr>
              <w:lastRenderedPageBreak/>
              <w:t>C</w:t>
            </w:r>
            <w:r w:rsidR="004E42F9">
              <w:rPr>
                <w:rStyle w:val="ekvlsung"/>
                <w:lang w:val="en-GB"/>
              </w:rPr>
              <w:t>ontra</w:t>
            </w:r>
            <w:r w:rsidRPr="00610945">
              <w:rPr>
                <w:rStyle w:val="ekvlsung"/>
                <w:lang w:val="en-GB"/>
              </w:rPr>
              <w:t xml:space="preserve"> </w:t>
            </w:r>
            <w:r>
              <w:rPr>
                <w:rStyle w:val="ekvlsung"/>
                <w:lang w:val="en-GB"/>
              </w:rPr>
              <w:t>2</w:t>
            </w:r>
            <w:r w:rsidRPr="00610945">
              <w:rPr>
                <w:rStyle w:val="ekvlsung"/>
                <w:lang w:val="en-GB"/>
              </w:rPr>
              <w:t xml:space="preserve"> (</w:t>
            </w:r>
            <w:r w:rsidRPr="007F0961">
              <w:rPr>
                <w:rStyle w:val="ekvlsung"/>
              </w:rPr>
              <w:t>Johannes Drosdowski</w:t>
            </w:r>
            <w:r>
              <w:rPr>
                <w:rStyle w:val="ekvlsung"/>
              </w:rPr>
              <w:t>, TAZ):</w:t>
            </w:r>
          </w:p>
          <w:p w14:paraId="7C0E756D" w14:textId="77777777" w:rsidR="004E42F9" w:rsidRDefault="00C111C9" w:rsidP="00C111C9">
            <w:pPr>
              <w:pStyle w:val="ekvtabelle"/>
              <w:numPr>
                <w:ilvl w:val="0"/>
                <w:numId w:val="7"/>
              </w:numPr>
              <w:tabs>
                <w:tab w:val="clear" w:pos="595"/>
                <w:tab w:val="clear" w:pos="851"/>
              </w:tabs>
              <w:spacing w:before="80" w:after="80"/>
              <w:ind w:right="113"/>
              <w:rPr>
                <w:rStyle w:val="ekvlsung"/>
              </w:rPr>
            </w:pPr>
            <w:r w:rsidRPr="007F0961">
              <w:rPr>
                <w:rStyle w:val="ekvlsung"/>
              </w:rPr>
              <w:t>Ein Verbot sozialer Medien für Jugendliche sei Altersdiskriminierung</w:t>
            </w:r>
            <w:r w:rsidR="004E42F9">
              <w:rPr>
                <w:rStyle w:val="ekvlsung"/>
              </w:rPr>
              <w:t xml:space="preserve">. </w:t>
            </w:r>
          </w:p>
          <w:p w14:paraId="1B9D70E8" w14:textId="282EE0DA" w:rsidR="004E42F9" w:rsidRDefault="004E42F9" w:rsidP="00C111C9">
            <w:pPr>
              <w:pStyle w:val="ekvtabelle"/>
              <w:numPr>
                <w:ilvl w:val="0"/>
                <w:numId w:val="7"/>
              </w:numPr>
              <w:tabs>
                <w:tab w:val="clear" w:pos="595"/>
                <w:tab w:val="clear" w:pos="851"/>
              </w:tabs>
              <w:spacing w:before="80" w:after="80"/>
              <w:ind w:right="113"/>
              <w:rPr>
                <w:rStyle w:val="ekvlsung"/>
              </w:rPr>
            </w:pPr>
            <w:r w:rsidRPr="004E42F9">
              <w:rPr>
                <w:rFonts w:ascii="Comic Sans MS" w:hAnsi="Comic Sans MS"/>
                <w:noProof/>
                <w:color w:val="000000" w:themeColor="text1"/>
                <w:sz w:val="21"/>
              </w:rPr>
              <w:t>Gewalt, Betrug und Propaganda</w:t>
            </w: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 </w:t>
            </w:r>
            <w:r w:rsidRPr="004E42F9">
              <w:rPr>
                <w:rFonts w:ascii="Comic Sans MS" w:hAnsi="Comic Sans MS"/>
                <w:noProof/>
                <w:color w:val="000000" w:themeColor="text1"/>
                <w:sz w:val="21"/>
              </w:rPr>
              <w:t>gebe es auch in der realen Welt.</w:t>
            </w:r>
            <w:r w:rsidR="00C111C9" w:rsidRPr="007F0961">
              <w:rPr>
                <w:rStyle w:val="ekvlsung"/>
              </w:rPr>
              <w:t xml:space="preserve"> </w:t>
            </w:r>
            <w:r>
              <w:rPr>
                <w:rStyle w:val="ekvlsung"/>
              </w:rPr>
              <w:t xml:space="preserve">Ein Verbot </w:t>
            </w:r>
            <w:r w:rsidR="0017367D">
              <w:rPr>
                <w:rStyle w:val="ekvlsung"/>
              </w:rPr>
              <w:t xml:space="preserve">sozialer Medien </w:t>
            </w:r>
            <w:r>
              <w:rPr>
                <w:rStyle w:val="ekvlsung"/>
              </w:rPr>
              <w:t>für Kinder und Jugendliche unter 16 schade den Opfern.</w:t>
            </w:r>
          </w:p>
          <w:p w14:paraId="6AD18F07" w14:textId="2ED50C00" w:rsidR="007F0961" w:rsidRPr="004E42F9" w:rsidRDefault="004E42F9" w:rsidP="004E42F9">
            <w:pPr>
              <w:pStyle w:val="ekvtabelle"/>
              <w:numPr>
                <w:ilvl w:val="0"/>
                <w:numId w:val="7"/>
              </w:numPr>
              <w:tabs>
                <w:tab w:val="clear" w:pos="595"/>
                <w:tab w:val="clear" w:pos="851"/>
              </w:tabs>
              <w:spacing w:before="80" w:after="80"/>
              <w:ind w:right="113"/>
              <w:rPr>
                <w:rStyle w:val="ekvlsungunterstrichen"/>
                <w:u w:val="none"/>
              </w:rPr>
            </w:pPr>
            <w:r>
              <w:rPr>
                <w:rStyle w:val="ekvlsung"/>
              </w:rPr>
              <w:t>Ein Verbot</w:t>
            </w:r>
            <w:r w:rsidR="00C111C9" w:rsidRPr="007F0961">
              <w:rPr>
                <w:rStyle w:val="ekvlsung"/>
              </w:rPr>
              <w:t xml:space="preserve"> übers</w:t>
            </w:r>
            <w:r w:rsidR="00C111C9">
              <w:rPr>
                <w:rStyle w:val="ekvlsung"/>
              </w:rPr>
              <w:t>ehe</w:t>
            </w:r>
            <w:r>
              <w:rPr>
                <w:rStyle w:val="ekvlsung"/>
              </w:rPr>
              <w:t xml:space="preserve"> die </w:t>
            </w:r>
            <w:r w:rsidR="00C111C9" w:rsidRPr="007F0961">
              <w:rPr>
                <w:rStyle w:val="ekvlsung"/>
              </w:rPr>
              <w:t>positive</w:t>
            </w:r>
            <w:r>
              <w:rPr>
                <w:rStyle w:val="ekvlsung"/>
              </w:rPr>
              <w:t>n</w:t>
            </w:r>
            <w:r w:rsidR="00C111C9" w:rsidRPr="007F0961">
              <w:rPr>
                <w:rStyle w:val="ekvlsung"/>
              </w:rPr>
              <w:t xml:space="preserve"> Effekte</w:t>
            </w:r>
            <w:r w:rsidR="0017367D">
              <w:rPr>
                <w:rStyle w:val="ekvlsung"/>
              </w:rPr>
              <w:t xml:space="preserve">: </w:t>
            </w:r>
            <w:r w:rsidR="00C111C9" w:rsidRPr="007F0961">
              <w:rPr>
                <w:rStyle w:val="ekvlsung"/>
              </w:rPr>
              <w:t>Austausch unter Gleichgesinnten, Selbsthilfegruppen, Bestärkung des Selbstwertgefühls, z.</w:t>
            </w:r>
            <w:r w:rsidR="00C960D5" w:rsidRPr="00C960D5">
              <w:rPr>
                <w:rStyle w:val="ekvlsung"/>
                <w:w w:val="50"/>
              </w:rPr>
              <w:t> </w:t>
            </w:r>
            <w:r w:rsidR="00C111C9" w:rsidRPr="007F0961">
              <w:rPr>
                <w:rStyle w:val="ekvlsung"/>
              </w:rPr>
              <w:t>B. für queere Jugendliche</w:t>
            </w:r>
            <w:r>
              <w:rPr>
                <w:rStyle w:val="ekvlsung"/>
              </w:rPr>
              <w:t>. Für sie seien soziale Medien digitale Schutzräume.</w:t>
            </w:r>
          </w:p>
        </w:tc>
      </w:tr>
      <w:tr w:rsidR="004E42F9" w14:paraId="562B869C" w14:textId="77777777" w:rsidTr="00C960D5">
        <w:tc>
          <w:tcPr>
            <w:tcW w:w="4491" w:type="dxa"/>
          </w:tcPr>
          <w:p w14:paraId="5EB0B728" w14:textId="77777777" w:rsidR="00A92AD3" w:rsidRDefault="00A92AD3" w:rsidP="0067702F">
            <w:pPr>
              <w:pStyle w:val="ekvtabelle"/>
              <w:tabs>
                <w:tab w:val="clear" w:pos="595"/>
                <w:tab w:val="clear" w:pos="851"/>
              </w:tabs>
              <w:spacing w:before="80" w:after="80"/>
              <w:ind w:right="113"/>
              <w:rPr>
                <w:rStyle w:val="ekvlsung"/>
                <w:lang w:val="en-GB"/>
              </w:rPr>
            </w:pPr>
            <w:r>
              <w:rPr>
                <w:rStyle w:val="ekvlsung"/>
                <w:lang w:val="en-GB"/>
              </w:rPr>
              <w:t>Weitere</w:t>
            </w:r>
            <w:r w:rsidR="004E42F9">
              <w:rPr>
                <w:rStyle w:val="ekvlsung"/>
                <w:lang w:val="en-GB"/>
              </w:rPr>
              <w:t xml:space="preserve"> </w:t>
            </w:r>
            <w:r>
              <w:rPr>
                <w:rStyle w:val="ekvlsung"/>
                <w:lang w:val="en-GB"/>
              </w:rPr>
              <w:t>Pro-</w:t>
            </w:r>
            <w:r w:rsidR="004E42F9">
              <w:rPr>
                <w:rStyle w:val="ekvlsung"/>
                <w:lang w:val="en-GB"/>
              </w:rPr>
              <w:t>Argumente:</w:t>
            </w:r>
          </w:p>
          <w:p w14:paraId="1316978E" w14:textId="74177B64" w:rsidR="00A92AD3" w:rsidRPr="0067702F" w:rsidRDefault="00A92AD3" w:rsidP="0067702F">
            <w:pPr>
              <w:pStyle w:val="ekvtabelle"/>
              <w:tabs>
                <w:tab w:val="clear" w:pos="595"/>
                <w:tab w:val="clear" w:pos="851"/>
              </w:tabs>
              <w:spacing w:before="80" w:after="80"/>
              <w:ind w:right="113"/>
              <w:rPr>
                <w:rStyle w:val="ekvlsung"/>
                <w:lang w:val="en-GB"/>
              </w:rPr>
            </w:pPr>
            <w:r>
              <w:rPr>
                <w:rStyle w:val="ekvlsung"/>
                <w:lang w:val="en-GB"/>
              </w:rPr>
              <w:t>indivuelle Schülerlösungen</w:t>
            </w:r>
          </w:p>
        </w:tc>
        <w:tc>
          <w:tcPr>
            <w:tcW w:w="4513" w:type="dxa"/>
          </w:tcPr>
          <w:p w14:paraId="47300F74" w14:textId="77777777" w:rsidR="004E42F9" w:rsidRDefault="00A92AD3" w:rsidP="00C111C9">
            <w:pPr>
              <w:pStyle w:val="ekvtabelle"/>
              <w:tabs>
                <w:tab w:val="clear" w:pos="595"/>
                <w:tab w:val="clear" w:pos="851"/>
              </w:tabs>
              <w:spacing w:before="80" w:after="80"/>
              <w:ind w:right="113"/>
              <w:rPr>
                <w:rStyle w:val="ekvlsung"/>
                <w:lang w:val="en-GB"/>
              </w:rPr>
            </w:pPr>
            <w:r>
              <w:rPr>
                <w:rStyle w:val="ekvlsung"/>
                <w:lang w:val="en-GB"/>
              </w:rPr>
              <w:t>Weitere Contra-Argumente:</w:t>
            </w:r>
          </w:p>
          <w:p w14:paraId="64C0DEAD" w14:textId="5DDB279A" w:rsidR="00A92AD3" w:rsidRPr="00610945" w:rsidRDefault="00A92AD3" w:rsidP="00046D35">
            <w:pPr>
              <w:pStyle w:val="ekvtabelle"/>
              <w:tabs>
                <w:tab w:val="clear" w:pos="595"/>
                <w:tab w:val="clear" w:pos="851"/>
              </w:tabs>
              <w:spacing w:before="80" w:after="80"/>
              <w:ind w:right="113"/>
              <w:rPr>
                <w:rStyle w:val="ekvlsung"/>
                <w:lang w:val="en-GB"/>
              </w:rPr>
            </w:pPr>
            <w:r>
              <w:rPr>
                <w:rStyle w:val="ekvlsung"/>
                <w:lang w:val="en-GB"/>
              </w:rPr>
              <w:t>indivuelle Schülerlösungen</w:t>
            </w:r>
          </w:p>
        </w:tc>
      </w:tr>
    </w:tbl>
    <w:p w14:paraId="5954030C" w14:textId="3B8B23CD" w:rsidR="00400EF0" w:rsidRPr="00A92AD3" w:rsidRDefault="00400EF0" w:rsidP="00A92AD3">
      <w:pPr>
        <w:pStyle w:val="ekvaufzhlung"/>
        <w:rPr>
          <w:b/>
        </w:rPr>
      </w:pPr>
    </w:p>
    <w:p w14:paraId="12AEC2DD" w14:textId="3E4D22D1" w:rsidR="00B57370" w:rsidRDefault="00AA679A" w:rsidP="000A6EEA">
      <w:pPr>
        <w:pStyle w:val="ekvaufzhlung"/>
        <w:tabs>
          <w:tab w:val="clear" w:pos="454"/>
          <w:tab w:val="clear" w:pos="595"/>
          <w:tab w:val="clear" w:pos="680"/>
        </w:tabs>
      </w:pPr>
      <w:r>
        <w:rPr>
          <w:rStyle w:val="ekvnummerierung"/>
        </w:rPr>
        <w:t>3</w:t>
      </w:r>
      <w:r w:rsidR="00123918" w:rsidRPr="00EB3018">
        <w:tab/>
      </w:r>
      <w:r w:rsidR="00EE7718">
        <w:t>Entscheidungsspiel</w:t>
      </w:r>
      <w:r w:rsidR="00C824AE">
        <w:t>:</w:t>
      </w:r>
    </w:p>
    <w:p w14:paraId="3C8A7E4D" w14:textId="55C69D9A" w:rsidR="00A92AD3" w:rsidRDefault="00C824AE" w:rsidP="00A92AD3">
      <w:pPr>
        <w:pStyle w:val="ekvaufzhlung"/>
      </w:pPr>
      <w:r>
        <w:t>a)</w:t>
      </w:r>
      <w:r>
        <w:tab/>
      </w:r>
      <w:r w:rsidR="00CD0CE6">
        <w:t>Würde ein deutsches Gesetz nach dem Vorbild Australiens, das die Nutzung sozialer Medien erst ab 16</w:t>
      </w:r>
      <w:r w:rsidR="00C960D5">
        <w:t> </w:t>
      </w:r>
      <w:r w:rsidR="00CD0CE6">
        <w:t>Jahren erlaubt, in eurer Klasse auf Zustimmung stoßen? Führt dazu eine geheime Abstimmung durch und zählt die Stimmen aus.</w:t>
      </w:r>
    </w:p>
    <w:p w14:paraId="5A8E3612" w14:textId="77777777" w:rsidR="00A92AD3" w:rsidRDefault="00C824AE" w:rsidP="00A92AD3">
      <w:pPr>
        <w:pStyle w:val="ekvaufzhlung"/>
      </w:pPr>
      <w:r>
        <w:t>b)</w:t>
      </w:r>
      <w:r>
        <w:tab/>
      </w:r>
      <w:r w:rsidR="00CD0CE6">
        <w:t>Verkündet das Ergebnis und stellt es grafisch dar.</w:t>
      </w:r>
    </w:p>
    <w:p w14:paraId="1CBD3F5C" w14:textId="77777777" w:rsidR="00A92AD3" w:rsidRDefault="00A92AD3" w:rsidP="00A92AD3">
      <w:pPr>
        <w:pStyle w:val="ekvgrundtexthalbe"/>
      </w:pPr>
    </w:p>
    <w:p w14:paraId="533102E4" w14:textId="5F01F9FE" w:rsidR="00CD0CE6" w:rsidRDefault="00A92AD3" w:rsidP="00A92AD3">
      <w:pPr>
        <w:pStyle w:val="ekvaufzhlung"/>
        <w:tabs>
          <w:tab w:val="clear" w:pos="340"/>
          <w:tab w:val="clear" w:pos="454"/>
          <w:tab w:val="clear" w:pos="595"/>
          <w:tab w:val="clear" w:pos="680"/>
          <w:tab w:val="left" w:pos="0"/>
        </w:tabs>
        <w:ind w:left="0" w:firstLine="0"/>
      </w:pPr>
      <w:r w:rsidRPr="00A92AD3">
        <w:rPr>
          <w:rFonts w:ascii="Comic Sans MS" w:hAnsi="Comic Sans MS"/>
          <w:sz w:val="21"/>
          <w:szCs w:val="21"/>
        </w:rPr>
        <w:t>Individuelles Ergebnis der Lerngruppe</w:t>
      </w:r>
      <w:r>
        <w:rPr>
          <w:rFonts w:ascii="Comic Sans MS" w:hAnsi="Comic Sans MS"/>
          <w:sz w:val="21"/>
          <w:szCs w:val="21"/>
        </w:rPr>
        <w:t xml:space="preserve">. </w:t>
      </w:r>
      <w:r w:rsidRPr="00A92AD3">
        <w:rPr>
          <w:rFonts w:ascii="Comic Sans MS" w:hAnsi="Comic Sans MS"/>
          <w:sz w:val="21"/>
          <w:szCs w:val="21"/>
        </w:rPr>
        <w:t>Geeignete Darstellungsformen sind z.</w:t>
      </w:r>
      <w:r w:rsidR="00C960D5" w:rsidRPr="00C960D5">
        <w:rPr>
          <w:rStyle w:val="ekvlsung"/>
          <w:w w:val="50"/>
        </w:rPr>
        <w:t> </w:t>
      </w:r>
      <w:r w:rsidRPr="00A92AD3">
        <w:rPr>
          <w:rFonts w:ascii="Comic Sans MS" w:hAnsi="Comic Sans MS"/>
          <w:sz w:val="21"/>
          <w:szCs w:val="21"/>
        </w:rPr>
        <w:t>B. Balken- oder Säulendiagramm, gestapelte Balken- oder Säulendiagramme (wie in der Vorlage bei Aufgabe 4) oder Kreissegmentdiagramme (</w:t>
      </w:r>
      <w:r w:rsidR="0017367D">
        <w:rPr>
          <w:rFonts w:ascii="Comic Sans MS" w:hAnsi="Comic Sans MS"/>
          <w:sz w:val="21"/>
          <w:szCs w:val="21"/>
        </w:rPr>
        <w:t>„</w:t>
      </w:r>
      <w:r w:rsidRPr="00A92AD3">
        <w:rPr>
          <w:rFonts w:ascii="Comic Sans MS" w:hAnsi="Comic Sans MS"/>
          <w:sz w:val="21"/>
          <w:szCs w:val="21"/>
        </w:rPr>
        <w:t>Tortendiagramme</w:t>
      </w:r>
      <w:r w:rsidR="0017367D">
        <w:rPr>
          <w:rFonts w:ascii="Comic Sans MS" w:hAnsi="Comic Sans MS"/>
          <w:sz w:val="21"/>
          <w:szCs w:val="21"/>
        </w:rPr>
        <w:t>“</w:t>
      </w:r>
      <w:r w:rsidRPr="00A92AD3">
        <w:rPr>
          <w:rFonts w:ascii="Comic Sans MS" w:hAnsi="Comic Sans MS"/>
          <w:sz w:val="21"/>
          <w:szCs w:val="21"/>
        </w:rPr>
        <w:t>).</w:t>
      </w:r>
    </w:p>
    <w:p w14:paraId="63FB64C2" w14:textId="7135810E" w:rsidR="00B57370" w:rsidRDefault="00B57370" w:rsidP="00A92AD3">
      <w:pPr>
        <w:pStyle w:val="ekvaufzhlung"/>
        <w:ind w:left="0" w:firstLine="0"/>
      </w:pPr>
    </w:p>
    <w:p w14:paraId="1B9C5AAA" w14:textId="69E06867" w:rsidR="00BA5E8D" w:rsidRDefault="00B57370" w:rsidP="000A6EEA">
      <w:pPr>
        <w:pStyle w:val="ekvaufzhlung"/>
        <w:tabs>
          <w:tab w:val="clear" w:pos="454"/>
          <w:tab w:val="clear" w:pos="595"/>
          <w:tab w:val="clear" w:pos="680"/>
        </w:tabs>
      </w:pPr>
      <w:r>
        <w:rPr>
          <w:rStyle w:val="ekvnummer"/>
          <w:sz w:val="24"/>
          <w:szCs w:val="20"/>
        </w:rPr>
        <w:t>4</w:t>
      </w:r>
      <w:r>
        <w:rPr>
          <w:rStyle w:val="ekvnummer"/>
          <w:sz w:val="24"/>
          <w:szCs w:val="20"/>
        </w:rPr>
        <w:tab/>
      </w:r>
      <w:r w:rsidR="00AD10C5">
        <w:t>Umfrage</w:t>
      </w:r>
      <w:r w:rsidR="00C824AE">
        <w:t>:</w:t>
      </w:r>
    </w:p>
    <w:p w14:paraId="6BD3E0AB" w14:textId="0DE8BCB9" w:rsidR="00BA5E8D" w:rsidRDefault="00BA5E8D" w:rsidP="000A6EEA">
      <w:pPr>
        <w:pStyle w:val="ekvaufzhlung"/>
        <w:tabs>
          <w:tab w:val="clear" w:pos="454"/>
          <w:tab w:val="clear" w:pos="595"/>
          <w:tab w:val="clear" w:pos="680"/>
        </w:tabs>
      </w:pPr>
      <w:r>
        <w:t>a)</w:t>
      </w:r>
      <w:r>
        <w:tab/>
      </w:r>
      <w:r w:rsidR="00AD10C5">
        <w:t>Erstellt eine Umfrage</w:t>
      </w:r>
      <w:r w:rsidR="008C44DC">
        <w:t>: Sind die Mitschüler/innen eures Jahrgangs</w:t>
      </w:r>
      <w:r w:rsidR="00770957">
        <w:t xml:space="preserve"> (und </w:t>
      </w:r>
      <w:r w:rsidR="008C44DC">
        <w:t>anderer Jahrgänge</w:t>
      </w:r>
      <w:r w:rsidR="00770957">
        <w:t>)</w:t>
      </w:r>
      <w:r w:rsidR="008C44DC">
        <w:t xml:space="preserve"> für oder gegen ein Verbot sozialer Medien für Jugendliche unter 16 Jahren? Vielleicht könnt ihr auch eine Umfrage unter den Lehrkräften und Eltern eurer Schule durchführen.</w:t>
      </w:r>
    </w:p>
    <w:p w14:paraId="50C299DC" w14:textId="7C2F1A31" w:rsidR="00046D35" w:rsidRDefault="00BA5E8D" w:rsidP="00046D35">
      <w:pPr>
        <w:pStyle w:val="ekvaufzhlung"/>
      </w:pPr>
      <w:r w:rsidRPr="00CA0E73">
        <w:t>b)</w:t>
      </w:r>
      <w:r w:rsidRPr="00CA0E73">
        <w:tab/>
      </w:r>
      <w:r w:rsidR="008C44DC">
        <w:t xml:space="preserve">Stellt die Ergebnisse eurer Umfrage(n) </w:t>
      </w:r>
      <w:r w:rsidR="00770957">
        <w:t xml:space="preserve">in geeigneter Form </w:t>
      </w:r>
      <w:r w:rsidR="008C44DC">
        <w:t>grafisch dar</w:t>
      </w:r>
      <w:r w:rsidR="00770957">
        <w:t>. Ihr könnt dazu ein entsprechendes Computerprogramm nutzen oder die Vorlage auf diesem Arbeitsblatt gemäß euren Umfrageergebnissen farbig gestalten.</w:t>
      </w:r>
    </w:p>
    <w:p w14:paraId="54957A8B" w14:textId="77777777" w:rsidR="00046D35" w:rsidRDefault="00046D35" w:rsidP="00046D35">
      <w:pPr>
        <w:pStyle w:val="ekvgrundtexthalbe"/>
      </w:pPr>
    </w:p>
    <w:p w14:paraId="058AF660" w14:textId="44089FA6" w:rsidR="00046D35" w:rsidRDefault="00046D35" w:rsidP="00046D35">
      <w:pPr>
        <w:pStyle w:val="ekvaufzhlung"/>
        <w:tabs>
          <w:tab w:val="clear" w:pos="340"/>
          <w:tab w:val="clear" w:pos="454"/>
          <w:tab w:val="clear" w:pos="595"/>
          <w:tab w:val="clear" w:pos="680"/>
          <w:tab w:val="left" w:pos="0"/>
        </w:tabs>
        <w:ind w:left="0" w:firstLine="0"/>
      </w:pPr>
      <w:r w:rsidRPr="00A92AD3">
        <w:rPr>
          <w:rFonts w:ascii="Comic Sans MS" w:hAnsi="Comic Sans MS"/>
          <w:sz w:val="21"/>
          <w:szCs w:val="21"/>
        </w:rPr>
        <w:t>Individuelles Ergebnis der Lerngruppe</w:t>
      </w:r>
      <w:r>
        <w:rPr>
          <w:rFonts w:ascii="Comic Sans MS" w:hAnsi="Comic Sans MS"/>
          <w:sz w:val="21"/>
          <w:szCs w:val="21"/>
        </w:rPr>
        <w:t xml:space="preserve">. </w:t>
      </w:r>
      <w:r w:rsidRPr="00A92AD3">
        <w:rPr>
          <w:rFonts w:ascii="Comic Sans MS" w:hAnsi="Comic Sans MS"/>
          <w:sz w:val="21"/>
          <w:szCs w:val="21"/>
        </w:rPr>
        <w:t>Geeignete Darstellungsformen sind z.</w:t>
      </w:r>
      <w:r w:rsidR="00C960D5" w:rsidRPr="00C960D5">
        <w:rPr>
          <w:rStyle w:val="ekvlsung"/>
          <w:w w:val="50"/>
        </w:rPr>
        <w:t> </w:t>
      </w:r>
      <w:r w:rsidRPr="00A92AD3">
        <w:rPr>
          <w:rFonts w:ascii="Comic Sans MS" w:hAnsi="Comic Sans MS"/>
          <w:sz w:val="21"/>
          <w:szCs w:val="21"/>
        </w:rPr>
        <w:t>B. Balken- oder Säulendiagramm, gestapelte Balken- oder Säulendiagramme (wie in der Vorlage bei Aufgabe 4) oder Kreissegmentdiagramme („Tortendiagramme“).</w:t>
      </w:r>
    </w:p>
    <w:p w14:paraId="30088786" w14:textId="3F1A661D" w:rsidR="008C44DC" w:rsidRDefault="008C44DC" w:rsidP="000A6EEA">
      <w:pPr>
        <w:pStyle w:val="ekvaufzhlung"/>
        <w:tabs>
          <w:tab w:val="clear" w:pos="454"/>
          <w:tab w:val="clear" w:pos="595"/>
          <w:tab w:val="clear" w:pos="680"/>
        </w:tabs>
      </w:pPr>
    </w:p>
    <w:p w14:paraId="1383544E" w14:textId="77777777" w:rsidR="00046D35" w:rsidRDefault="008C44DC" w:rsidP="00046D35">
      <w:pPr>
        <w:pStyle w:val="ekvaufzhlung"/>
      </w:pPr>
      <w:r>
        <w:t xml:space="preserve">c) </w:t>
      </w:r>
      <w:r>
        <w:tab/>
        <w:t>Verfasst eine „Pressemitteilung“ eurer Umfrageergebnisse. Diese könnt ihr in eurer Schulzeitung</w:t>
      </w:r>
      <w:r w:rsidR="000A6EEA">
        <w:t xml:space="preserve"> oder auf der Website eurer Schule</w:t>
      </w:r>
      <w:r>
        <w:t xml:space="preserve"> veröffentlichen oder auch an die lokale Presse weiterleiten.</w:t>
      </w:r>
    </w:p>
    <w:p w14:paraId="3045DD9F" w14:textId="77777777" w:rsidR="00046D35" w:rsidRDefault="00046D35" w:rsidP="00046D35">
      <w:pPr>
        <w:pStyle w:val="ekvgrundtexthalbe"/>
      </w:pPr>
    </w:p>
    <w:p w14:paraId="3C4864CD" w14:textId="67BD0F9D" w:rsidR="00195080" w:rsidRPr="0066653B" w:rsidRDefault="00046D35" w:rsidP="00046D35">
      <w:pPr>
        <w:pStyle w:val="ekvaufzhlung"/>
        <w:tabs>
          <w:tab w:val="clear" w:pos="340"/>
          <w:tab w:val="clear" w:pos="454"/>
          <w:tab w:val="clear" w:pos="595"/>
          <w:tab w:val="clear" w:pos="680"/>
          <w:tab w:val="left" w:pos="0"/>
        </w:tabs>
        <w:ind w:left="0" w:firstLine="0"/>
      </w:pPr>
      <w:r w:rsidRPr="00046D35">
        <w:rPr>
          <w:rFonts w:ascii="Comic Sans MS" w:hAnsi="Comic Sans MS"/>
          <w:sz w:val="21"/>
          <w:szCs w:val="21"/>
        </w:rPr>
        <w:t>In der Pressemitteilung sollen die journalistischen W-Fragen beantwortet werden, in diesem Fall einer Umfrage: Wer (</w:t>
      </w:r>
      <w:r>
        <w:rPr>
          <w:rFonts w:ascii="Comic Sans MS" w:hAnsi="Comic Sans MS"/>
          <w:sz w:val="21"/>
          <w:szCs w:val="21"/>
        </w:rPr>
        <w:t>d</w:t>
      </w:r>
      <w:r w:rsidRPr="00046D35">
        <w:rPr>
          <w:rFonts w:ascii="Comic Sans MS" w:hAnsi="Comic Sans MS"/>
          <w:sz w:val="21"/>
          <w:szCs w:val="21"/>
        </w:rPr>
        <w:t>ie Klasse xy) hat wen (Anzahl und Jahrgangsstufen der befragten Schüler</w:t>
      </w:r>
      <w:r>
        <w:rPr>
          <w:rFonts w:ascii="Comic Sans MS" w:hAnsi="Comic Sans MS"/>
          <w:sz w:val="21"/>
          <w:szCs w:val="21"/>
        </w:rPr>
        <w:t>innen und Schüler</w:t>
      </w:r>
      <w:r w:rsidRPr="00046D35">
        <w:rPr>
          <w:rFonts w:ascii="Comic Sans MS" w:hAnsi="Comic Sans MS"/>
          <w:sz w:val="21"/>
          <w:szCs w:val="21"/>
        </w:rPr>
        <w:t>, Anzahl der befragten Eltern, Lehrkräfte</w:t>
      </w:r>
      <w:r>
        <w:rPr>
          <w:rFonts w:ascii="Comic Sans MS" w:hAnsi="Comic Sans MS"/>
          <w:sz w:val="21"/>
          <w:szCs w:val="21"/>
        </w:rPr>
        <w:t xml:space="preserve"> usw.</w:t>
      </w:r>
      <w:r w:rsidRPr="00046D35">
        <w:rPr>
          <w:rFonts w:ascii="Comic Sans MS" w:hAnsi="Comic Sans MS"/>
          <w:sz w:val="21"/>
          <w:szCs w:val="21"/>
        </w:rPr>
        <w:t>), wann, wo und wozu befragt?</w:t>
      </w:r>
    </w:p>
    <w:p w14:paraId="6427DF2E" w14:textId="7FDC747C" w:rsidR="00195080" w:rsidRPr="00C960D5" w:rsidRDefault="00195080" w:rsidP="00C960D5"/>
    <w:p w14:paraId="56F2F62C" w14:textId="72A5F7FF" w:rsidR="005E1EAF" w:rsidRDefault="0017018F" w:rsidP="000A6EEA">
      <w:pPr>
        <w:tabs>
          <w:tab w:val="clear" w:pos="595"/>
          <w:tab w:val="clear" w:pos="851"/>
        </w:tabs>
      </w:pPr>
      <w:r>
        <w:rPr>
          <w:rStyle w:val="ekvnummerierung"/>
        </w:rPr>
        <w:t>5</w:t>
      </w:r>
      <w:r w:rsidR="00AA679A" w:rsidRPr="00EB3018">
        <w:tab/>
      </w:r>
      <w:r w:rsidR="00EE7718">
        <w:t>Die Regulierung von sozialen Medien und Plattformen in der EU</w:t>
      </w:r>
      <w:r w:rsidR="000A6EEA">
        <w:t>:</w:t>
      </w:r>
    </w:p>
    <w:p w14:paraId="0B149DEB" w14:textId="5203B9E7" w:rsidR="00C15D9A" w:rsidRDefault="00AA1CB3" w:rsidP="00AA1CB3">
      <w:pPr>
        <w:tabs>
          <w:tab w:val="clear" w:pos="595"/>
          <w:tab w:val="clear" w:pos="851"/>
        </w:tabs>
        <w:ind w:left="340" w:hanging="340"/>
      </w:pPr>
      <w:r>
        <w:tab/>
      </w:r>
      <w:r w:rsidR="00C15D9A" w:rsidRPr="00C15D9A">
        <w:t>Soziale Medien spielen eine zentrale Rolle in unserem Alltag. Gleichzeitig stehen sie wegen Datenschutz</w:t>
      </w:r>
      <w:r w:rsidR="00C15D9A">
        <w:t>problemen</w:t>
      </w:r>
      <w:r w:rsidR="00C15D9A" w:rsidRPr="00C15D9A">
        <w:t xml:space="preserve">, Desinformation </w:t>
      </w:r>
      <w:r w:rsidR="00C15D9A">
        <w:t xml:space="preserve">(bewusste Falschinformationen, „Fake News“) </w:t>
      </w:r>
      <w:r w:rsidR="00C15D9A" w:rsidRPr="00C15D9A">
        <w:t xml:space="preserve">und Hassrede oft in der Kritik. </w:t>
      </w:r>
      <w:bookmarkStart w:id="3" w:name="_Hlk187734084"/>
      <w:r w:rsidR="00C15D9A" w:rsidRPr="00C15D9A">
        <w:t>Die Europäische Union (EU) hat verschiedene Maßnahmen und Gesetze entwickelt, um soziale Medien zu regulieren</w:t>
      </w:r>
      <w:r w:rsidR="0017367D">
        <w:t>:</w:t>
      </w:r>
    </w:p>
    <w:bookmarkEnd w:id="3"/>
    <w:p w14:paraId="07146BE0" w14:textId="77777777" w:rsidR="00AA1CB3" w:rsidRDefault="00AA1CB3" w:rsidP="00AA1CB3">
      <w:pPr>
        <w:pStyle w:val="ekvaufzhlung"/>
      </w:pPr>
    </w:p>
    <w:p w14:paraId="511E43F9" w14:textId="44DFACA4" w:rsidR="00AA1CB3" w:rsidRPr="00C960D5" w:rsidRDefault="00AA1CB3" w:rsidP="00AA1CB3">
      <w:pPr>
        <w:tabs>
          <w:tab w:val="clear" w:pos="595"/>
          <w:tab w:val="clear" w:pos="851"/>
        </w:tabs>
        <w:ind w:left="340" w:hanging="340"/>
        <w:rPr>
          <w:rStyle w:val="ekvfett"/>
        </w:rPr>
      </w:pPr>
      <w:bookmarkStart w:id="4" w:name="_Hlk187734098"/>
      <w:r w:rsidRPr="00C960D5">
        <w:rPr>
          <w:rStyle w:val="ekvfett"/>
        </w:rPr>
        <w:t xml:space="preserve">M1 </w:t>
      </w:r>
      <w:r w:rsidR="0017367D" w:rsidRPr="00C960D5">
        <w:rPr>
          <w:rStyle w:val="ekvfett"/>
        </w:rPr>
        <w:t>Datenschutz-Grundverordnung (</w:t>
      </w:r>
      <w:r w:rsidRPr="00C960D5">
        <w:rPr>
          <w:rStyle w:val="ekvfett"/>
        </w:rPr>
        <w:t>D</w:t>
      </w:r>
      <w:r w:rsidR="00C15D9A" w:rsidRPr="00C960D5">
        <w:rPr>
          <w:rStyle w:val="ekvfett"/>
        </w:rPr>
        <w:t>SGVO</w:t>
      </w:r>
      <w:r w:rsidR="0017367D" w:rsidRPr="00C960D5">
        <w:rPr>
          <w:rStyle w:val="ekvfett"/>
        </w:rPr>
        <w:t>)</w:t>
      </w:r>
    </w:p>
    <w:p w14:paraId="044A6A0F" w14:textId="0BF965C0" w:rsidR="00C15D9A" w:rsidRDefault="00C15D9A" w:rsidP="00AA1CB3">
      <w:pPr>
        <w:tabs>
          <w:tab w:val="clear" w:pos="340"/>
          <w:tab w:val="clear" w:pos="595"/>
          <w:tab w:val="clear" w:pos="851"/>
          <w:tab w:val="left" w:pos="0"/>
        </w:tabs>
        <w:rPr>
          <w:rFonts w:eastAsia="Times New Roman" w:cs="Arial"/>
          <w:szCs w:val="19"/>
          <w:lang w:eastAsia="de-DE"/>
        </w:rPr>
      </w:pPr>
      <w:r w:rsidRPr="00C15D9A">
        <w:rPr>
          <w:rFonts w:eastAsia="Times New Roman" w:cs="Arial"/>
          <w:szCs w:val="19"/>
          <w:lang w:eastAsia="de-DE"/>
        </w:rPr>
        <w:t xml:space="preserve">Die Datenschutz-Grundverordnung </w:t>
      </w:r>
      <w:r w:rsidR="00416417">
        <w:rPr>
          <w:rFonts w:eastAsia="Times New Roman" w:cs="Arial"/>
          <w:szCs w:val="19"/>
          <w:lang w:eastAsia="de-DE"/>
        </w:rPr>
        <w:t xml:space="preserve">wurde 2016 in der EU verabschiedet. Sie regelt die Verarbeitung personenbezogener Daten. Dadurch sollen </w:t>
      </w:r>
      <w:r w:rsidRPr="00C15D9A">
        <w:rPr>
          <w:rFonts w:eastAsia="Times New Roman" w:cs="Arial"/>
          <w:szCs w:val="19"/>
          <w:lang w:eastAsia="de-DE"/>
        </w:rPr>
        <w:t xml:space="preserve">persönliche Daten </w:t>
      </w:r>
      <w:r w:rsidR="00416417">
        <w:rPr>
          <w:rFonts w:eastAsia="Times New Roman" w:cs="Arial"/>
          <w:szCs w:val="19"/>
          <w:lang w:eastAsia="de-DE"/>
        </w:rPr>
        <w:t>ge</w:t>
      </w:r>
      <w:r w:rsidR="00416417" w:rsidRPr="00C15D9A">
        <w:rPr>
          <w:rFonts w:eastAsia="Times New Roman" w:cs="Arial"/>
          <w:szCs w:val="19"/>
          <w:lang w:eastAsia="de-DE"/>
        </w:rPr>
        <w:t>schützt</w:t>
      </w:r>
      <w:r w:rsidR="00416417">
        <w:rPr>
          <w:rFonts w:eastAsia="Times New Roman" w:cs="Arial"/>
          <w:szCs w:val="19"/>
          <w:lang w:eastAsia="de-DE"/>
        </w:rPr>
        <w:t xml:space="preserve"> werden;</w:t>
      </w:r>
      <w:r w:rsidRPr="00C15D9A">
        <w:rPr>
          <w:rFonts w:eastAsia="Times New Roman" w:cs="Arial"/>
          <w:szCs w:val="19"/>
          <w:lang w:eastAsia="de-DE"/>
        </w:rPr>
        <w:t xml:space="preserve"> Nutzer</w:t>
      </w:r>
      <w:r w:rsidR="00416417">
        <w:rPr>
          <w:rFonts w:eastAsia="Times New Roman" w:cs="Arial"/>
          <w:szCs w:val="19"/>
          <w:lang w:eastAsia="de-DE"/>
        </w:rPr>
        <w:t>innen und Nutzer erhalten</w:t>
      </w:r>
      <w:r w:rsidRPr="00C15D9A">
        <w:rPr>
          <w:rFonts w:eastAsia="Times New Roman" w:cs="Arial"/>
          <w:szCs w:val="19"/>
          <w:lang w:eastAsia="de-DE"/>
        </w:rPr>
        <w:t xml:space="preserve"> mehr Kontrolle darüber, wie ihre Daten verwendet werden.</w:t>
      </w:r>
      <w:r w:rsidR="00416417">
        <w:rPr>
          <w:rFonts w:eastAsia="Times New Roman" w:cs="Arial"/>
          <w:szCs w:val="19"/>
          <w:lang w:eastAsia="de-DE"/>
        </w:rPr>
        <w:t xml:space="preserve"> Andererseits soll der freie Datenverkehr in der EU gewährleistet werden.</w:t>
      </w:r>
      <w:bookmarkEnd w:id="4"/>
    </w:p>
    <w:p w14:paraId="62F39EF4" w14:textId="77777777" w:rsidR="00AA1CB3" w:rsidRDefault="00AA1CB3" w:rsidP="00AA1CB3">
      <w:pPr>
        <w:pStyle w:val="ekvaufzhlung"/>
      </w:pPr>
    </w:p>
    <w:p w14:paraId="057D4237" w14:textId="77777777" w:rsidR="00416417" w:rsidRDefault="00416417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b/>
          <w:bCs/>
          <w:lang w:val="en-GB"/>
        </w:rPr>
      </w:pPr>
      <w:r>
        <w:rPr>
          <w:b/>
          <w:bCs/>
          <w:lang w:val="en-GB"/>
        </w:rPr>
        <w:br w:type="page"/>
      </w:r>
    </w:p>
    <w:p w14:paraId="59DB2D21" w14:textId="79C13E3A" w:rsidR="00AA1CB3" w:rsidRPr="00C960D5" w:rsidRDefault="00AA1CB3" w:rsidP="00AA1CB3">
      <w:pPr>
        <w:tabs>
          <w:tab w:val="clear" w:pos="340"/>
          <w:tab w:val="clear" w:pos="595"/>
          <w:tab w:val="clear" w:pos="851"/>
          <w:tab w:val="left" w:pos="0"/>
        </w:tabs>
        <w:rPr>
          <w:rStyle w:val="ekvfett"/>
        </w:rPr>
      </w:pPr>
      <w:bookmarkStart w:id="5" w:name="_Hlk187734120"/>
      <w:r w:rsidRPr="00C960D5">
        <w:rPr>
          <w:rStyle w:val="ekvfett"/>
        </w:rPr>
        <w:lastRenderedPageBreak/>
        <w:t xml:space="preserve">M2 </w:t>
      </w:r>
      <w:r w:rsidR="0017367D" w:rsidRPr="00C960D5">
        <w:rPr>
          <w:rStyle w:val="ekvfett"/>
        </w:rPr>
        <w:t>Digital Services Act (D</w:t>
      </w:r>
      <w:r w:rsidR="00BA5FBC" w:rsidRPr="00C960D5">
        <w:rPr>
          <w:rStyle w:val="ekvfett"/>
        </w:rPr>
        <w:t>SA</w:t>
      </w:r>
      <w:r w:rsidR="0017367D" w:rsidRPr="00C960D5">
        <w:rPr>
          <w:rStyle w:val="ekvfett"/>
        </w:rPr>
        <w:t>)</w:t>
      </w:r>
    </w:p>
    <w:p w14:paraId="0B16179E" w14:textId="79BBCF6C" w:rsidR="00AA1CB3" w:rsidRDefault="00C15D9A" w:rsidP="00AA1CB3">
      <w:pPr>
        <w:tabs>
          <w:tab w:val="clear" w:pos="340"/>
          <w:tab w:val="clear" w:pos="595"/>
          <w:tab w:val="clear" w:pos="851"/>
          <w:tab w:val="left" w:pos="0"/>
        </w:tabs>
        <w:rPr>
          <w:rFonts w:eastAsia="Times New Roman" w:cs="Arial"/>
          <w:szCs w:val="19"/>
          <w:lang w:eastAsia="de-DE"/>
        </w:rPr>
      </w:pPr>
      <w:r w:rsidRPr="00C15D9A">
        <w:rPr>
          <w:rFonts w:eastAsia="Times New Roman" w:cs="Arial"/>
          <w:szCs w:val="19"/>
          <w:lang w:eastAsia="de-DE"/>
        </w:rPr>
        <w:t xml:space="preserve">Der </w:t>
      </w:r>
      <w:r w:rsidR="00BA5FBC">
        <w:rPr>
          <w:rFonts w:eastAsia="Times New Roman" w:cs="Arial"/>
          <w:szCs w:val="19"/>
          <w:lang w:eastAsia="de-DE"/>
        </w:rPr>
        <w:t xml:space="preserve">DSA ist </w:t>
      </w:r>
      <w:r w:rsidR="00416417">
        <w:rPr>
          <w:rFonts w:eastAsia="Times New Roman" w:cs="Arial"/>
          <w:szCs w:val="19"/>
          <w:lang w:eastAsia="de-DE"/>
        </w:rPr>
        <w:t>seit November 2022</w:t>
      </w:r>
      <w:r w:rsidR="00BA5FBC">
        <w:rPr>
          <w:rFonts w:eastAsia="Times New Roman" w:cs="Arial"/>
          <w:szCs w:val="19"/>
          <w:lang w:eastAsia="de-DE"/>
        </w:rPr>
        <w:t xml:space="preserve"> in </w:t>
      </w:r>
      <w:r w:rsidR="00416417">
        <w:rPr>
          <w:rFonts w:eastAsia="Times New Roman" w:cs="Arial"/>
          <w:szCs w:val="19"/>
          <w:lang w:eastAsia="de-DE"/>
        </w:rPr>
        <w:t xml:space="preserve">der EU in </w:t>
      </w:r>
      <w:r w:rsidR="00BA5FBC">
        <w:rPr>
          <w:rFonts w:eastAsia="Times New Roman" w:cs="Arial"/>
          <w:szCs w:val="19"/>
          <w:lang w:eastAsia="de-DE"/>
        </w:rPr>
        <w:t>Kraft</w:t>
      </w:r>
      <w:r w:rsidR="00416417">
        <w:rPr>
          <w:rFonts w:eastAsia="Times New Roman" w:cs="Arial"/>
          <w:szCs w:val="19"/>
          <w:lang w:eastAsia="de-DE"/>
        </w:rPr>
        <w:t xml:space="preserve"> und durch das „Gesetz über digitale Dienste“ in Deutschland anwendbar</w:t>
      </w:r>
      <w:r w:rsidR="00BA5FBC">
        <w:rPr>
          <w:rFonts w:eastAsia="Times New Roman" w:cs="Arial"/>
          <w:szCs w:val="19"/>
          <w:lang w:eastAsia="de-DE"/>
        </w:rPr>
        <w:t xml:space="preserve">. </w:t>
      </w:r>
      <w:r w:rsidRPr="00C15D9A">
        <w:rPr>
          <w:rFonts w:eastAsia="Times New Roman" w:cs="Arial"/>
          <w:szCs w:val="19"/>
          <w:lang w:eastAsia="de-DE"/>
        </w:rPr>
        <w:t xml:space="preserve">Plattformen </w:t>
      </w:r>
      <w:r w:rsidR="00BA5FBC">
        <w:rPr>
          <w:rFonts w:eastAsia="Times New Roman" w:cs="Arial"/>
          <w:szCs w:val="19"/>
          <w:lang w:eastAsia="de-DE"/>
        </w:rPr>
        <w:t>müssen</w:t>
      </w:r>
      <w:r w:rsidRPr="00C15D9A">
        <w:rPr>
          <w:rFonts w:eastAsia="Times New Roman" w:cs="Arial"/>
          <w:szCs w:val="19"/>
          <w:lang w:eastAsia="de-DE"/>
        </w:rPr>
        <w:t xml:space="preserve"> Desinformation und illegale Inhalte schnell entfernen</w:t>
      </w:r>
      <w:r w:rsidR="006F20DD">
        <w:rPr>
          <w:rFonts w:eastAsia="Times New Roman" w:cs="Arial"/>
          <w:szCs w:val="19"/>
          <w:lang w:eastAsia="de-DE"/>
        </w:rPr>
        <w:t xml:space="preserve"> </w:t>
      </w:r>
      <w:r w:rsidR="00BA5FBC">
        <w:rPr>
          <w:rFonts w:eastAsia="Times New Roman" w:cs="Arial"/>
          <w:szCs w:val="19"/>
          <w:lang w:eastAsia="de-DE"/>
        </w:rPr>
        <w:t>und die Grundrechte der Nutzerinnen und Nutzer schützen</w:t>
      </w:r>
      <w:r w:rsidRPr="00C15D9A">
        <w:rPr>
          <w:rFonts w:eastAsia="Times New Roman" w:cs="Arial"/>
          <w:szCs w:val="19"/>
          <w:lang w:eastAsia="de-DE"/>
        </w:rPr>
        <w:t xml:space="preserve">. </w:t>
      </w:r>
      <w:r w:rsidR="00BA5FBC">
        <w:rPr>
          <w:rFonts w:eastAsia="Times New Roman" w:cs="Arial"/>
          <w:szCs w:val="19"/>
          <w:lang w:eastAsia="de-DE"/>
        </w:rPr>
        <w:t>Da</w:t>
      </w:r>
      <w:r w:rsidR="00416417">
        <w:rPr>
          <w:rFonts w:eastAsia="Times New Roman" w:cs="Arial"/>
          <w:szCs w:val="19"/>
          <w:lang w:eastAsia="de-DE"/>
        </w:rPr>
        <w:t>für</w:t>
      </w:r>
      <w:r w:rsidR="00BA5FBC">
        <w:rPr>
          <w:rFonts w:eastAsia="Times New Roman" w:cs="Arial"/>
          <w:szCs w:val="19"/>
          <w:lang w:eastAsia="de-DE"/>
        </w:rPr>
        <w:t xml:space="preserve"> verpflichtet der DSA die</w:t>
      </w:r>
      <w:r w:rsidRPr="00C15D9A">
        <w:rPr>
          <w:rFonts w:eastAsia="Times New Roman" w:cs="Arial"/>
          <w:szCs w:val="19"/>
          <w:lang w:eastAsia="de-DE"/>
        </w:rPr>
        <w:t xml:space="preserve"> Plattformen</w:t>
      </w:r>
      <w:r w:rsidR="00BA5FBC">
        <w:rPr>
          <w:rFonts w:eastAsia="Times New Roman" w:cs="Arial"/>
          <w:szCs w:val="19"/>
          <w:lang w:eastAsia="de-DE"/>
        </w:rPr>
        <w:t xml:space="preserve">, </w:t>
      </w:r>
      <w:r w:rsidR="00BA5FBC" w:rsidRPr="00BA5FBC">
        <w:rPr>
          <w:rFonts w:eastAsia="Times New Roman" w:cs="Arial"/>
          <w:szCs w:val="19"/>
          <w:lang w:eastAsia="de-DE"/>
        </w:rPr>
        <w:t>Risikoanalyse und Risikominimierung</w:t>
      </w:r>
      <w:r w:rsidRPr="00C15D9A">
        <w:rPr>
          <w:rFonts w:eastAsia="Times New Roman" w:cs="Arial"/>
          <w:szCs w:val="19"/>
          <w:lang w:eastAsia="de-DE"/>
        </w:rPr>
        <w:t xml:space="preserve"> </w:t>
      </w:r>
      <w:r w:rsidR="00BA5FBC">
        <w:rPr>
          <w:rFonts w:eastAsia="Times New Roman" w:cs="Arial"/>
          <w:szCs w:val="19"/>
          <w:lang w:eastAsia="de-DE"/>
        </w:rPr>
        <w:t>durchzuführen, z.</w:t>
      </w:r>
      <w:r w:rsidR="00C960D5" w:rsidRPr="00C960D5">
        <w:rPr>
          <w:rFonts w:eastAsia="Times New Roman" w:cs="Arial"/>
          <w:w w:val="50"/>
          <w:szCs w:val="19"/>
          <w:lang w:eastAsia="de-DE"/>
        </w:rPr>
        <w:t> </w:t>
      </w:r>
      <w:r w:rsidR="00BA5FBC">
        <w:rPr>
          <w:rFonts w:eastAsia="Times New Roman" w:cs="Arial"/>
          <w:szCs w:val="19"/>
          <w:lang w:eastAsia="de-DE"/>
        </w:rPr>
        <w:t>B. indem s</w:t>
      </w:r>
      <w:r w:rsidRPr="00C15D9A">
        <w:rPr>
          <w:rFonts w:eastAsia="Times New Roman" w:cs="Arial"/>
          <w:szCs w:val="19"/>
          <w:lang w:eastAsia="de-DE"/>
        </w:rPr>
        <w:t>ie Faktenchecks anbieten.</w:t>
      </w:r>
      <w:bookmarkEnd w:id="5"/>
    </w:p>
    <w:p w14:paraId="094BD9CF" w14:textId="77777777" w:rsidR="00AA1CB3" w:rsidRDefault="00AA1CB3" w:rsidP="00AA1CB3">
      <w:pPr>
        <w:tabs>
          <w:tab w:val="clear" w:pos="340"/>
          <w:tab w:val="clear" w:pos="595"/>
          <w:tab w:val="clear" w:pos="851"/>
          <w:tab w:val="left" w:pos="0"/>
        </w:tabs>
        <w:rPr>
          <w:rFonts w:eastAsia="Times New Roman" w:cs="Arial"/>
          <w:szCs w:val="19"/>
          <w:lang w:eastAsia="de-DE"/>
        </w:rPr>
      </w:pPr>
    </w:p>
    <w:p w14:paraId="5961EF51" w14:textId="24CB12EB" w:rsidR="00C15D9A" w:rsidRPr="00195080" w:rsidRDefault="00195080" w:rsidP="002C105C">
      <w:pPr>
        <w:tabs>
          <w:tab w:val="clear" w:pos="595"/>
          <w:tab w:val="clear" w:pos="851"/>
        </w:tabs>
        <w:ind w:left="340" w:hanging="340"/>
        <w:rPr>
          <w:rFonts w:eastAsia="Times New Roman" w:cs="Arial"/>
          <w:szCs w:val="19"/>
          <w:lang w:eastAsia="de-DE"/>
        </w:rPr>
      </w:pPr>
      <w:r>
        <w:rPr>
          <w:rFonts w:eastAsia="Times New Roman" w:cs="Arial"/>
          <w:szCs w:val="19"/>
          <w:lang w:eastAsia="de-DE"/>
        </w:rPr>
        <w:t>a)</w:t>
      </w:r>
      <w:r>
        <w:rPr>
          <w:rFonts w:eastAsia="Times New Roman" w:cs="Arial"/>
          <w:szCs w:val="19"/>
          <w:lang w:eastAsia="de-DE"/>
        </w:rPr>
        <w:tab/>
      </w:r>
      <w:r w:rsidR="00C15D9A" w:rsidRPr="00195080">
        <w:rPr>
          <w:rFonts w:eastAsia="Times New Roman" w:cs="Arial"/>
          <w:szCs w:val="19"/>
          <w:lang w:eastAsia="de-DE"/>
        </w:rPr>
        <w:t>Notiere mindestens zwei Vorteile und zwei Nachteile, die die Regelungen (DSGVO und DSA) für Nutzer</w:t>
      </w:r>
      <w:r w:rsidRPr="00195080">
        <w:rPr>
          <w:rFonts w:eastAsia="Times New Roman" w:cs="Arial"/>
          <w:szCs w:val="19"/>
          <w:lang w:eastAsia="de-DE"/>
        </w:rPr>
        <w:t>/innen</w:t>
      </w:r>
      <w:r w:rsidR="00C15D9A" w:rsidRPr="00195080">
        <w:rPr>
          <w:rFonts w:eastAsia="Times New Roman" w:cs="Arial"/>
          <w:szCs w:val="19"/>
          <w:lang w:eastAsia="de-DE"/>
        </w:rPr>
        <w:t xml:space="preserve">, Plattformen </w:t>
      </w:r>
      <w:r w:rsidRPr="00195080">
        <w:rPr>
          <w:rFonts w:eastAsia="Times New Roman" w:cs="Arial"/>
          <w:szCs w:val="19"/>
          <w:lang w:eastAsia="de-DE"/>
        </w:rPr>
        <w:t>und</w:t>
      </w:r>
      <w:r w:rsidR="00C15D9A" w:rsidRPr="00195080">
        <w:rPr>
          <w:rFonts w:eastAsia="Times New Roman" w:cs="Arial"/>
          <w:szCs w:val="19"/>
          <w:lang w:eastAsia="de-DE"/>
        </w:rPr>
        <w:t xml:space="preserve"> die Gesellschaft </w:t>
      </w:r>
      <w:r w:rsidRPr="00195080">
        <w:rPr>
          <w:rFonts w:eastAsia="Times New Roman" w:cs="Arial"/>
          <w:szCs w:val="19"/>
          <w:lang w:eastAsia="de-DE"/>
        </w:rPr>
        <w:t xml:space="preserve">insgesamt </w:t>
      </w:r>
      <w:r w:rsidR="00C15D9A" w:rsidRPr="00195080">
        <w:rPr>
          <w:rFonts w:eastAsia="Times New Roman" w:cs="Arial"/>
          <w:szCs w:val="19"/>
          <w:lang w:eastAsia="de-DE"/>
        </w:rPr>
        <w:t>haben könnten.</w:t>
      </w:r>
    </w:p>
    <w:p w14:paraId="1E7A5AB4" w14:textId="77777777" w:rsidR="00195080" w:rsidRPr="00195080" w:rsidRDefault="00195080" w:rsidP="00C960D5">
      <w:pPr>
        <w:pStyle w:val="ekvgrundtexthalbe"/>
        <w:rPr>
          <w:lang w:eastAsia="de-DE"/>
        </w:rPr>
      </w:pPr>
    </w:p>
    <w:tbl>
      <w:tblPr>
        <w:tblStyle w:val="Tabellenraster"/>
        <w:tblW w:w="9441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20"/>
        <w:gridCol w:w="4721"/>
      </w:tblGrid>
      <w:tr w:rsidR="00C15D9A" w14:paraId="2C693622" w14:textId="77777777" w:rsidTr="00C960D5">
        <w:tc>
          <w:tcPr>
            <w:tcW w:w="4536" w:type="dxa"/>
          </w:tcPr>
          <w:p w14:paraId="4A48B993" w14:textId="02D74E41" w:rsidR="00C15D9A" w:rsidRPr="00195080" w:rsidRDefault="00C15D9A" w:rsidP="00195080">
            <w:pPr>
              <w:pStyle w:val="ekvaufzhlung"/>
              <w:ind w:left="0" w:firstLine="0"/>
              <w:jc w:val="center"/>
              <w:rPr>
                <w:rStyle w:val="ekvfett"/>
              </w:rPr>
            </w:pPr>
            <w:r w:rsidRPr="00195080">
              <w:rPr>
                <w:rStyle w:val="ekvfett"/>
              </w:rPr>
              <w:t>Mögliche Vorteile</w:t>
            </w:r>
          </w:p>
        </w:tc>
        <w:tc>
          <w:tcPr>
            <w:tcW w:w="4536" w:type="dxa"/>
          </w:tcPr>
          <w:p w14:paraId="6304060E" w14:textId="76DA65E3" w:rsidR="00C15D9A" w:rsidRPr="00195080" w:rsidRDefault="00C15D9A" w:rsidP="00195080">
            <w:pPr>
              <w:pStyle w:val="ekvaufzhlung"/>
              <w:ind w:left="0" w:firstLine="0"/>
              <w:jc w:val="center"/>
              <w:rPr>
                <w:rStyle w:val="ekvfett"/>
              </w:rPr>
            </w:pPr>
            <w:r w:rsidRPr="00195080">
              <w:rPr>
                <w:rStyle w:val="ekvfett"/>
              </w:rPr>
              <w:t>Mögliche Nachteile</w:t>
            </w:r>
          </w:p>
        </w:tc>
      </w:tr>
      <w:tr w:rsidR="00046D35" w14:paraId="3AA7B19D" w14:textId="77777777" w:rsidTr="00C960D5">
        <w:trPr>
          <w:trHeight w:val="5162"/>
        </w:trPr>
        <w:tc>
          <w:tcPr>
            <w:tcW w:w="4536" w:type="dxa"/>
          </w:tcPr>
          <w:p w14:paraId="1B3E63E7" w14:textId="2B690ECE" w:rsidR="00046D35" w:rsidRPr="00A2009A" w:rsidRDefault="00046D35" w:rsidP="002C105C">
            <w:pPr>
              <w:pStyle w:val="ekvaufzhlung"/>
              <w:numPr>
                <w:ilvl w:val="0"/>
                <w:numId w:val="8"/>
              </w:numPr>
              <w:tabs>
                <w:tab w:val="clear" w:pos="454"/>
                <w:tab w:val="clear" w:pos="595"/>
                <w:tab w:val="clear" w:pos="680"/>
              </w:tabs>
              <w:ind w:left="374" w:hanging="340"/>
              <w:rPr>
                <w:rStyle w:val="ekvlsung"/>
              </w:rPr>
            </w:pPr>
            <w:r w:rsidRPr="00E4565B">
              <w:rPr>
                <w:rStyle w:val="ekvlsung"/>
              </w:rPr>
              <w:t>Verbesserter Datenschutz</w:t>
            </w:r>
            <w:r w:rsidR="006F20DD">
              <w:rPr>
                <w:rStyle w:val="ekvlsung"/>
              </w:rPr>
              <w:t xml:space="preserve"> (DSGVO):</w:t>
            </w:r>
            <w:r w:rsidRPr="00E4565B">
              <w:rPr>
                <w:rStyle w:val="ekvlsung"/>
              </w:rPr>
              <w:br/>
              <w:t xml:space="preserve">Die DSGVO stärkt die Rechte der Nutzerinnen und Nutzer, indem sie Transparenz schafft und den Schutz personenbezogener Daten sicherstellt. </w:t>
            </w:r>
            <w:r w:rsidRPr="00A2009A">
              <w:rPr>
                <w:rStyle w:val="ekvlsung"/>
              </w:rPr>
              <w:t>Nutzer</w:t>
            </w:r>
            <w:r w:rsidR="006F20DD">
              <w:rPr>
                <w:rStyle w:val="ekvlsung"/>
              </w:rPr>
              <w:t>innen und Nutzer</w:t>
            </w:r>
            <w:r w:rsidRPr="00A2009A">
              <w:rPr>
                <w:rStyle w:val="ekvlsung"/>
              </w:rPr>
              <w:t xml:space="preserve"> haben beispielsweise das Recht, ihre Daten löschen zu lassen (Recht auf Vergessenwerden).</w:t>
            </w:r>
          </w:p>
          <w:p w14:paraId="5B4E712B" w14:textId="60F89AB9" w:rsidR="00046D35" w:rsidRPr="00A2009A" w:rsidRDefault="00046D35" w:rsidP="002C105C">
            <w:pPr>
              <w:pStyle w:val="ekvaufzhlung"/>
              <w:numPr>
                <w:ilvl w:val="0"/>
                <w:numId w:val="8"/>
              </w:numPr>
              <w:tabs>
                <w:tab w:val="clear" w:pos="454"/>
                <w:tab w:val="clear" w:pos="595"/>
                <w:tab w:val="clear" w:pos="680"/>
              </w:tabs>
              <w:ind w:left="340" w:hanging="340"/>
              <w:rPr>
                <w:rStyle w:val="ekvlsung"/>
              </w:rPr>
            </w:pPr>
            <w:r w:rsidRPr="00A2009A">
              <w:rPr>
                <w:rStyle w:val="ekvlsung"/>
              </w:rPr>
              <w:t>Höhere Verantwortung von Plattformen (DSA):</w:t>
            </w:r>
            <w:r w:rsidRPr="00A2009A">
              <w:rPr>
                <w:rStyle w:val="ekvlsung"/>
              </w:rPr>
              <w:br/>
              <w:t>Der DSA verpflichtet Plattformen, gegen illegale Inhalte vorzugehen und Desinformation zu bekämpfen. Dies trägt dazu bei, eine sicherere und vertrauenswürdigere digitale Umgebung zu schaffen.</w:t>
            </w:r>
          </w:p>
        </w:tc>
        <w:tc>
          <w:tcPr>
            <w:tcW w:w="4536" w:type="dxa"/>
          </w:tcPr>
          <w:p w14:paraId="0130C3DD" w14:textId="60EB97E9" w:rsidR="00046D35" w:rsidRPr="00A2009A" w:rsidRDefault="00046D35" w:rsidP="00E4565B">
            <w:pPr>
              <w:pStyle w:val="ekvaufzhlung"/>
              <w:numPr>
                <w:ilvl w:val="0"/>
                <w:numId w:val="8"/>
              </w:numPr>
              <w:tabs>
                <w:tab w:val="clear" w:pos="454"/>
                <w:tab w:val="clear" w:pos="595"/>
                <w:tab w:val="clear" w:pos="680"/>
              </w:tabs>
              <w:ind w:left="340" w:hanging="340"/>
              <w:rPr>
                <w:rStyle w:val="ekvlsung"/>
              </w:rPr>
            </w:pPr>
            <w:r w:rsidRPr="00A2009A">
              <w:rPr>
                <w:rStyle w:val="ekvlsung"/>
              </w:rPr>
              <w:t>Erhöhter Aufwand für Unternehmen (DSGVO und DSA):</w:t>
            </w:r>
            <w:r w:rsidRPr="00A2009A">
              <w:rPr>
                <w:rStyle w:val="ekvlsung"/>
              </w:rPr>
              <w:br/>
              <w:t>Die Einhaltung der Regelungen kann für Plattformen und Unternehmen mit erheblichen Kosten und administrativem Aufwand verbunden sein, insbesondere für kleinere Unternehmen oder Start-ups. Diese wandern möglicherweise aus Europa ab oder biete</w:t>
            </w:r>
            <w:r w:rsidR="002C105C" w:rsidRPr="00A2009A">
              <w:rPr>
                <w:rStyle w:val="ekvlsung"/>
              </w:rPr>
              <w:t>n</w:t>
            </w:r>
            <w:r w:rsidRPr="00A2009A">
              <w:rPr>
                <w:rStyle w:val="ekvlsung"/>
              </w:rPr>
              <w:t xml:space="preserve"> ihre Dienstleistungen dort offiziell nicht mehr an.</w:t>
            </w:r>
          </w:p>
          <w:p w14:paraId="6B586F03" w14:textId="25722164" w:rsidR="00046D35" w:rsidRPr="006F20DD" w:rsidRDefault="00046D35" w:rsidP="00E4565B">
            <w:pPr>
              <w:pStyle w:val="ekvaufzhlung"/>
              <w:numPr>
                <w:ilvl w:val="0"/>
                <w:numId w:val="8"/>
              </w:numPr>
              <w:tabs>
                <w:tab w:val="clear" w:pos="454"/>
                <w:tab w:val="clear" w:pos="595"/>
                <w:tab w:val="clear" w:pos="680"/>
              </w:tabs>
              <w:ind w:left="340" w:hanging="340"/>
              <w:rPr>
                <w:rStyle w:val="ekvlsung"/>
              </w:rPr>
            </w:pPr>
            <w:r w:rsidRPr="00A2009A">
              <w:rPr>
                <w:rStyle w:val="ekvlsung"/>
              </w:rPr>
              <w:t xml:space="preserve">Mögliche </w:t>
            </w:r>
            <w:r w:rsidR="006F20DD">
              <w:rPr>
                <w:rStyle w:val="ekvlsung"/>
              </w:rPr>
              <w:t>Auswirkungen auf die</w:t>
            </w:r>
            <w:r w:rsidRPr="00A2009A">
              <w:rPr>
                <w:rStyle w:val="ekvlsung"/>
              </w:rPr>
              <w:t xml:space="preserve"> Meinungs</w:t>
            </w:r>
            <w:r w:rsidR="002C105C" w:rsidRPr="00A2009A">
              <w:rPr>
                <w:rStyle w:val="ekvlsung"/>
              </w:rPr>
              <w:t>vielfalt</w:t>
            </w:r>
            <w:r w:rsidRPr="00A2009A">
              <w:rPr>
                <w:rStyle w:val="ekvlsung"/>
              </w:rPr>
              <w:t xml:space="preserve"> (DSA):</w:t>
            </w:r>
            <w:r w:rsidRPr="00A2009A">
              <w:rPr>
                <w:rStyle w:val="ekvlsung"/>
              </w:rPr>
              <w:br/>
              <w:t xml:space="preserve">Die Verpflichtung, Inhalte zu moderieren, könnte dazu führen, dass Plattformen Inhalte übermäßig entfernen, um rechtliche Konsequenzen zu vermeiden (Overblocking). </w:t>
            </w:r>
            <w:r w:rsidRPr="006F20DD">
              <w:rPr>
                <w:rStyle w:val="ekvlsung"/>
              </w:rPr>
              <w:t>Dies könnte die Meinungs</w:t>
            </w:r>
            <w:r w:rsidR="002C105C" w:rsidRPr="006F20DD">
              <w:rPr>
                <w:rStyle w:val="ekvlsung"/>
              </w:rPr>
              <w:t xml:space="preserve">vielfalt </w:t>
            </w:r>
            <w:r w:rsidRPr="006F20DD">
              <w:rPr>
                <w:rStyle w:val="ekvlsung"/>
              </w:rPr>
              <w:t>beeinträchtigen.</w:t>
            </w:r>
          </w:p>
        </w:tc>
      </w:tr>
    </w:tbl>
    <w:p w14:paraId="2C7C03C7" w14:textId="77777777" w:rsidR="00195080" w:rsidRDefault="00195080" w:rsidP="00195080">
      <w:pPr>
        <w:pStyle w:val="ekvaufzhlung"/>
        <w:tabs>
          <w:tab w:val="clear" w:pos="454"/>
          <w:tab w:val="clear" w:pos="595"/>
          <w:tab w:val="clear" w:pos="680"/>
        </w:tabs>
        <w:rPr>
          <w:rFonts w:eastAsia="Times New Roman" w:cs="Arial"/>
          <w:szCs w:val="19"/>
          <w:lang w:eastAsia="de-DE"/>
        </w:rPr>
      </w:pPr>
    </w:p>
    <w:p w14:paraId="22BFC4E5" w14:textId="4FA29D5E" w:rsidR="00195080" w:rsidRPr="0066653B" w:rsidRDefault="00195080" w:rsidP="00195080">
      <w:pPr>
        <w:pStyle w:val="ekvaufzhlung"/>
        <w:tabs>
          <w:tab w:val="clear" w:pos="454"/>
          <w:tab w:val="clear" w:pos="595"/>
          <w:tab w:val="clear" w:pos="680"/>
        </w:tabs>
      </w:pPr>
      <w:r>
        <w:rPr>
          <w:rFonts w:eastAsia="Times New Roman" w:cs="Arial"/>
          <w:szCs w:val="19"/>
          <w:lang w:eastAsia="de-DE"/>
        </w:rPr>
        <w:t>b)</w:t>
      </w:r>
      <w:r>
        <w:rPr>
          <w:rFonts w:eastAsia="Times New Roman" w:cs="Arial"/>
          <w:szCs w:val="19"/>
          <w:lang w:eastAsia="de-DE"/>
        </w:rPr>
        <w:tab/>
      </w:r>
      <w:r w:rsidR="00C15D9A" w:rsidRPr="00C15D9A">
        <w:rPr>
          <w:rFonts w:eastAsia="Times New Roman" w:cs="Arial"/>
          <w:szCs w:val="19"/>
          <w:lang w:eastAsia="de-DE"/>
        </w:rPr>
        <w:t>Überlege: Wie könnten diese Regelungen die Nutzung von sozialen Medien in deinem Alltag beeinflussen</w:t>
      </w:r>
      <w:r w:rsidR="00C15D9A">
        <w:rPr>
          <w:rFonts w:eastAsia="Times New Roman" w:cs="Arial"/>
          <w:szCs w:val="19"/>
          <w:lang w:eastAsia="de-DE"/>
        </w:rPr>
        <w:t>?</w:t>
      </w:r>
    </w:p>
    <w:p w14:paraId="0F02DD74" w14:textId="77777777" w:rsidR="00DD4BA0" w:rsidRPr="000A6EEA" w:rsidRDefault="002C105C" w:rsidP="00DD4BA0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>
        <w:rPr>
          <w:rStyle w:val="ekvlsungunterstrichen"/>
        </w:rPr>
        <w:t xml:space="preserve">Individuelle Schülerlösungen. </w:t>
      </w:r>
      <w:r w:rsidR="00DD4BA0">
        <w:rPr>
          <w:rStyle w:val="ekvlsungunterstrichen"/>
        </w:rPr>
        <w:t xml:space="preserve">Eine mögliche Antwort könnte sinngemäß lauten: </w:t>
      </w:r>
      <w:r w:rsidRPr="002C105C">
        <w:rPr>
          <w:rStyle w:val="ekvlsungunterstrichen"/>
        </w:rPr>
        <w:t xml:space="preserve">Regelungen wie </w:t>
      </w:r>
      <w:r w:rsidR="00DD4BA0" w:rsidRPr="00623792">
        <w:rPr>
          <w:rStyle w:val="ekvlsungunterstrichen"/>
        </w:rPr>
        <w:tab/>
      </w:r>
    </w:p>
    <w:p w14:paraId="3459936D" w14:textId="7390619F" w:rsidR="00DD4BA0" w:rsidRPr="000A6EEA" w:rsidRDefault="002C105C" w:rsidP="00DD4BA0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 w:rsidRPr="002C105C">
        <w:rPr>
          <w:rStyle w:val="ekvlsungunterstrichen"/>
        </w:rPr>
        <w:t xml:space="preserve">die DSGVO sorgen dafür, dass </w:t>
      </w:r>
      <w:r>
        <w:rPr>
          <w:rStyle w:val="ekvlsungunterstrichen"/>
        </w:rPr>
        <w:t>wir</w:t>
      </w:r>
      <w:r w:rsidRPr="002C105C">
        <w:rPr>
          <w:rStyle w:val="ekvlsungunterstrichen"/>
        </w:rPr>
        <w:t xml:space="preserve"> mehr Kontrolle über </w:t>
      </w:r>
      <w:r>
        <w:rPr>
          <w:rStyle w:val="ekvlsungunterstrichen"/>
        </w:rPr>
        <w:t>unsere</w:t>
      </w:r>
      <w:r w:rsidRPr="002C105C">
        <w:rPr>
          <w:rStyle w:val="ekvlsungunterstrichen"/>
        </w:rPr>
        <w:t xml:space="preserve"> Daten habe</w:t>
      </w:r>
      <w:r>
        <w:rPr>
          <w:rStyle w:val="ekvlsungunterstrichen"/>
        </w:rPr>
        <w:t>n</w:t>
      </w:r>
      <w:r w:rsidRPr="002C105C">
        <w:rPr>
          <w:rStyle w:val="ekvlsungunterstrichen"/>
        </w:rPr>
        <w:t xml:space="preserve">, </w:t>
      </w:r>
      <w:r>
        <w:rPr>
          <w:rStyle w:val="ekvlsungunterstrichen"/>
        </w:rPr>
        <w:t>z.</w:t>
      </w:r>
      <w:r w:rsidR="00C960D5" w:rsidRPr="00C960D5">
        <w:rPr>
          <w:rStyle w:val="ekvlsung"/>
          <w:w w:val="50"/>
          <w:u w:val="single"/>
        </w:rPr>
        <w:t> </w:t>
      </w:r>
      <w:r>
        <w:rPr>
          <w:rStyle w:val="ekvlsungunterstrichen"/>
        </w:rPr>
        <w:t>B.</w:t>
      </w:r>
      <w:r w:rsidRPr="002C105C">
        <w:rPr>
          <w:rStyle w:val="ekvlsungunterstrichen"/>
        </w:rPr>
        <w:t xml:space="preserve"> kann </w:t>
      </w:r>
      <w:r>
        <w:rPr>
          <w:rStyle w:val="ekvlsungunterstrichen"/>
        </w:rPr>
        <w:t>man</w:t>
      </w:r>
      <w:r w:rsidRPr="002C105C">
        <w:rPr>
          <w:rStyle w:val="ekvlsungunterstrichen"/>
        </w:rPr>
        <w:t xml:space="preserve"> </w:t>
      </w:r>
      <w:r w:rsidR="00DD4BA0" w:rsidRPr="00623792">
        <w:rPr>
          <w:rStyle w:val="ekvlsungunterstrichen"/>
        </w:rPr>
        <w:tab/>
      </w:r>
    </w:p>
    <w:p w14:paraId="09098246" w14:textId="77777777" w:rsidR="00DD4BA0" w:rsidRPr="000A6EEA" w:rsidRDefault="002C105C" w:rsidP="00DD4BA0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 w:rsidRPr="002C105C">
        <w:rPr>
          <w:rStyle w:val="ekvlsungunterstrichen"/>
        </w:rPr>
        <w:t xml:space="preserve">sehen, welche Infos Plattformen über </w:t>
      </w:r>
      <w:r>
        <w:rPr>
          <w:rStyle w:val="ekvlsungunterstrichen"/>
        </w:rPr>
        <w:t>uns</w:t>
      </w:r>
      <w:r w:rsidRPr="002C105C">
        <w:rPr>
          <w:rStyle w:val="ekvlsungunterstrichen"/>
        </w:rPr>
        <w:t xml:space="preserve"> speichern, und diese löschen lassen. Der DSA soll </w:t>
      </w:r>
      <w:r w:rsidR="00DD4BA0" w:rsidRPr="00623792">
        <w:rPr>
          <w:rStyle w:val="ekvlsungunterstrichen"/>
        </w:rPr>
        <w:tab/>
      </w:r>
    </w:p>
    <w:p w14:paraId="1D13B1C0" w14:textId="77777777" w:rsidR="00DD4BA0" w:rsidRPr="000A6EEA" w:rsidRDefault="002C105C" w:rsidP="00DD4BA0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 w:rsidRPr="002C105C">
        <w:rPr>
          <w:rStyle w:val="ekvlsungunterstrichen"/>
        </w:rPr>
        <w:t xml:space="preserve">dafür sorgen, dass weniger Fake News und gefährliche Inhalte </w:t>
      </w:r>
      <w:r w:rsidR="006F20DD">
        <w:rPr>
          <w:rStyle w:val="ekvlsungunterstrichen"/>
        </w:rPr>
        <w:t>in</w:t>
      </w:r>
      <w:r w:rsidRPr="002C105C">
        <w:rPr>
          <w:rStyle w:val="ekvlsungunterstrichen"/>
        </w:rPr>
        <w:t xml:space="preserve"> sozialen Medien landen, was </w:t>
      </w:r>
      <w:r w:rsidR="00DD4BA0" w:rsidRPr="00623792">
        <w:rPr>
          <w:rStyle w:val="ekvlsungunterstrichen"/>
        </w:rPr>
        <w:tab/>
      </w:r>
    </w:p>
    <w:p w14:paraId="2991926C" w14:textId="77777777" w:rsidR="00DD4BA0" w:rsidRPr="000A6EEA" w:rsidRDefault="002C105C" w:rsidP="00DD4BA0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 w:rsidRPr="002C105C">
        <w:rPr>
          <w:rStyle w:val="ekvlsungunterstrichen"/>
        </w:rPr>
        <w:t xml:space="preserve">die Nutzung sicherer machen soll. Allerdings </w:t>
      </w:r>
      <w:r>
        <w:rPr>
          <w:rStyle w:val="ekvlsungunterstrichen"/>
        </w:rPr>
        <w:t>werden häufig</w:t>
      </w:r>
      <w:r w:rsidRPr="002C105C">
        <w:rPr>
          <w:rStyle w:val="ekvlsungunterstrichen"/>
        </w:rPr>
        <w:t xml:space="preserve"> Cookie-Banner </w:t>
      </w:r>
      <w:r>
        <w:rPr>
          <w:rStyle w:val="ekvlsungunterstrichen"/>
        </w:rPr>
        <w:t>eingeblendet</w:t>
      </w:r>
      <w:r w:rsidR="006F20DD">
        <w:rPr>
          <w:rStyle w:val="ekvlsungunterstrichen"/>
        </w:rPr>
        <w:t xml:space="preserve"> und </w:t>
      </w:r>
      <w:r w:rsidR="00DD4BA0" w:rsidRPr="00623792">
        <w:rPr>
          <w:rStyle w:val="ekvlsungunterstrichen"/>
        </w:rPr>
        <w:tab/>
      </w:r>
    </w:p>
    <w:p w14:paraId="3605E1DF" w14:textId="50AAFBEB" w:rsidR="002C105C" w:rsidRPr="000A6EEA" w:rsidRDefault="006F20DD" w:rsidP="002C105C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>
        <w:rPr>
          <w:rStyle w:val="ekvlsungunterstrichen"/>
        </w:rPr>
        <w:t xml:space="preserve">man sei geneigt, sie </w:t>
      </w:r>
      <w:r w:rsidR="002C105C">
        <w:rPr>
          <w:rStyle w:val="ekvlsungunterstrichen"/>
        </w:rPr>
        <w:t>„blind“ weg</w:t>
      </w:r>
      <w:r>
        <w:rPr>
          <w:rStyle w:val="ekvlsungunterstrichen"/>
        </w:rPr>
        <w:t>zu</w:t>
      </w:r>
      <w:r w:rsidR="002C105C">
        <w:rPr>
          <w:rStyle w:val="ekvlsungunterstrichen"/>
        </w:rPr>
        <w:t>klick</w:t>
      </w:r>
      <w:r>
        <w:rPr>
          <w:rStyle w:val="ekvlsungunterstrichen"/>
        </w:rPr>
        <w:t>en</w:t>
      </w:r>
      <w:r w:rsidR="002C105C">
        <w:rPr>
          <w:rStyle w:val="ekvlsungunterstrichen"/>
        </w:rPr>
        <w:t>.</w:t>
      </w:r>
      <w:r w:rsidR="002C105C" w:rsidRPr="002C105C">
        <w:rPr>
          <w:rStyle w:val="ekvlsungunterstrichen"/>
        </w:rPr>
        <w:t xml:space="preserve"> </w:t>
      </w:r>
      <w:r w:rsidR="002C105C" w:rsidRPr="00623792">
        <w:rPr>
          <w:rStyle w:val="ekvlsungunterstrichen"/>
        </w:rPr>
        <w:tab/>
      </w:r>
    </w:p>
    <w:p w14:paraId="075C64C7" w14:textId="77777777" w:rsidR="00195080" w:rsidRDefault="00195080" w:rsidP="00195080">
      <w:pPr>
        <w:pStyle w:val="ekvaufzhlung"/>
        <w:tabs>
          <w:tab w:val="clear" w:pos="454"/>
          <w:tab w:val="clear" w:pos="595"/>
          <w:tab w:val="clear" w:pos="680"/>
        </w:tabs>
        <w:rPr>
          <w:rFonts w:eastAsia="Times New Roman" w:cs="Arial"/>
          <w:szCs w:val="19"/>
          <w:lang w:eastAsia="de-DE"/>
        </w:rPr>
      </w:pPr>
    </w:p>
    <w:p w14:paraId="68A9D721" w14:textId="517A5ACA" w:rsidR="00195080" w:rsidRPr="0066653B" w:rsidRDefault="00195080" w:rsidP="00195080">
      <w:pPr>
        <w:pStyle w:val="ekvaufzhlung"/>
        <w:tabs>
          <w:tab w:val="clear" w:pos="454"/>
          <w:tab w:val="clear" w:pos="595"/>
          <w:tab w:val="clear" w:pos="680"/>
        </w:tabs>
      </w:pPr>
      <w:r>
        <w:rPr>
          <w:rFonts w:eastAsia="Times New Roman" w:cs="Arial"/>
          <w:szCs w:val="19"/>
          <w:lang w:eastAsia="de-DE"/>
        </w:rPr>
        <w:t>c)</w:t>
      </w:r>
      <w:r>
        <w:rPr>
          <w:rFonts w:eastAsia="Times New Roman" w:cs="Arial"/>
          <w:szCs w:val="19"/>
          <w:lang w:eastAsia="de-DE"/>
        </w:rPr>
        <w:tab/>
      </w:r>
      <w:r w:rsidR="00C15D9A" w:rsidRPr="00C15D9A">
        <w:rPr>
          <w:rFonts w:eastAsia="Times New Roman" w:cs="Arial"/>
          <w:szCs w:val="19"/>
          <w:lang w:eastAsia="de-DE"/>
        </w:rPr>
        <w:t xml:space="preserve">Stell dir vor, du bist Teil der EU-Kommission. </w:t>
      </w:r>
      <w:r>
        <w:rPr>
          <w:rFonts w:eastAsia="Times New Roman" w:cs="Arial"/>
          <w:szCs w:val="19"/>
          <w:lang w:eastAsia="de-DE"/>
        </w:rPr>
        <w:t>S</w:t>
      </w:r>
      <w:r w:rsidR="00C15D9A" w:rsidRPr="00C15D9A">
        <w:rPr>
          <w:rFonts w:eastAsia="Times New Roman" w:cs="Arial"/>
          <w:szCs w:val="19"/>
          <w:lang w:eastAsia="de-DE"/>
        </w:rPr>
        <w:t xml:space="preserve">chlage </w:t>
      </w:r>
      <w:r w:rsidR="00C15D9A" w:rsidRPr="00195080">
        <w:rPr>
          <w:rFonts w:eastAsia="Times New Roman" w:cs="Arial"/>
          <w:szCs w:val="19"/>
          <w:lang w:eastAsia="de-DE"/>
        </w:rPr>
        <w:t xml:space="preserve">eine </w:t>
      </w:r>
      <w:r w:rsidR="00C15D9A" w:rsidRPr="00C15D9A">
        <w:rPr>
          <w:rFonts w:eastAsia="Times New Roman" w:cs="Arial"/>
          <w:szCs w:val="19"/>
          <w:lang w:eastAsia="de-DE"/>
        </w:rPr>
        <w:t xml:space="preserve">weitere Maßnahme vor, die </w:t>
      </w:r>
      <w:r w:rsidR="00DD4BA0">
        <w:rPr>
          <w:rFonts w:eastAsia="Times New Roman" w:cs="Arial"/>
          <w:szCs w:val="19"/>
          <w:lang w:eastAsia="de-DE"/>
        </w:rPr>
        <w:t xml:space="preserve">die </w:t>
      </w:r>
      <w:r w:rsidR="00C15D9A" w:rsidRPr="00C15D9A">
        <w:rPr>
          <w:rFonts w:eastAsia="Times New Roman" w:cs="Arial"/>
          <w:szCs w:val="19"/>
          <w:lang w:eastAsia="de-DE"/>
        </w:rPr>
        <w:t>soziale</w:t>
      </w:r>
      <w:r w:rsidR="00DD4BA0">
        <w:rPr>
          <w:rFonts w:eastAsia="Times New Roman" w:cs="Arial"/>
          <w:szCs w:val="19"/>
          <w:lang w:eastAsia="de-DE"/>
        </w:rPr>
        <w:t>n</w:t>
      </w:r>
      <w:r w:rsidR="00C15D9A" w:rsidRPr="00C15D9A">
        <w:rPr>
          <w:rFonts w:eastAsia="Times New Roman" w:cs="Arial"/>
          <w:szCs w:val="19"/>
          <w:lang w:eastAsia="de-DE"/>
        </w:rPr>
        <w:t xml:space="preserve"> Medien sicherer oder besser machen könnte.</w:t>
      </w:r>
      <w:r w:rsidR="00C15D9A">
        <w:rPr>
          <w:rFonts w:eastAsia="Times New Roman" w:cs="Arial"/>
          <w:szCs w:val="19"/>
          <w:lang w:eastAsia="de-DE"/>
        </w:rPr>
        <w:t xml:space="preserve"> Begründe deinen Vorschlag und diskutiert ihn anschließend. </w:t>
      </w:r>
    </w:p>
    <w:p w14:paraId="460BF75A" w14:textId="270AE718" w:rsidR="00DD4BA0" w:rsidRPr="000A6EEA" w:rsidRDefault="00E4565B" w:rsidP="00DD4BA0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 w:rsidRPr="00E4565B">
        <w:rPr>
          <w:rStyle w:val="ekvlsungunterstrichen"/>
        </w:rPr>
        <w:t>Die Schülerinnen und Schüler könn</w:t>
      </w:r>
      <w:r w:rsidR="0094138C">
        <w:rPr>
          <w:rStyle w:val="ekvlsungunterstrichen"/>
        </w:rPr>
        <w:t>t</w:t>
      </w:r>
      <w:r w:rsidRPr="00E4565B">
        <w:rPr>
          <w:rStyle w:val="ekvlsungunterstrichen"/>
        </w:rPr>
        <w:t>en z.</w:t>
      </w:r>
      <w:r w:rsidR="00C960D5" w:rsidRPr="00C960D5">
        <w:rPr>
          <w:rStyle w:val="ekvlsung"/>
          <w:w w:val="50"/>
          <w:u w:val="single"/>
        </w:rPr>
        <w:t> </w:t>
      </w:r>
      <w:r w:rsidRPr="00E4565B">
        <w:rPr>
          <w:rStyle w:val="ekvlsungunterstrichen"/>
        </w:rPr>
        <w:t xml:space="preserve">B. die Vorschläge Andrej Priboschek (Medienspiegel, </w:t>
      </w:r>
      <w:r w:rsidR="00DD4BA0" w:rsidRPr="00623792">
        <w:rPr>
          <w:rStyle w:val="ekvlsungunterstrichen"/>
        </w:rPr>
        <w:tab/>
      </w:r>
    </w:p>
    <w:p w14:paraId="78ACB828" w14:textId="77777777" w:rsidR="00DD4BA0" w:rsidRPr="000A6EEA" w:rsidRDefault="00E4565B" w:rsidP="00DD4BA0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 w:rsidRPr="00E4565B">
        <w:rPr>
          <w:rStyle w:val="ekvlsungunterstrichen"/>
        </w:rPr>
        <w:t xml:space="preserve">Analyse) von </w:t>
      </w:r>
      <w:r w:rsidR="0094138C">
        <w:rPr>
          <w:rStyle w:val="ekvlsungunterstrichen"/>
        </w:rPr>
        <w:t>NEWS4TEACHERS</w:t>
      </w:r>
      <w:r w:rsidRPr="00E4565B">
        <w:rPr>
          <w:rStyle w:val="ekvlsungunterstrichen"/>
        </w:rPr>
        <w:t xml:space="preserve"> aufgreifen, die Plattformen </w:t>
      </w:r>
      <w:r w:rsidR="0094138C">
        <w:rPr>
          <w:rStyle w:val="ekvlsungunterstrichen"/>
        </w:rPr>
        <w:t xml:space="preserve">zu </w:t>
      </w:r>
      <w:r w:rsidRPr="00E4565B">
        <w:rPr>
          <w:rStyle w:val="ekvlsungunterstrichen"/>
        </w:rPr>
        <w:t xml:space="preserve">verpflichten, mindestens eine </w:t>
      </w:r>
      <w:r w:rsidR="00DD4BA0" w:rsidRPr="00623792">
        <w:rPr>
          <w:rStyle w:val="ekvlsungunterstrichen"/>
        </w:rPr>
        <w:tab/>
      </w:r>
    </w:p>
    <w:p w14:paraId="4C85AF7F" w14:textId="77777777" w:rsidR="00DD4BA0" w:rsidRPr="000A6EEA" w:rsidRDefault="00E4565B" w:rsidP="00DD4BA0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 w:rsidRPr="00E4565B">
        <w:rPr>
          <w:rStyle w:val="ekvlsungunterstrichen"/>
        </w:rPr>
        <w:t>in Europa wohnende Person zu benennen, die presserechtliche Verantwortlichkeit übernimmt</w:t>
      </w:r>
      <w:r w:rsidR="0094138C">
        <w:rPr>
          <w:rStyle w:val="ekvlsungunterstrichen"/>
        </w:rPr>
        <w:t xml:space="preserve">. </w:t>
      </w:r>
      <w:r w:rsidR="00DD4BA0" w:rsidRPr="00623792">
        <w:rPr>
          <w:rStyle w:val="ekvlsungunterstrichen"/>
        </w:rPr>
        <w:tab/>
      </w:r>
    </w:p>
    <w:p w14:paraId="0A89FEA8" w14:textId="77777777" w:rsidR="00DD4BA0" w:rsidRPr="000A6EEA" w:rsidRDefault="0094138C" w:rsidP="00DD4BA0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>
        <w:rPr>
          <w:rStyle w:val="ekvlsungunterstrichen"/>
        </w:rPr>
        <w:t>Diese Person würde für Falschinformationen, die verbreitet werden, haften. Auf</w:t>
      </w:r>
      <w:r w:rsidR="00E4565B" w:rsidRPr="00E4565B">
        <w:rPr>
          <w:rStyle w:val="ekvlsungunterstrichen"/>
        </w:rPr>
        <w:t xml:space="preserve"> LinkedIn </w:t>
      </w:r>
      <w:r w:rsidR="00DD4BA0" w:rsidRPr="00623792">
        <w:rPr>
          <w:rStyle w:val="ekvlsungunterstrichen"/>
        </w:rPr>
        <w:tab/>
      </w:r>
    </w:p>
    <w:p w14:paraId="42D85A2E" w14:textId="77777777" w:rsidR="00DD4BA0" w:rsidRPr="000A6EEA" w:rsidRDefault="0094138C" w:rsidP="00DD4BA0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>
        <w:rPr>
          <w:rStyle w:val="ekvlsungunterstrichen"/>
        </w:rPr>
        <w:lastRenderedPageBreak/>
        <w:t>würde dies bereits gut funktionieren</w:t>
      </w:r>
      <w:r w:rsidR="00DD4BA0">
        <w:rPr>
          <w:rStyle w:val="ekvlsungunterstrichen"/>
        </w:rPr>
        <w:t>. D</w:t>
      </w:r>
      <w:r>
        <w:rPr>
          <w:rStyle w:val="ekvlsungunterstrichen"/>
        </w:rPr>
        <w:t xml:space="preserve">ort gebe es </w:t>
      </w:r>
      <w:r w:rsidR="00DD4BA0">
        <w:rPr>
          <w:rStyle w:val="ekvlsungunterstrichen"/>
        </w:rPr>
        <w:t xml:space="preserve">auch </w:t>
      </w:r>
      <w:r>
        <w:rPr>
          <w:rStyle w:val="ekvlsungunterstrichen"/>
        </w:rPr>
        <w:t xml:space="preserve">eine </w:t>
      </w:r>
      <w:r w:rsidRPr="00E4565B">
        <w:rPr>
          <w:rStyle w:val="ekvlsungunterstrichen"/>
        </w:rPr>
        <w:t>Klarnamenregelung</w:t>
      </w:r>
      <w:r w:rsidR="00E4565B" w:rsidRPr="00E4565B">
        <w:rPr>
          <w:rStyle w:val="ekvlsungunterstrichen"/>
        </w:rPr>
        <w:t xml:space="preserve">. </w:t>
      </w:r>
      <w:r w:rsidR="00DD4BA0" w:rsidRPr="00623792">
        <w:rPr>
          <w:rStyle w:val="ekvlsungunterstrichen"/>
        </w:rPr>
        <w:tab/>
      </w:r>
    </w:p>
    <w:p w14:paraId="3ABEAF4F" w14:textId="77777777" w:rsidR="00DD4BA0" w:rsidRPr="000A6EEA" w:rsidRDefault="00E4565B" w:rsidP="00DD4BA0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 w:rsidRPr="00E4565B">
        <w:rPr>
          <w:rStyle w:val="ekvlsungunterstrichen"/>
        </w:rPr>
        <w:t xml:space="preserve">Denkbar </w:t>
      </w:r>
      <w:r w:rsidR="0094138C">
        <w:rPr>
          <w:rStyle w:val="ekvlsungunterstrichen"/>
        </w:rPr>
        <w:t>wäre</w:t>
      </w:r>
      <w:r w:rsidRPr="00E4565B">
        <w:rPr>
          <w:rStyle w:val="ekvlsungunterstrichen"/>
        </w:rPr>
        <w:t xml:space="preserve"> auch, die Rolle der Eltern in den Blick zu nehmen oder Sanktionen für Eltern zu </w:t>
      </w:r>
      <w:r w:rsidR="00DD4BA0" w:rsidRPr="00623792">
        <w:rPr>
          <w:rStyle w:val="ekvlsungunterstrichen"/>
        </w:rPr>
        <w:tab/>
      </w:r>
    </w:p>
    <w:p w14:paraId="16DE8E5B" w14:textId="77777777" w:rsidR="00DD4BA0" w:rsidRPr="000A6EEA" w:rsidRDefault="00E4565B" w:rsidP="00DD4BA0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 w:rsidRPr="00E4565B">
        <w:rPr>
          <w:rStyle w:val="ekvlsungunterstrichen"/>
        </w:rPr>
        <w:t xml:space="preserve">prüfen, die die bestehenden Einschränkungen bei der Nutzung sozialer Medien </w:t>
      </w:r>
      <w:r w:rsidR="00DD4BA0">
        <w:rPr>
          <w:rStyle w:val="ekvlsungunterstrichen"/>
        </w:rPr>
        <w:t xml:space="preserve">durch </w:t>
      </w:r>
      <w:r w:rsidRPr="00E4565B">
        <w:rPr>
          <w:rStyle w:val="ekvlsungunterstrichen"/>
        </w:rPr>
        <w:t xml:space="preserve">ihre </w:t>
      </w:r>
      <w:r w:rsidR="00DD4BA0" w:rsidRPr="00623792">
        <w:rPr>
          <w:rStyle w:val="ekvlsungunterstrichen"/>
        </w:rPr>
        <w:tab/>
      </w:r>
    </w:p>
    <w:p w14:paraId="361FAAAF" w14:textId="77267BB7" w:rsidR="00DD4BA0" w:rsidRPr="000A6EEA" w:rsidRDefault="00E4565B" w:rsidP="00DD4BA0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 w:rsidRPr="00E4565B">
        <w:rPr>
          <w:rStyle w:val="ekvlsungunterstrichen"/>
        </w:rPr>
        <w:t>Kindern nicht überprüfen.</w:t>
      </w:r>
      <w:r w:rsidR="00DD4BA0" w:rsidRPr="00DD4BA0">
        <w:rPr>
          <w:rStyle w:val="ekvlsungunterstrichen"/>
        </w:rPr>
        <w:t xml:space="preserve"> </w:t>
      </w:r>
      <w:r w:rsidR="00DD4BA0" w:rsidRPr="00623792">
        <w:rPr>
          <w:rStyle w:val="ekvlsungunterstrichen"/>
        </w:rPr>
        <w:tab/>
      </w:r>
    </w:p>
    <w:p w14:paraId="1A651BAF" w14:textId="74E0E008" w:rsidR="00DD4BA0" w:rsidRPr="000A6EEA" w:rsidRDefault="0094138C" w:rsidP="00DD4BA0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>
        <w:rPr>
          <w:rStyle w:val="ekvlsungunterstrichen"/>
        </w:rPr>
        <w:t>Weiteres Potenzial steckt in der Entwicklung von KI. Sie könnte z.</w:t>
      </w:r>
      <w:r w:rsidR="00C960D5" w:rsidRPr="00C960D5">
        <w:rPr>
          <w:rStyle w:val="ekvlsung"/>
          <w:w w:val="50"/>
          <w:u w:val="single"/>
        </w:rPr>
        <w:t> </w:t>
      </w:r>
      <w:r>
        <w:rPr>
          <w:rStyle w:val="ekvlsungunterstrichen"/>
        </w:rPr>
        <w:t xml:space="preserve">B. Altersprüfungen </w:t>
      </w:r>
      <w:r w:rsidR="00DD4BA0" w:rsidRPr="00623792">
        <w:rPr>
          <w:rStyle w:val="ekvlsungunterstrichen"/>
        </w:rPr>
        <w:tab/>
      </w:r>
    </w:p>
    <w:p w14:paraId="473B5C26" w14:textId="77777777" w:rsidR="00DD4BA0" w:rsidRPr="000A6EEA" w:rsidRDefault="0094138C" w:rsidP="00DD4BA0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>
        <w:rPr>
          <w:rStyle w:val="ekvlsungunterstrichen"/>
        </w:rPr>
        <w:t>übernehmen.</w:t>
      </w:r>
      <w:r w:rsidR="00DD4BA0">
        <w:rPr>
          <w:rStyle w:val="ekvlsungunterstrichen"/>
        </w:rPr>
        <w:t xml:space="preserve"> Dazu bietet sich evtl. eine weiterführende Recherche für interessierte </w:t>
      </w:r>
      <w:r w:rsidR="00DD4BA0" w:rsidRPr="00623792">
        <w:rPr>
          <w:rStyle w:val="ekvlsungunterstrichen"/>
        </w:rPr>
        <w:tab/>
      </w:r>
    </w:p>
    <w:p w14:paraId="6D3017F5" w14:textId="13AFA1C6" w:rsidR="00C15D9A" w:rsidRDefault="00DD4BA0" w:rsidP="00195080">
      <w:pPr>
        <w:pStyle w:val="ekvschreiblinie"/>
        <w:rPr>
          <w:rStyle w:val="ekvlsungunterstrichen"/>
        </w:rPr>
      </w:pPr>
      <w:r>
        <w:rPr>
          <w:rStyle w:val="ekvlsungunterstrichen"/>
        </w:rPr>
        <w:t>Schülerinnen und Schüler an.</w:t>
      </w:r>
      <w:r w:rsidR="00195080" w:rsidRPr="00623792">
        <w:rPr>
          <w:rStyle w:val="ekvlsungunterstrichen"/>
        </w:rPr>
        <w:tab/>
      </w:r>
    </w:p>
    <w:sectPr w:rsidR="00C15D9A" w:rsidSect="002C105C">
      <w:type w:val="continuous"/>
      <w:pgSz w:w="11906" w:h="16838" w:code="9"/>
      <w:pgMar w:top="454" w:right="1276" w:bottom="1531" w:left="1276" w:header="454" w:footer="454" w:gutter="0"/>
      <w:cols w:space="28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F45313" w14:textId="77777777" w:rsidR="00B34EF5" w:rsidRDefault="00B34EF5" w:rsidP="003C599D">
      <w:pPr>
        <w:spacing w:line="240" w:lineRule="auto"/>
      </w:pPr>
      <w:r>
        <w:separator/>
      </w:r>
    </w:p>
  </w:endnote>
  <w:endnote w:type="continuationSeparator" w:id="0">
    <w:p w14:paraId="577B9C48" w14:textId="77777777" w:rsidR="00B34EF5" w:rsidRDefault="00B34EF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786"/>
      <w:gridCol w:w="6350"/>
    </w:tblGrid>
    <w:tr w:rsidR="00FB2172" w:rsidRPr="00F42294" w14:paraId="338C059C" w14:textId="77777777" w:rsidTr="004442DE">
      <w:trPr>
        <w:trHeight w:hRule="exact" w:val="680"/>
      </w:trPr>
      <w:tc>
        <w:tcPr>
          <w:tcW w:w="864" w:type="dxa"/>
          <w:noWrap/>
        </w:tcPr>
        <w:p w14:paraId="768F0698" w14:textId="77777777" w:rsidR="00FB2172" w:rsidRPr="00913892" w:rsidRDefault="00FB2172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AB1BBD4" wp14:editId="3F7FB1D2">
                <wp:extent cx="468000" cy="234000"/>
                <wp:effectExtent l="0" t="0" r="8255" b="0"/>
                <wp:docPr id="1275789629" name="Grafik 1275789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86" w:type="dxa"/>
          <w:noWrap/>
          <w:tcMar>
            <w:right w:w="57" w:type="dxa"/>
          </w:tcMar>
        </w:tcPr>
        <w:p w14:paraId="67FCF3B2" w14:textId="76C791C6" w:rsidR="00FB2172" w:rsidRPr="00913892" w:rsidRDefault="00FB2172" w:rsidP="00554EDA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AD6FAE">
            <w:t>5</w:t>
          </w:r>
          <w:r>
            <w:t xml:space="preserve"> </w:t>
          </w:r>
          <w:r w:rsidRPr="00913892">
            <w:t>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6350" w:type="dxa"/>
          <w:noWrap/>
        </w:tcPr>
        <w:p w14:paraId="5B00C2A9" w14:textId="172C9690" w:rsidR="002D4FBE" w:rsidRDefault="008C6A06" w:rsidP="008C6A06">
          <w:pPr>
            <w:pStyle w:val="ekvquelle"/>
          </w:pPr>
          <w:r w:rsidRPr="008C6A06">
            <w:rPr>
              <w:rStyle w:val="ekvquellefett"/>
            </w:rPr>
            <w:t>Auto</w:t>
          </w:r>
          <w:r w:rsidR="00EE7718">
            <w:rPr>
              <w:rStyle w:val="ekvquellefett"/>
            </w:rPr>
            <w:t xml:space="preserve">r: </w:t>
          </w:r>
          <w:r w:rsidR="00EE7718">
            <w:rPr>
              <w:rStyle w:val="ekvquellefett"/>
              <w:b w:val="0"/>
              <w:bCs/>
            </w:rPr>
            <w:t>Stefan Prochnow</w:t>
          </w:r>
          <w:r w:rsidR="002D4FBE" w:rsidRPr="005D481B">
            <w:t xml:space="preserve"> </w:t>
          </w:r>
        </w:p>
        <w:p w14:paraId="1EE16935" w14:textId="2660649E" w:rsidR="008C6A06" w:rsidRDefault="002D4FBE" w:rsidP="008C6A06">
          <w:pPr>
            <w:pStyle w:val="ekvquelle"/>
          </w:pPr>
          <w:r w:rsidRPr="005D481B">
            <w:t>Programmbereich Gesellschaftswissenschaften</w:t>
          </w:r>
        </w:p>
        <w:p w14:paraId="2EA1BE36" w14:textId="770BED3D" w:rsidR="0071705E" w:rsidRPr="00B213E3" w:rsidRDefault="0071705E" w:rsidP="00B213E3">
          <w:pPr>
            <w:pStyle w:val="ekvquelle"/>
            <w:rPr>
              <w:rStyle w:val="ekvquellefett"/>
              <w:b w:val="0"/>
              <w:bCs/>
            </w:rPr>
          </w:pPr>
          <w:r>
            <w:rPr>
              <w:rStyle w:val="ekvquellefett"/>
            </w:rPr>
            <w:t xml:space="preserve">Bildquelle: </w:t>
          </w:r>
          <w:r w:rsidR="00810076" w:rsidRPr="00EB68FE">
            <w:rPr>
              <w:rStyle w:val="ekvquellefett"/>
              <w:b w:val="0"/>
              <w:bCs/>
            </w:rPr>
            <w:t>(</w:t>
          </w:r>
          <w:r w:rsidR="00C27D99">
            <w:rPr>
              <w:rStyle w:val="ekvquellefett"/>
              <w:b w:val="0"/>
              <w:bCs/>
            </w:rPr>
            <w:t xml:space="preserve">Sprechblase </w:t>
          </w:r>
          <w:r w:rsidRPr="0071705E">
            <w:rPr>
              <w:rStyle w:val="ekvquellefett"/>
              <w:b w:val="0"/>
              <w:bCs/>
            </w:rPr>
            <w:t>Debatte des Monats</w:t>
          </w:r>
          <w:r w:rsidR="00810076">
            <w:rPr>
              <w:rStyle w:val="ekvquellefett"/>
              <w:b w:val="0"/>
              <w:bCs/>
            </w:rPr>
            <w:t>)</w:t>
          </w:r>
          <w:r w:rsidR="00B213E3">
            <w:rPr>
              <w:rStyle w:val="ekvquellefett"/>
              <w:b w:val="0"/>
              <w:bCs/>
            </w:rPr>
            <w:t xml:space="preserve"> </w:t>
          </w:r>
          <w:r w:rsidR="00B213E3" w:rsidRPr="00B213E3">
            <w:rPr>
              <w:bCs/>
            </w:rPr>
            <w:t>Ernst Klett Verlag GmbH, Stuttgart</w:t>
          </w:r>
        </w:p>
        <w:p w14:paraId="3A1E4666" w14:textId="1D6CE7C7" w:rsidR="002D4FBE" w:rsidRPr="008C6A06" w:rsidRDefault="002D4FBE" w:rsidP="008C6A06">
          <w:pPr>
            <w:pStyle w:val="ekvquelle"/>
            <w:rPr>
              <w:rStyle w:val="ekvquellefett"/>
              <w:b w:val="0"/>
            </w:rPr>
          </w:pPr>
          <w:r>
            <w:rPr>
              <w:rStyle w:val="ekvquellefett"/>
            </w:rPr>
            <w:t>Medienspiegel:</w:t>
          </w:r>
          <w:r>
            <w:rPr>
              <w:rStyle w:val="ekvquellefett"/>
              <w:b w:val="0"/>
            </w:rPr>
            <w:t xml:space="preserve"> </w:t>
          </w:r>
          <w:hyperlink r:id="rId2" w:history="1">
            <w:r w:rsidR="00017D9C" w:rsidRPr="00017D9C">
              <w:rPr>
                <w:rStyle w:val="Hyperlink"/>
              </w:rPr>
              <w:t>https://buzzard.org/329812</w:t>
            </w:r>
          </w:hyperlink>
          <w:r>
            <w:rPr>
              <w:rStyle w:val="ekvquellefett"/>
              <w:b w:val="0"/>
            </w:rPr>
            <w:t xml:space="preserve"> (</w:t>
          </w:r>
          <w:r w:rsidRPr="002D4FBE">
            <w:rPr>
              <w:rStyle w:val="ekvquellefett"/>
              <w:b w:val="0"/>
            </w:rPr>
            <w:t>Der Link führt auf eine Webseite außerhalb des Angebots des Ernst Klett Verlags</w:t>
          </w:r>
          <w:r>
            <w:rPr>
              <w:rStyle w:val="ekvquellefett"/>
              <w:b w:val="0"/>
            </w:rPr>
            <w:t>.)</w:t>
          </w:r>
        </w:p>
        <w:p w14:paraId="605EE535" w14:textId="00779A00" w:rsidR="00FB2172" w:rsidRPr="00913892" w:rsidRDefault="00FB2172" w:rsidP="00913892">
          <w:pPr>
            <w:pStyle w:val="ekvpagina"/>
          </w:pPr>
        </w:p>
      </w:tc>
    </w:tr>
  </w:tbl>
  <w:p w14:paraId="1DC005F8" w14:textId="77777777" w:rsidR="00565F8B" w:rsidRDefault="00565F8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0C3152" w14:textId="77777777" w:rsidR="00B34EF5" w:rsidRDefault="00B34EF5" w:rsidP="003C599D">
      <w:pPr>
        <w:spacing w:line="240" w:lineRule="auto"/>
      </w:pPr>
      <w:r>
        <w:separator/>
      </w:r>
    </w:p>
  </w:footnote>
  <w:footnote w:type="continuationSeparator" w:id="0">
    <w:p w14:paraId="4C214EB4" w14:textId="77777777" w:rsidR="00B34EF5" w:rsidRDefault="00B34EF5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01"/>
      <w:gridCol w:w="3746"/>
      <w:gridCol w:w="1288"/>
      <w:gridCol w:w="1986"/>
      <w:gridCol w:w="2316"/>
      <w:gridCol w:w="863"/>
    </w:tblGrid>
    <w:tr w:rsidR="004E7D54" w:rsidRPr="00C172AE" w14:paraId="640003EA" w14:textId="77777777" w:rsidTr="004E7D54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53D5F2D" w14:textId="77777777" w:rsidR="004E7D54" w:rsidRPr="00AE65F6" w:rsidRDefault="004E7D54" w:rsidP="004E7D54">
          <w:pPr>
            <w:pageBreakBefore/>
            <w:rPr>
              <w:color w:val="FFFFFF" w:themeColor="background1"/>
            </w:rPr>
          </w:pPr>
        </w:p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793230" w14:textId="3006A3B6" w:rsidR="004E7D54" w:rsidRPr="007C1230" w:rsidRDefault="004E7D54" w:rsidP="004E7D54">
          <w:pPr>
            <w:pStyle w:val="ekvkolumnentitel"/>
          </w:pPr>
          <w:r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A874A69" w14:textId="216DFA69" w:rsidR="004E7D54" w:rsidRPr="007C1230" w:rsidRDefault="004E7D54" w:rsidP="004E7D54">
          <w:pPr>
            <w:pStyle w:val="ekvkolumnentitel"/>
          </w:pPr>
          <w:r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33E5213" w14:textId="239F0548" w:rsidR="004E7D54" w:rsidRPr="007C1230" w:rsidRDefault="004E7D54" w:rsidP="004E7D54">
          <w:pPr>
            <w:pStyle w:val="ekvkolumnentitel"/>
          </w:pPr>
          <w:r>
            <w:t>Datum:</w:t>
          </w:r>
        </w:p>
      </w:tc>
      <w:tc>
        <w:tcPr>
          <w:tcW w:w="23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8DF51A9" w14:textId="0B9A860B" w:rsidR="004E7D54" w:rsidRPr="007C1230" w:rsidRDefault="004E7D54" w:rsidP="004E7D54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7A4C810F" w14:textId="049CF0CD" w:rsidR="004E7D54" w:rsidRPr="007636A0" w:rsidRDefault="004E7D54" w:rsidP="004E7D54">
          <w:pPr>
            <w:pStyle w:val="ekvkapitel"/>
            <w:rPr>
              <w:color w:val="FFFFFF" w:themeColor="background1"/>
            </w:rPr>
          </w:pPr>
        </w:p>
      </w:tc>
    </w:tr>
    <w:tr w:rsidR="004E7D54" w:rsidRPr="00BF17F2" w14:paraId="0658581C" w14:textId="77777777" w:rsidTr="000518B5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6FA31314" w14:textId="77777777" w:rsidR="004E7D54" w:rsidRPr="00BF17F2" w:rsidRDefault="004E7D54" w:rsidP="004E7D54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5E1FD5C2" w14:textId="77777777" w:rsidR="004E7D54" w:rsidRPr="00BF17F2" w:rsidRDefault="004E7D54" w:rsidP="004E7D54">
          <w:pPr>
            <w:rPr>
              <w:color w:val="FFFFFF" w:themeColor="background1"/>
            </w:rPr>
          </w:pPr>
        </w:p>
      </w:tc>
    </w:tr>
  </w:tbl>
  <w:p w14:paraId="6CA7D7D5" w14:textId="77777777" w:rsidR="0095179E" w:rsidRDefault="0095179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3FA842" w14:textId="3FB7629C" w:rsidR="0095179E" w:rsidRDefault="0095179E">
    <w:pPr>
      <w:pStyle w:val="Kopfzeile"/>
    </w:pPr>
  </w:p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5179E" w:rsidRPr="00C172AE" w14:paraId="2EE0AC75" w14:textId="77777777" w:rsidTr="000518B5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3826CAE9" w14:textId="77777777" w:rsidR="0095179E" w:rsidRPr="00AE65F6" w:rsidRDefault="0095179E" w:rsidP="0095179E">
          <w:pPr>
            <w:pageBreakBefore/>
            <w:rPr>
              <w:color w:val="FFFFFF" w:themeColor="background1"/>
            </w:rPr>
          </w:pPr>
        </w:p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3432BCE" w14:textId="77777777" w:rsidR="0095179E" w:rsidRPr="007C1230" w:rsidRDefault="0095179E" w:rsidP="0095179E">
          <w:pPr>
            <w:pStyle w:val="ekvkolumnentitel"/>
          </w:pPr>
          <w:r w:rsidRPr="00BF7636">
            <w:t>Globale Herausforderungen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2F44B8A" w14:textId="77777777" w:rsidR="0095179E" w:rsidRPr="007C1230" w:rsidRDefault="0095179E" w:rsidP="0095179E">
          <w:pPr>
            <w:pStyle w:val="ekvkolumnentitel"/>
          </w:pP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102AE78" w14:textId="77777777" w:rsidR="0095179E" w:rsidRPr="007C1230" w:rsidRDefault="0095179E" w:rsidP="0095179E">
          <w:pPr>
            <w:pStyle w:val="ekvkolumnentitel"/>
          </w:pP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EEC1A6D" w14:textId="77777777" w:rsidR="0095179E" w:rsidRPr="007C1230" w:rsidRDefault="0095179E" w:rsidP="0095179E">
          <w:pPr>
            <w:pStyle w:val="ekvkvnummer"/>
          </w:pPr>
          <w:r w:rsidRPr="007C1230">
            <w:t xml:space="preserve">KV </w:t>
          </w:r>
          <w:r>
            <w:t>1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2BE7023" w14:textId="77777777" w:rsidR="0095179E" w:rsidRPr="007636A0" w:rsidRDefault="0095179E" w:rsidP="0095179E">
          <w:pPr>
            <w:pStyle w:val="ekvkapitel"/>
            <w:rPr>
              <w:color w:val="FFFFFF" w:themeColor="background1"/>
            </w:rPr>
          </w:pPr>
          <w:r>
            <w:t>1</w:t>
          </w:r>
        </w:p>
      </w:tc>
    </w:tr>
    <w:tr w:rsidR="0095179E" w:rsidRPr="00BF17F2" w14:paraId="7D809A7C" w14:textId="77777777" w:rsidTr="000518B5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C44D1C0" w14:textId="77777777" w:rsidR="0095179E" w:rsidRPr="00BF17F2" w:rsidRDefault="0095179E" w:rsidP="0095179E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772FBD5D" w14:textId="77777777" w:rsidR="0095179E" w:rsidRPr="00BF17F2" w:rsidRDefault="0095179E" w:rsidP="0095179E">
          <w:pPr>
            <w:rPr>
              <w:color w:val="FFFFFF" w:themeColor="background1"/>
            </w:rPr>
          </w:pPr>
        </w:p>
      </w:tc>
    </w:tr>
  </w:tbl>
  <w:p w14:paraId="5DA1F0E0" w14:textId="48C16E75" w:rsidR="0095179E" w:rsidRDefault="0095179E">
    <w:pPr>
      <w:pStyle w:val="Kopfzeile"/>
    </w:pPr>
  </w:p>
  <w:p w14:paraId="4CA1C952" w14:textId="77777777" w:rsidR="0095179E" w:rsidRDefault="0095179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8388E"/>
    <w:multiLevelType w:val="multilevel"/>
    <w:tmpl w:val="C026E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C80CFA"/>
    <w:multiLevelType w:val="hybridMultilevel"/>
    <w:tmpl w:val="CCD8059C"/>
    <w:lvl w:ilvl="0" w:tplc="FA982CDE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26CFE"/>
    <w:multiLevelType w:val="hybridMultilevel"/>
    <w:tmpl w:val="2EF4BEE2"/>
    <w:lvl w:ilvl="0" w:tplc="92D6B04E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1D3A38"/>
    <w:multiLevelType w:val="hybridMultilevel"/>
    <w:tmpl w:val="0BFC3B40"/>
    <w:lvl w:ilvl="0" w:tplc="656C49B8">
      <w:start w:val="1"/>
      <w:numFmt w:val="bullet"/>
      <w:lvlText w:val="−"/>
      <w:lvlJc w:val="left"/>
      <w:pPr>
        <w:ind w:left="36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E45982"/>
    <w:multiLevelType w:val="hybridMultilevel"/>
    <w:tmpl w:val="0A98A88E"/>
    <w:lvl w:ilvl="0" w:tplc="C616BC16">
      <w:numFmt w:val="bullet"/>
      <w:lvlText w:val="–"/>
      <w:lvlJc w:val="left"/>
      <w:pPr>
        <w:ind w:left="417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5" w15:restartNumberingAfterBreak="0">
    <w:nsid w:val="63975297"/>
    <w:multiLevelType w:val="multilevel"/>
    <w:tmpl w:val="532E8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F26946"/>
    <w:multiLevelType w:val="hybridMultilevel"/>
    <w:tmpl w:val="FB9646B8"/>
    <w:lvl w:ilvl="0" w:tplc="656C49B8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B276F6"/>
    <w:multiLevelType w:val="hybridMultilevel"/>
    <w:tmpl w:val="7C46F3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16811083">
    <w:abstractNumId w:val="4"/>
  </w:num>
  <w:num w:numId="2" w16cid:durableId="1623419684">
    <w:abstractNumId w:val="5"/>
  </w:num>
  <w:num w:numId="3" w16cid:durableId="1934586606">
    <w:abstractNumId w:val="0"/>
  </w:num>
  <w:num w:numId="4" w16cid:durableId="840394713">
    <w:abstractNumId w:val="2"/>
  </w:num>
  <w:num w:numId="5" w16cid:durableId="1323002039">
    <w:abstractNumId w:val="1"/>
  </w:num>
  <w:num w:numId="6" w16cid:durableId="917860415">
    <w:abstractNumId w:val="7"/>
  </w:num>
  <w:num w:numId="7" w16cid:durableId="1048526848">
    <w:abstractNumId w:val="3"/>
  </w:num>
  <w:num w:numId="8" w16cid:durableId="11951965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9D1"/>
    <w:rsid w:val="000040E2"/>
    <w:rsid w:val="000115A9"/>
    <w:rsid w:val="00014D7E"/>
    <w:rsid w:val="00015960"/>
    <w:rsid w:val="00015DFA"/>
    <w:rsid w:val="00016285"/>
    <w:rsid w:val="00017D9C"/>
    <w:rsid w:val="0002009E"/>
    <w:rsid w:val="00020440"/>
    <w:rsid w:val="000307B4"/>
    <w:rsid w:val="00032645"/>
    <w:rsid w:val="00034F4D"/>
    <w:rsid w:val="00035074"/>
    <w:rsid w:val="00035DF8"/>
    <w:rsid w:val="00037566"/>
    <w:rsid w:val="0004181C"/>
    <w:rsid w:val="00043523"/>
    <w:rsid w:val="00046D35"/>
    <w:rsid w:val="000520A2"/>
    <w:rsid w:val="000523D4"/>
    <w:rsid w:val="00053A9D"/>
    <w:rsid w:val="00053B2F"/>
    <w:rsid w:val="00053C22"/>
    <w:rsid w:val="00054678"/>
    <w:rsid w:val="00054A93"/>
    <w:rsid w:val="00060050"/>
    <w:rsid w:val="0006258C"/>
    <w:rsid w:val="00062D31"/>
    <w:rsid w:val="0006383A"/>
    <w:rsid w:val="000779C3"/>
    <w:rsid w:val="000812E6"/>
    <w:rsid w:val="000828DE"/>
    <w:rsid w:val="000831DE"/>
    <w:rsid w:val="00090AB2"/>
    <w:rsid w:val="000928AA"/>
    <w:rsid w:val="00092E87"/>
    <w:rsid w:val="000939F5"/>
    <w:rsid w:val="00094F01"/>
    <w:rsid w:val="000A51A5"/>
    <w:rsid w:val="000A641A"/>
    <w:rsid w:val="000A6EEA"/>
    <w:rsid w:val="000A7892"/>
    <w:rsid w:val="000A7E9C"/>
    <w:rsid w:val="000B03D8"/>
    <w:rsid w:val="000B098D"/>
    <w:rsid w:val="000B2DD0"/>
    <w:rsid w:val="000B5FE5"/>
    <w:rsid w:val="000B6DE0"/>
    <w:rsid w:val="000B7BD3"/>
    <w:rsid w:val="000C11E0"/>
    <w:rsid w:val="000C1DA6"/>
    <w:rsid w:val="000C64EC"/>
    <w:rsid w:val="000C77CA"/>
    <w:rsid w:val="000D0ACC"/>
    <w:rsid w:val="000D40DE"/>
    <w:rsid w:val="000D4791"/>
    <w:rsid w:val="000D5ADE"/>
    <w:rsid w:val="000D6400"/>
    <w:rsid w:val="000D6F20"/>
    <w:rsid w:val="000E05ED"/>
    <w:rsid w:val="000E343E"/>
    <w:rsid w:val="000E4DDA"/>
    <w:rsid w:val="000E54F1"/>
    <w:rsid w:val="000F21E8"/>
    <w:rsid w:val="000F5341"/>
    <w:rsid w:val="000F6468"/>
    <w:rsid w:val="000F7910"/>
    <w:rsid w:val="00103057"/>
    <w:rsid w:val="0010443D"/>
    <w:rsid w:val="00104FF3"/>
    <w:rsid w:val="00107D77"/>
    <w:rsid w:val="001105E2"/>
    <w:rsid w:val="00115A0B"/>
    <w:rsid w:val="00116EF2"/>
    <w:rsid w:val="00121CA0"/>
    <w:rsid w:val="00123918"/>
    <w:rsid w:val="00124062"/>
    <w:rsid w:val="00126C2B"/>
    <w:rsid w:val="00131417"/>
    <w:rsid w:val="00133624"/>
    <w:rsid w:val="001347E8"/>
    <w:rsid w:val="00137DDD"/>
    <w:rsid w:val="00140765"/>
    <w:rsid w:val="00140B24"/>
    <w:rsid w:val="00142BB3"/>
    <w:rsid w:val="001524C9"/>
    <w:rsid w:val="00161B4B"/>
    <w:rsid w:val="0016216B"/>
    <w:rsid w:val="001634BD"/>
    <w:rsid w:val="001641FA"/>
    <w:rsid w:val="0016475A"/>
    <w:rsid w:val="00165ECC"/>
    <w:rsid w:val="00167367"/>
    <w:rsid w:val="0017018F"/>
    <w:rsid w:val="0017367D"/>
    <w:rsid w:val="00182050"/>
    <w:rsid w:val="00182B7D"/>
    <w:rsid w:val="001845AC"/>
    <w:rsid w:val="00186577"/>
    <w:rsid w:val="00186866"/>
    <w:rsid w:val="00186B05"/>
    <w:rsid w:val="00190B65"/>
    <w:rsid w:val="001916EC"/>
    <w:rsid w:val="00193A18"/>
    <w:rsid w:val="00195080"/>
    <w:rsid w:val="00195C55"/>
    <w:rsid w:val="001A0339"/>
    <w:rsid w:val="001A3936"/>
    <w:rsid w:val="001A5BD5"/>
    <w:rsid w:val="001B454A"/>
    <w:rsid w:val="001C1AD5"/>
    <w:rsid w:val="001C2DC7"/>
    <w:rsid w:val="001C3792"/>
    <w:rsid w:val="001C3EA4"/>
    <w:rsid w:val="001C499E"/>
    <w:rsid w:val="001C6C8F"/>
    <w:rsid w:val="001D1169"/>
    <w:rsid w:val="001D1337"/>
    <w:rsid w:val="001D2674"/>
    <w:rsid w:val="001D39FD"/>
    <w:rsid w:val="001D7522"/>
    <w:rsid w:val="001D7E89"/>
    <w:rsid w:val="001E2A8E"/>
    <w:rsid w:val="001E3B78"/>
    <w:rsid w:val="001E3C70"/>
    <w:rsid w:val="001E485B"/>
    <w:rsid w:val="001E773B"/>
    <w:rsid w:val="001F1E3D"/>
    <w:rsid w:val="001F2E14"/>
    <w:rsid w:val="001F2E59"/>
    <w:rsid w:val="001F53F1"/>
    <w:rsid w:val="0020055A"/>
    <w:rsid w:val="00201AA1"/>
    <w:rsid w:val="00205239"/>
    <w:rsid w:val="002066AB"/>
    <w:rsid w:val="00211DFD"/>
    <w:rsid w:val="00214764"/>
    <w:rsid w:val="00216D91"/>
    <w:rsid w:val="00220D4D"/>
    <w:rsid w:val="00223717"/>
    <w:rsid w:val="00224063"/>
    <w:rsid w:val="002240EA"/>
    <w:rsid w:val="002266E8"/>
    <w:rsid w:val="0022707C"/>
    <w:rsid w:val="002277D2"/>
    <w:rsid w:val="002301FF"/>
    <w:rsid w:val="00230C7C"/>
    <w:rsid w:val="0023192A"/>
    <w:rsid w:val="00232213"/>
    <w:rsid w:val="002324A5"/>
    <w:rsid w:val="00232772"/>
    <w:rsid w:val="00235A3B"/>
    <w:rsid w:val="00235C7F"/>
    <w:rsid w:val="00237223"/>
    <w:rsid w:val="0024196A"/>
    <w:rsid w:val="00242DF7"/>
    <w:rsid w:val="00245DA5"/>
    <w:rsid w:val="00246F77"/>
    <w:rsid w:val="00251189"/>
    <w:rsid w:val="002511F6"/>
    <w:rsid w:val="002527A5"/>
    <w:rsid w:val="00253B35"/>
    <w:rsid w:val="002548B1"/>
    <w:rsid w:val="00255466"/>
    <w:rsid w:val="00255FE3"/>
    <w:rsid w:val="00260B8C"/>
    <w:rsid w:val="002610EC"/>
    <w:rsid w:val="002613E6"/>
    <w:rsid w:val="00261D9E"/>
    <w:rsid w:val="0026295C"/>
    <w:rsid w:val="0026581E"/>
    <w:rsid w:val="00265927"/>
    <w:rsid w:val="00280525"/>
    <w:rsid w:val="0028107C"/>
    <w:rsid w:val="0028231D"/>
    <w:rsid w:val="002825AE"/>
    <w:rsid w:val="002839A0"/>
    <w:rsid w:val="00287B24"/>
    <w:rsid w:val="00287DC0"/>
    <w:rsid w:val="00291485"/>
    <w:rsid w:val="00292470"/>
    <w:rsid w:val="00292B85"/>
    <w:rsid w:val="002A25AE"/>
    <w:rsid w:val="002B3DF1"/>
    <w:rsid w:val="002B5A77"/>
    <w:rsid w:val="002B64EA"/>
    <w:rsid w:val="002B7179"/>
    <w:rsid w:val="002C039B"/>
    <w:rsid w:val="002C105C"/>
    <w:rsid w:val="002C1AC5"/>
    <w:rsid w:val="002C22AF"/>
    <w:rsid w:val="002C3A9F"/>
    <w:rsid w:val="002C5D15"/>
    <w:rsid w:val="002D22F2"/>
    <w:rsid w:val="002D2ABB"/>
    <w:rsid w:val="002D3A41"/>
    <w:rsid w:val="002D41F4"/>
    <w:rsid w:val="002D4FBE"/>
    <w:rsid w:val="002D7B0C"/>
    <w:rsid w:val="002D7B42"/>
    <w:rsid w:val="002E163A"/>
    <w:rsid w:val="002E21C3"/>
    <w:rsid w:val="002E5D51"/>
    <w:rsid w:val="002F1328"/>
    <w:rsid w:val="002F1C7E"/>
    <w:rsid w:val="00301C4C"/>
    <w:rsid w:val="00302866"/>
    <w:rsid w:val="00303749"/>
    <w:rsid w:val="00304833"/>
    <w:rsid w:val="00304EF8"/>
    <w:rsid w:val="00307C8D"/>
    <w:rsid w:val="00307DDF"/>
    <w:rsid w:val="00313596"/>
    <w:rsid w:val="00313FD8"/>
    <w:rsid w:val="00314970"/>
    <w:rsid w:val="00315EA9"/>
    <w:rsid w:val="00320087"/>
    <w:rsid w:val="003204BA"/>
    <w:rsid w:val="00321063"/>
    <w:rsid w:val="00323D7C"/>
    <w:rsid w:val="0032667B"/>
    <w:rsid w:val="00331D08"/>
    <w:rsid w:val="003323B5"/>
    <w:rsid w:val="00336839"/>
    <w:rsid w:val="003373EF"/>
    <w:rsid w:val="0034336A"/>
    <w:rsid w:val="00347D7C"/>
    <w:rsid w:val="00350FBE"/>
    <w:rsid w:val="00354F71"/>
    <w:rsid w:val="00355187"/>
    <w:rsid w:val="00357BFF"/>
    <w:rsid w:val="003611D5"/>
    <w:rsid w:val="00362B02"/>
    <w:rsid w:val="0036404C"/>
    <w:rsid w:val="00364D77"/>
    <w:rsid w:val="003653D5"/>
    <w:rsid w:val="003714AA"/>
    <w:rsid w:val="00376A0A"/>
    <w:rsid w:val="00380450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5B0C"/>
    <w:rsid w:val="003A65A3"/>
    <w:rsid w:val="003A7F57"/>
    <w:rsid w:val="003B348E"/>
    <w:rsid w:val="003B3ED5"/>
    <w:rsid w:val="003B5B19"/>
    <w:rsid w:val="003C138E"/>
    <w:rsid w:val="003C342D"/>
    <w:rsid w:val="003C39DC"/>
    <w:rsid w:val="003C599D"/>
    <w:rsid w:val="003C5D54"/>
    <w:rsid w:val="003D3D68"/>
    <w:rsid w:val="003D5FE8"/>
    <w:rsid w:val="003D70F5"/>
    <w:rsid w:val="003E137A"/>
    <w:rsid w:val="003E21AC"/>
    <w:rsid w:val="003E226B"/>
    <w:rsid w:val="003E2C6A"/>
    <w:rsid w:val="003E561F"/>
    <w:rsid w:val="003E56D3"/>
    <w:rsid w:val="003E6330"/>
    <w:rsid w:val="003E7B62"/>
    <w:rsid w:val="003E7BB5"/>
    <w:rsid w:val="003F0467"/>
    <w:rsid w:val="003F362F"/>
    <w:rsid w:val="00400EF0"/>
    <w:rsid w:val="00402CB5"/>
    <w:rsid w:val="00405D0B"/>
    <w:rsid w:val="00411B18"/>
    <w:rsid w:val="004136AD"/>
    <w:rsid w:val="00415632"/>
    <w:rsid w:val="00416417"/>
    <w:rsid w:val="0042107E"/>
    <w:rsid w:val="0042135B"/>
    <w:rsid w:val="00424375"/>
    <w:rsid w:val="00435246"/>
    <w:rsid w:val="00435E3B"/>
    <w:rsid w:val="00436154"/>
    <w:rsid w:val="004372DD"/>
    <w:rsid w:val="00441088"/>
    <w:rsid w:val="00441724"/>
    <w:rsid w:val="0044185E"/>
    <w:rsid w:val="00446431"/>
    <w:rsid w:val="0044660D"/>
    <w:rsid w:val="00446B8E"/>
    <w:rsid w:val="00450F07"/>
    <w:rsid w:val="00454148"/>
    <w:rsid w:val="00454AC0"/>
    <w:rsid w:val="00455DAC"/>
    <w:rsid w:val="004621B3"/>
    <w:rsid w:val="0046364F"/>
    <w:rsid w:val="00465073"/>
    <w:rsid w:val="0047057E"/>
    <w:rsid w:val="0047060D"/>
    <w:rsid w:val="00472315"/>
    <w:rsid w:val="0047471A"/>
    <w:rsid w:val="00475402"/>
    <w:rsid w:val="00481CB1"/>
    <w:rsid w:val="004834CE"/>
    <w:rsid w:val="00483A7A"/>
    <w:rsid w:val="00483D65"/>
    <w:rsid w:val="00484394"/>
    <w:rsid w:val="00486B3D"/>
    <w:rsid w:val="004870C1"/>
    <w:rsid w:val="00490692"/>
    <w:rsid w:val="004919B7"/>
    <w:rsid w:val="00491C6A"/>
    <w:rsid w:val="004925F2"/>
    <w:rsid w:val="004A66C3"/>
    <w:rsid w:val="004A66CF"/>
    <w:rsid w:val="004B227C"/>
    <w:rsid w:val="004B45D7"/>
    <w:rsid w:val="004B4AC8"/>
    <w:rsid w:val="004D62BC"/>
    <w:rsid w:val="004D6D01"/>
    <w:rsid w:val="004E3969"/>
    <w:rsid w:val="004E42F9"/>
    <w:rsid w:val="004E7D54"/>
    <w:rsid w:val="004F51AC"/>
    <w:rsid w:val="00501528"/>
    <w:rsid w:val="00501B24"/>
    <w:rsid w:val="005050DF"/>
    <w:rsid w:val="005069C1"/>
    <w:rsid w:val="00510343"/>
    <w:rsid w:val="00514229"/>
    <w:rsid w:val="005156EC"/>
    <w:rsid w:val="005168A4"/>
    <w:rsid w:val="00520285"/>
    <w:rsid w:val="0052117E"/>
    <w:rsid w:val="00521B91"/>
    <w:rsid w:val="005237DD"/>
    <w:rsid w:val="005252D2"/>
    <w:rsid w:val="005275A2"/>
    <w:rsid w:val="00530C92"/>
    <w:rsid w:val="0053523B"/>
    <w:rsid w:val="00535AD8"/>
    <w:rsid w:val="0053716C"/>
    <w:rsid w:val="00537D3A"/>
    <w:rsid w:val="00543227"/>
    <w:rsid w:val="00547103"/>
    <w:rsid w:val="005479FA"/>
    <w:rsid w:val="00550815"/>
    <w:rsid w:val="0055101A"/>
    <w:rsid w:val="00552A4F"/>
    <w:rsid w:val="00554442"/>
    <w:rsid w:val="00554EDA"/>
    <w:rsid w:val="005559D3"/>
    <w:rsid w:val="005600B0"/>
    <w:rsid w:val="00560848"/>
    <w:rsid w:val="005640A5"/>
    <w:rsid w:val="00565F8B"/>
    <w:rsid w:val="00566E76"/>
    <w:rsid w:val="00571B6F"/>
    <w:rsid w:val="0057200E"/>
    <w:rsid w:val="00572A0F"/>
    <w:rsid w:val="00574F3E"/>
    <w:rsid w:val="00574FE0"/>
    <w:rsid w:val="00576D2D"/>
    <w:rsid w:val="00577EEB"/>
    <w:rsid w:val="00583FC8"/>
    <w:rsid w:val="00584CA5"/>
    <w:rsid w:val="00584F88"/>
    <w:rsid w:val="00587DF4"/>
    <w:rsid w:val="00591318"/>
    <w:rsid w:val="005979D1"/>
    <w:rsid w:val="00597E2F"/>
    <w:rsid w:val="005A192C"/>
    <w:rsid w:val="005A3DBC"/>
    <w:rsid w:val="005A3FB2"/>
    <w:rsid w:val="005A6D94"/>
    <w:rsid w:val="005B08AC"/>
    <w:rsid w:val="005B6C9C"/>
    <w:rsid w:val="005B78DD"/>
    <w:rsid w:val="005C047C"/>
    <w:rsid w:val="005C0FBD"/>
    <w:rsid w:val="005C1C83"/>
    <w:rsid w:val="005C400B"/>
    <w:rsid w:val="005C49D0"/>
    <w:rsid w:val="005D367A"/>
    <w:rsid w:val="005D3E99"/>
    <w:rsid w:val="005D4247"/>
    <w:rsid w:val="005D481B"/>
    <w:rsid w:val="005D79B8"/>
    <w:rsid w:val="005E15AC"/>
    <w:rsid w:val="005E1EAF"/>
    <w:rsid w:val="005E2580"/>
    <w:rsid w:val="005E4C30"/>
    <w:rsid w:val="005F2AB3"/>
    <w:rsid w:val="005F2BF4"/>
    <w:rsid w:val="005F3914"/>
    <w:rsid w:val="005F439D"/>
    <w:rsid w:val="005F511A"/>
    <w:rsid w:val="0060030C"/>
    <w:rsid w:val="006011EC"/>
    <w:rsid w:val="006039D7"/>
    <w:rsid w:val="00603AD5"/>
    <w:rsid w:val="00605B68"/>
    <w:rsid w:val="00605CF6"/>
    <w:rsid w:val="00607C73"/>
    <w:rsid w:val="00610945"/>
    <w:rsid w:val="0061724A"/>
    <w:rsid w:val="006201CB"/>
    <w:rsid w:val="00622F6B"/>
    <w:rsid w:val="0062328D"/>
    <w:rsid w:val="00623871"/>
    <w:rsid w:val="00627765"/>
    <w:rsid w:val="00627A02"/>
    <w:rsid w:val="00632CBE"/>
    <w:rsid w:val="0064692C"/>
    <w:rsid w:val="00650512"/>
    <w:rsid w:val="00650AC4"/>
    <w:rsid w:val="006510F3"/>
    <w:rsid w:val="00653F68"/>
    <w:rsid w:val="0065513D"/>
    <w:rsid w:val="006678D3"/>
    <w:rsid w:val="00671894"/>
    <w:rsid w:val="006739C2"/>
    <w:rsid w:val="00673FCD"/>
    <w:rsid w:val="0067702F"/>
    <w:rsid w:val="00677E49"/>
    <w:rsid w:val="006802C4"/>
    <w:rsid w:val="00682184"/>
    <w:rsid w:val="0068429A"/>
    <w:rsid w:val="00685211"/>
    <w:rsid w:val="00685FDD"/>
    <w:rsid w:val="006912DC"/>
    <w:rsid w:val="00693676"/>
    <w:rsid w:val="00697115"/>
    <w:rsid w:val="006A0877"/>
    <w:rsid w:val="006A30C9"/>
    <w:rsid w:val="006A49E6"/>
    <w:rsid w:val="006A5611"/>
    <w:rsid w:val="006A71DE"/>
    <w:rsid w:val="006A76D7"/>
    <w:rsid w:val="006A7BDB"/>
    <w:rsid w:val="006B0753"/>
    <w:rsid w:val="006B2D23"/>
    <w:rsid w:val="006B3EF4"/>
    <w:rsid w:val="006B5118"/>
    <w:rsid w:val="006B6247"/>
    <w:rsid w:val="006C26A4"/>
    <w:rsid w:val="006C425C"/>
    <w:rsid w:val="006C4E52"/>
    <w:rsid w:val="006C6A77"/>
    <w:rsid w:val="006C6D78"/>
    <w:rsid w:val="006D1F6D"/>
    <w:rsid w:val="006D2A27"/>
    <w:rsid w:val="006D4099"/>
    <w:rsid w:val="006D49F0"/>
    <w:rsid w:val="006D4F16"/>
    <w:rsid w:val="006D7F2E"/>
    <w:rsid w:val="006E235E"/>
    <w:rsid w:val="006F0D3C"/>
    <w:rsid w:val="006F0EEB"/>
    <w:rsid w:val="006F20DD"/>
    <w:rsid w:val="006F2EDC"/>
    <w:rsid w:val="006F72F5"/>
    <w:rsid w:val="00704625"/>
    <w:rsid w:val="007073B7"/>
    <w:rsid w:val="00707FD3"/>
    <w:rsid w:val="00710718"/>
    <w:rsid w:val="0071249D"/>
    <w:rsid w:val="007135B1"/>
    <w:rsid w:val="00715A9A"/>
    <w:rsid w:val="00716152"/>
    <w:rsid w:val="0071705E"/>
    <w:rsid w:val="0072030B"/>
    <w:rsid w:val="00720747"/>
    <w:rsid w:val="00720DA1"/>
    <w:rsid w:val="00721C30"/>
    <w:rsid w:val="007228A6"/>
    <w:rsid w:val="00722BE8"/>
    <w:rsid w:val="00724064"/>
    <w:rsid w:val="007244CC"/>
    <w:rsid w:val="007277C2"/>
    <w:rsid w:val="0073042D"/>
    <w:rsid w:val="007319BB"/>
    <w:rsid w:val="0073238D"/>
    <w:rsid w:val="00733A44"/>
    <w:rsid w:val="0074087D"/>
    <w:rsid w:val="00741417"/>
    <w:rsid w:val="00745BC6"/>
    <w:rsid w:val="007507F9"/>
    <w:rsid w:val="00751B0E"/>
    <w:rsid w:val="00753740"/>
    <w:rsid w:val="00755E22"/>
    <w:rsid w:val="00760770"/>
    <w:rsid w:val="00760C41"/>
    <w:rsid w:val="00760E78"/>
    <w:rsid w:val="007619B6"/>
    <w:rsid w:val="007636A0"/>
    <w:rsid w:val="007661BA"/>
    <w:rsid w:val="00766405"/>
    <w:rsid w:val="0076691A"/>
    <w:rsid w:val="00770957"/>
    <w:rsid w:val="00772DA9"/>
    <w:rsid w:val="00772DEA"/>
    <w:rsid w:val="00773DAF"/>
    <w:rsid w:val="00775322"/>
    <w:rsid w:val="0077760F"/>
    <w:rsid w:val="007814C9"/>
    <w:rsid w:val="00785220"/>
    <w:rsid w:val="00787700"/>
    <w:rsid w:val="00794685"/>
    <w:rsid w:val="00797B18"/>
    <w:rsid w:val="007A18E0"/>
    <w:rsid w:val="007A2F5A"/>
    <w:rsid w:val="007A5AA1"/>
    <w:rsid w:val="007B33D1"/>
    <w:rsid w:val="007B6E6D"/>
    <w:rsid w:val="007C1230"/>
    <w:rsid w:val="007D0512"/>
    <w:rsid w:val="007D186F"/>
    <w:rsid w:val="007E4DDC"/>
    <w:rsid w:val="007E53F9"/>
    <w:rsid w:val="007E5E71"/>
    <w:rsid w:val="007F0961"/>
    <w:rsid w:val="007F1B9A"/>
    <w:rsid w:val="007F3BA2"/>
    <w:rsid w:val="00800D00"/>
    <w:rsid w:val="00801B7F"/>
    <w:rsid w:val="00802B80"/>
    <w:rsid w:val="00802E02"/>
    <w:rsid w:val="00806BF7"/>
    <w:rsid w:val="00810076"/>
    <w:rsid w:val="00815A76"/>
    <w:rsid w:val="00816953"/>
    <w:rsid w:val="00816D4D"/>
    <w:rsid w:val="00820DD9"/>
    <w:rsid w:val="0082136B"/>
    <w:rsid w:val="00822A31"/>
    <w:rsid w:val="00826DDD"/>
    <w:rsid w:val="008273B7"/>
    <w:rsid w:val="008277EF"/>
    <w:rsid w:val="00833C80"/>
    <w:rsid w:val="00834F74"/>
    <w:rsid w:val="00841792"/>
    <w:rsid w:val="008423E5"/>
    <w:rsid w:val="008437ED"/>
    <w:rsid w:val="0084417B"/>
    <w:rsid w:val="008443FA"/>
    <w:rsid w:val="00844EC9"/>
    <w:rsid w:val="00845485"/>
    <w:rsid w:val="00845881"/>
    <w:rsid w:val="008474B0"/>
    <w:rsid w:val="008477F0"/>
    <w:rsid w:val="008478B1"/>
    <w:rsid w:val="00850EC8"/>
    <w:rsid w:val="00851354"/>
    <w:rsid w:val="0085333C"/>
    <w:rsid w:val="00854D77"/>
    <w:rsid w:val="008576F6"/>
    <w:rsid w:val="00857713"/>
    <w:rsid w:val="00862C21"/>
    <w:rsid w:val="00864F8E"/>
    <w:rsid w:val="00865D11"/>
    <w:rsid w:val="00872DD6"/>
    <w:rsid w:val="00874376"/>
    <w:rsid w:val="00877D9D"/>
    <w:rsid w:val="008813C1"/>
    <w:rsid w:val="00881E17"/>
    <w:rsid w:val="00882053"/>
    <w:rsid w:val="008942A2"/>
    <w:rsid w:val="0089491E"/>
    <w:rsid w:val="0089534A"/>
    <w:rsid w:val="008A1BEF"/>
    <w:rsid w:val="008A28F2"/>
    <w:rsid w:val="008A529C"/>
    <w:rsid w:val="008B1F77"/>
    <w:rsid w:val="008B446A"/>
    <w:rsid w:val="008B5E47"/>
    <w:rsid w:val="008C0880"/>
    <w:rsid w:val="008C27FD"/>
    <w:rsid w:val="008C44DC"/>
    <w:rsid w:val="008C6A06"/>
    <w:rsid w:val="008C7D81"/>
    <w:rsid w:val="008D08E5"/>
    <w:rsid w:val="008D3CE0"/>
    <w:rsid w:val="008D5BE9"/>
    <w:rsid w:val="008D7327"/>
    <w:rsid w:val="008D7FDC"/>
    <w:rsid w:val="008E0A7B"/>
    <w:rsid w:val="008E4B7A"/>
    <w:rsid w:val="008E6248"/>
    <w:rsid w:val="008E7C5C"/>
    <w:rsid w:val="008F6EDE"/>
    <w:rsid w:val="008F7B57"/>
    <w:rsid w:val="00902002"/>
    <w:rsid w:val="00902CEB"/>
    <w:rsid w:val="009064C0"/>
    <w:rsid w:val="009078CB"/>
    <w:rsid w:val="00907EC2"/>
    <w:rsid w:val="00912A0A"/>
    <w:rsid w:val="00913598"/>
    <w:rsid w:val="00913892"/>
    <w:rsid w:val="00920DBF"/>
    <w:rsid w:val="009215E3"/>
    <w:rsid w:val="00924E56"/>
    <w:rsid w:val="00934AB4"/>
    <w:rsid w:val="0093528F"/>
    <w:rsid w:val="00936C6F"/>
    <w:rsid w:val="00936CF0"/>
    <w:rsid w:val="0094138C"/>
    <w:rsid w:val="00942106"/>
    <w:rsid w:val="0094260D"/>
    <w:rsid w:val="00946121"/>
    <w:rsid w:val="00951782"/>
    <w:rsid w:val="0095179E"/>
    <w:rsid w:val="009526E9"/>
    <w:rsid w:val="00952A59"/>
    <w:rsid w:val="00952B21"/>
    <w:rsid w:val="0095311F"/>
    <w:rsid w:val="009548E2"/>
    <w:rsid w:val="00956783"/>
    <w:rsid w:val="00957248"/>
    <w:rsid w:val="00957969"/>
    <w:rsid w:val="00961EEE"/>
    <w:rsid w:val="00962A35"/>
    <w:rsid w:val="00962A4D"/>
    <w:rsid w:val="009634E9"/>
    <w:rsid w:val="00964253"/>
    <w:rsid w:val="00964A22"/>
    <w:rsid w:val="009656E9"/>
    <w:rsid w:val="00967C71"/>
    <w:rsid w:val="00967E19"/>
    <w:rsid w:val="009717D7"/>
    <w:rsid w:val="00972C02"/>
    <w:rsid w:val="00976E17"/>
    <w:rsid w:val="00977556"/>
    <w:rsid w:val="009800AB"/>
    <w:rsid w:val="00981DFC"/>
    <w:rsid w:val="00985264"/>
    <w:rsid w:val="009856A1"/>
    <w:rsid w:val="00985FF3"/>
    <w:rsid w:val="00990D91"/>
    <w:rsid w:val="009915B2"/>
    <w:rsid w:val="009918FC"/>
    <w:rsid w:val="00992B92"/>
    <w:rsid w:val="009A056D"/>
    <w:rsid w:val="009A17FC"/>
    <w:rsid w:val="009A186C"/>
    <w:rsid w:val="009A2869"/>
    <w:rsid w:val="009A50D4"/>
    <w:rsid w:val="009A6948"/>
    <w:rsid w:val="009A7614"/>
    <w:rsid w:val="009A7A85"/>
    <w:rsid w:val="009B7A5B"/>
    <w:rsid w:val="009C016F"/>
    <w:rsid w:val="009C26DF"/>
    <w:rsid w:val="009C2A7B"/>
    <w:rsid w:val="009C3C75"/>
    <w:rsid w:val="009D3963"/>
    <w:rsid w:val="009D3E55"/>
    <w:rsid w:val="009E09E1"/>
    <w:rsid w:val="009E17E1"/>
    <w:rsid w:val="009E1BBE"/>
    <w:rsid w:val="009E45C5"/>
    <w:rsid w:val="009E47B1"/>
    <w:rsid w:val="009F003E"/>
    <w:rsid w:val="009F0109"/>
    <w:rsid w:val="009F01E9"/>
    <w:rsid w:val="009F0744"/>
    <w:rsid w:val="009F1185"/>
    <w:rsid w:val="009F3BB8"/>
    <w:rsid w:val="00A00B56"/>
    <w:rsid w:val="00A024FF"/>
    <w:rsid w:val="00A03869"/>
    <w:rsid w:val="00A05E18"/>
    <w:rsid w:val="00A064C7"/>
    <w:rsid w:val="00A06EFE"/>
    <w:rsid w:val="00A117C7"/>
    <w:rsid w:val="00A13F07"/>
    <w:rsid w:val="00A170E5"/>
    <w:rsid w:val="00A2009A"/>
    <w:rsid w:val="00A20E5D"/>
    <w:rsid w:val="00A2146F"/>
    <w:rsid w:val="00A22154"/>
    <w:rsid w:val="00A238E9"/>
    <w:rsid w:val="00A23A1D"/>
    <w:rsid w:val="00A23E76"/>
    <w:rsid w:val="00A26B32"/>
    <w:rsid w:val="00A26D00"/>
    <w:rsid w:val="00A27593"/>
    <w:rsid w:val="00A3406D"/>
    <w:rsid w:val="00A35787"/>
    <w:rsid w:val="00A3685C"/>
    <w:rsid w:val="00A3778E"/>
    <w:rsid w:val="00A42173"/>
    <w:rsid w:val="00A43B4C"/>
    <w:rsid w:val="00A478DC"/>
    <w:rsid w:val="00A55B51"/>
    <w:rsid w:val="00A5658B"/>
    <w:rsid w:val="00A66078"/>
    <w:rsid w:val="00A701AF"/>
    <w:rsid w:val="00A7092B"/>
    <w:rsid w:val="00A709E9"/>
    <w:rsid w:val="00A7137C"/>
    <w:rsid w:val="00A75504"/>
    <w:rsid w:val="00A75824"/>
    <w:rsid w:val="00A763DD"/>
    <w:rsid w:val="00A83EBE"/>
    <w:rsid w:val="00A848F8"/>
    <w:rsid w:val="00A8594A"/>
    <w:rsid w:val="00A8687B"/>
    <w:rsid w:val="00A9101D"/>
    <w:rsid w:val="00A92AD3"/>
    <w:rsid w:val="00A92B79"/>
    <w:rsid w:val="00A9695B"/>
    <w:rsid w:val="00A977E8"/>
    <w:rsid w:val="00A97820"/>
    <w:rsid w:val="00AA1CB3"/>
    <w:rsid w:val="00AA3E8B"/>
    <w:rsid w:val="00AA5074"/>
    <w:rsid w:val="00AA5A5A"/>
    <w:rsid w:val="00AA679A"/>
    <w:rsid w:val="00AA7222"/>
    <w:rsid w:val="00AB05CF"/>
    <w:rsid w:val="00AB0DA8"/>
    <w:rsid w:val="00AB18CA"/>
    <w:rsid w:val="00AB3EB0"/>
    <w:rsid w:val="00AB5327"/>
    <w:rsid w:val="00AB6AE5"/>
    <w:rsid w:val="00AB7619"/>
    <w:rsid w:val="00AC01E7"/>
    <w:rsid w:val="00AC4530"/>
    <w:rsid w:val="00AC7B89"/>
    <w:rsid w:val="00AD10C5"/>
    <w:rsid w:val="00AD4116"/>
    <w:rsid w:val="00AD4D22"/>
    <w:rsid w:val="00AD6FAE"/>
    <w:rsid w:val="00AE2D6C"/>
    <w:rsid w:val="00AE65F6"/>
    <w:rsid w:val="00AF053E"/>
    <w:rsid w:val="00AF5727"/>
    <w:rsid w:val="00AF7EA8"/>
    <w:rsid w:val="00B00587"/>
    <w:rsid w:val="00B02EC0"/>
    <w:rsid w:val="00B039E8"/>
    <w:rsid w:val="00B10401"/>
    <w:rsid w:val="00B14B45"/>
    <w:rsid w:val="00B155E8"/>
    <w:rsid w:val="00B15F75"/>
    <w:rsid w:val="00B16898"/>
    <w:rsid w:val="00B213E3"/>
    <w:rsid w:val="00B2194E"/>
    <w:rsid w:val="00B31F29"/>
    <w:rsid w:val="00B32DAF"/>
    <w:rsid w:val="00B3499A"/>
    <w:rsid w:val="00B34EF5"/>
    <w:rsid w:val="00B3773F"/>
    <w:rsid w:val="00B377B7"/>
    <w:rsid w:val="00B37E68"/>
    <w:rsid w:val="00B411E4"/>
    <w:rsid w:val="00B468CC"/>
    <w:rsid w:val="00B515A1"/>
    <w:rsid w:val="00B52FB3"/>
    <w:rsid w:val="00B54655"/>
    <w:rsid w:val="00B562B5"/>
    <w:rsid w:val="00B57370"/>
    <w:rsid w:val="00B6045F"/>
    <w:rsid w:val="00B60BEA"/>
    <w:rsid w:val="00B62521"/>
    <w:rsid w:val="00B635D3"/>
    <w:rsid w:val="00B7242A"/>
    <w:rsid w:val="00B8071F"/>
    <w:rsid w:val="00B81FB6"/>
    <w:rsid w:val="00B82B4E"/>
    <w:rsid w:val="00B8420E"/>
    <w:rsid w:val="00B90750"/>
    <w:rsid w:val="00B90CE1"/>
    <w:rsid w:val="00BA1A23"/>
    <w:rsid w:val="00BA2134"/>
    <w:rsid w:val="00BA4568"/>
    <w:rsid w:val="00BA5E8D"/>
    <w:rsid w:val="00BA5FBC"/>
    <w:rsid w:val="00BA64FF"/>
    <w:rsid w:val="00BA7083"/>
    <w:rsid w:val="00BB2F2F"/>
    <w:rsid w:val="00BC13D5"/>
    <w:rsid w:val="00BC2025"/>
    <w:rsid w:val="00BC2CD2"/>
    <w:rsid w:val="00BC6483"/>
    <w:rsid w:val="00BC69E3"/>
    <w:rsid w:val="00BC7335"/>
    <w:rsid w:val="00BD2538"/>
    <w:rsid w:val="00BD4D14"/>
    <w:rsid w:val="00BD542D"/>
    <w:rsid w:val="00BD6E66"/>
    <w:rsid w:val="00BD6F0B"/>
    <w:rsid w:val="00BE18B2"/>
    <w:rsid w:val="00BE1962"/>
    <w:rsid w:val="00BE4821"/>
    <w:rsid w:val="00BE4BC1"/>
    <w:rsid w:val="00BF0658"/>
    <w:rsid w:val="00BF17F2"/>
    <w:rsid w:val="00BF692E"/>
    <w:rsid w:val="00BF7636"/>
    <w:rsid w:val="00C00404"/>
    <w:rsid w:val="00C00540"/>
    <w:rsid w:val="00C02C9E"/>
    <w:rsid w:val="00C1073C"/>
    <w:rsid w:val="00C10F4F"/>
    <w:rsid w:val="00C111C9"/>
    <w:rsid w:val="00C15D9A"/>
    <w:rsid w:val="00C172AE"/>
    <w:rsid w:val="00C17BE6"/>
    <w:rsid w:val="00C2206D"/>
    <w:rsid w:val="00C2723D"/>
    <w:rsid w:val="00C27D99"/>
    <w:rsid w:val="00C343F5"/>
    <w:rsid w:val="00C40555"/>
    <w:rsid w:val="00C408D0"/>
    <w:rsid w:val="00C40D51"/>
    <w:rsid w:val="00C429A6"/>
    <w:rsid w:val="00C454E8"/>
    <w:rsid w:val="00C45D3B"/>
    <w:rsid w:val="00C46602"/>
    <w:rsid w:val="00C46BF4"/>
    <w:rsid w:val="00C504F8"/>
    <w:rsid w:val="00C52804"/>
    <w:rsid w:val="00C52A99"/>
    <w:rsid w:val="00C52AB7"/>
    <w:rsid w:val="00C53D30"/>
    <w:rsid w:val="00C61654"/>
    <w:rsid w:val="00C70F84"/>
    <w:rsid w:val="00C727B3"/>
    <w:rsid w:val="00C72A98"/>
    <w:rsid w:val="00C72BA2"/>
    <w:rsid w:val="00C75239"/>
    <w:rsid w:val="00C824AE"/>
    <w:rsid w:val="00C84216"/>
    <w:rsid w:val="00C847AD"/>
    <w:rsid w:val="00C84E4C"/>
    <w:rsid w:val="00C862F5"/>
    <w:rsid w:val="00C87044"/>
    <w:rsid w:val="00C94D17"/>
    <w:rsid w:val="00C94DA1"/>
    <w:rsid w:val="00C9587B"/>
    <w:rsid w:val="00C960D5"/>
    <w:rsid w:val="00C97EB2"/>
    <w:rsid w:val="00CA0E73"/>
    <w:rsid w:val="00CA4F47"/>
    <w:rsid w:val="00CB17F5"/>
    <w:rsid w:val="00CB27C6"/>
    <w:rsid w:val="00CB463B"/>
    <w:rsid w:val="00CB5646"/>
    <w:rsid w:val="00CB5B82"/>
    <w:rsid w:val="00CB782D"/>
    <w:rsid w:val="00CC54E0"/>
    <w:rsid w:val="00CC65A8"/>
    <w:rsid w:val="00CC7DBB"/>
    <w:rsid w:val="00CD0CE6"/>
    <w:rsid w:val="00CD4219"/>
    <w:rsid w:val="00CD5490"/>
    <w:rsid w:val="00CD6369"/>
    <w:rsid w:val="00CD7C1A"/>
    <w:rsid w:val="00CE2A37"/>
    <w:rsid w:val="00CE3E54"/>
    <w:rsid w:val="00CE5495"/>
    <w:rsid w:val="00CF2E1A"/>
    <w:rsid w:val="00CF6EC0"/>
    <w:rsid w:val="00CF715C"/>
    <w:rsid w:val="00D022EC"/>
    <w:rsid w:val="00D05217"/>
    <w:rsid w:val="00D05E91"/>
    <w:rsid w:val="00D06182"/>
    <w:rsid w:val="00D10F26"/>
    <w:rsid w:val="00D125BD"/>
    <w:rsid w:val="00D12661"/>
    <w:rsid w:val="00D14F61"/>
    <w:rsid w:val="00D1582D"/>
    <w:rsid w:val="00D1630C"/>
    <w:rsid w:val="00D23E5B"/>
    <w:rsid w:val="00D25694"/>
    <w:rsid w:val="00D2569D"/>
    <w:rsid w:val="00D27A1B"/>
    <w:rsid w:val="00D30806"/>
    <w:rsid w:val="00D34019"/>
    <w:rsid w:val="00D34DC1"/>
    <w:rsid w:val="00D35F40"/>
    <w:rsid w:val="00D403F7"/>
    <w:rsid w:val="00D40687"/>
    <w:rsid w:val="00D40CED"/>
    <w:rsid w:val="00D42356"/>
    <w:rsid w:val="00D547AE"/>
    <w:rsid w:val="00D559DE"/>
    <w:rsid w:val="00D56FEB"/>
    <w:rsid w:val="00D6115B"/>
    <w:rsid w:val="00D61DD0"/>
    <w:rsid w:val="00D62096"/>
    <w:rsid w:val="00D627E5"/>
    <w:rsid w:val="00D649B5"/>
    <w:rsid w:val="00D66E63"/>
    <w:rsid w:val="00D71365"/>
    <w:rsid w:val="00D71A61"/>
    <w:rsid w:val="00D73523"/>
    <w:rsid w:val="00D74E3E"/>
    <w:rsid w:val="00D758EA"/>
    <w:rsid w:val="00D7771B"/>
    <w:rsid w:val="00D77D4C"/>
    <w:rsid w:val="00D802D4"/>
    <w:rsid w:val="00D830E8"/>
    <w:rsid w:val="00D84240"/>
    <w:rsid w:val="00D85120"/>
    <w:rsid w:val="00D86A30"/>
    <w:rsid w:val="00D87609"/>
    <w:rsid w:val="00D8777A"/>
    <w:rsid w:val="00D87F0E"/>
    <w:rsid w:val="00D9201C"/>
    <w:rsid w:val="00D92EAD"/>
    <w:rsid w:val="00D94CC2"/>
    <w:rsid w:val="00D953DB"/>
    <w:rsid w:val="00DA1633"/>
    <w:rsid w:val="00DA29C3"/>
    <w:rsid w:val="00DA3C1D"/>
    <w:rsid w:val="00DA6422"/>
    <w:rsid w:val="00DA796F"/>
    <w:rsid w:val="00DB0557"/>
    <w:rsid w:val="00DB2C80"/>
    <w:rsid w:val="00DB3F00"/>
    <w:rsid w:val="00DC2340"/>
    <w:rsid w:val="00DC2A50"/>
    <w:rsid w:val="00DC30DA"/>
    <w:rsid w:val="00DD4BA0"/>
    <w:rsid w:val="00DD78BD"/>
    <w:rsid w:val="00DE287B"/>
    <w:rsid w:val="00DE603B"/>
    <w:rsid w:val="00DE6775"/>
    <w:rsid w:val="00DF129D"/>
    <w:rsid w:val="00DF37D2"/>
    <w:rsid w:val="00DF4371"/>
    <w:rsid w:val="00DF625F"/>
    <w:rsid w:val="00DF74DB"/>
    <w:rsid w:val="00E01841"/>
    <w:rsid w:val="00E041C7"/>
    <w:rsid w:val="00E045FD"/>
    <w:rsid w:val="00E05976"/>
    <w:rsid w:val="00E126C1"/>
    <w:rsid w:val="00E2133F"/>
    <w:rsid w:val="00E21473"/>
    <w:rsid w:val="00E22935"/>
    <w:rsid w:val="00E22C67"/>
    <w:rsid w:val="00E2466B"/>
    <w:rsid w:val="00E3023E"/>
    <w:rsid w:val="00E34F46"/>
    <w:rsid w:val="00E375D2"/>
    <w:rsid w:val="00E40149"/>
    <w:rsid w:val="00E43E04"/>
    <w:rsid w:val="00E44E20"/>
    <w:rsid w:val="00E4565B"/>
    <w:rsid w:val="00E463F1"/>
    <w:rsid w:val="00E46E3A"/>
    <w:rsid w:val="00E470D6"/>
    <w:rsid w:val="00E4787F"/>
    <w:rsid w:val="00E47A67"/>
    <w:rsid w:val="00E50679"/>
    <w:rsid w:val="00E50799"/>
    <w:rsid w:val="00E53126"/>
    <w:rsid w:val="00E5385E"/>
    <w:rsid w:val="00E54639"/>
    <w:rsid w:val="00E54D8D"/>
    <w:rsid w:val="00E5524A"/>
    <w:rsid w:val="00E552A4"/>
    <w:rsid w:val="00E604BE"/>
    <w:rsid w:val="00E6190A"/>
    <w:rsid w:val="00E63251"/>
    <w:rsid w:val="00E6644C"/>
    <w:rsid w:val="00E70C40"/>
    <w:rsid w:val="00E710C7"/>
    <w:rsid w:val="00E74ECD"/>
    <w:rsid w:val="00E80DED"/>
    <w:rsid w:val="00E83A8B"/>
    <w:rsid w:val="00E95ED3"/>
    <w:rsid w:val="00EA3904"/>
    <w:rsid w:val="00EA5BDD"/>
    <w:rsid w:val="00EA60BD"/>
    <w:rsid w:val="00EA7542"/>
    <w:rsid w:val="00EB0ACE"/>
    <w:rsid w:val="00EB2280"/>
    <w:rsid w:val="00EB334A"/>
    <w:rsid w:val="00EB68FE"/>
    <w:rsid w:val="00EC0DEA"/>
    <w:rsid w:val="00EC1621"/>
    <w:rsid w:val="00EC1FF0"/>
    <w:rsid w:val="00EC2449"/>
    <w:rsid w:val="00EC4C20"/>
    <w:rsid w:val="00EC662E"/>
    <w:rsid w:val="00ED07FE"/>
    <w:rsid w:val="00ED26E1"/>
    <w:rsid w:val="00ED385D"/>
    <w:rsid w:val="00ED5903"/>
    <w:rsid w:val="00EE049D"/>
    <w:rsid w:val="00EE08EF"/>
    <w:rsid w:val="00EE2721"/>
    <w:rsid w:val="00EE2A0B"/>
    <w:rsid w:val="00EE4ECB"/>
    <w:rsid w:val="00EE7718"/>
    <w:rsid w:val="00EF6029"/>
    <w:rsid w:val="00F066F3"/>
    <w:rsid w:val="00F16DA0"/>
    <w:rsid w:val="00F23554"/>
    <w:rsid w:val="00F241DA"/>
    <w:rsid w:val="00F24740"/>
    <w:rsid w:val="00F26656"/>
    <w:rsid w:val="00F271B0"/>
    <w:rsid w:val="00F30571"/>
    <w:rsid w:val="00F33146"/>
    <w:rsid w:val="00F335CB"/>
    <w:rsid w:val="00F345F4"/>
    <w:rsid w:val="00F34E66"/>
    <w:rsid w:val="00F35DB1"/>
    <w:rsid w:val="00F3651F"/>
    <w:rsid w:val="00F36D0F"/>
    <w:rsid w:val="00F37CA5"/>
    <w:rsid w:val="00F4144F"/>
    <w:rsid w:val="00F42294"/>
    <w:rsid w:val="00F4236F"/>
    <w:rsid w:val="00F42F7B"/>
    <w:rsid w:val="00F459EB"/>
    <w:rsid w:val="00F47EF7"/>
    <w:rsid w:val="00F52C9C"/>
    <w:rsid w:val="00F54F0B"/>
    <w:rsid w:val="00F55BE1"/>
    <w:rsid w:val="00F57358"/>
    <w:rsid w:val="00F6336A"/>
    <w:rsid w:val="00F63608"/>
    <w:rsid w:val="00F72065"/>
    <w:rsid w:val="00F778DC"/>
    <w:rsid w:val="00F806DE"/>
    <w:rsid w:val="00F80F57"/>
    <w:rsid w:val="00F849BE"/>
    <w:rsid w:val="00F853A1"/>
    <w:rsid w:val="00F8707B"/>
    <w:rsid w:val="00F94A4B"/>
    <w:rsid w:val="00F97AD4"/>
    <w:rsid w:val="00FA260F"/>
    <w:rsid w:val="00FA521E"/>
    <w:rsid w:val="00FA5819"/>
    <w:rsid w:val="00FA5A53"/>
    <w:rsid w:val="00FB0917"/>
    <w:rsid w:val="00FB0F16"/>
    <w:rsid w:val="00FB183E"/>
    <w:rsid w:val="00FB1D7F"/>
    <w:rsid w:val="00FB2172"/>
    <w:rsid w:val="00FB59FB"/>
    <w:rsid w:val="00FB72A0"/>
    <w:rsid w:val="00FC0798"/>
    <w:rsid w:val="00FC169E"/>
    <w:rsid w:val="00FC35C5"/>
    <w:rsid w:val="00FC6292"/>
    <w:rsid w:val="00FC78DB"/>
    <w:rsid w:val="00FC7DBF"/>
    <w:rsid w:val="00FD5AF5"/>
    <w:rsid w:val="00FE1800"/>
    <w:rsid w:val="00FE4FE6"/>
    <w:rsid w:val="00FE5395"/>
    <w:rsid w:val="00FE5508"/>
    <w:rsid w:val="00FF03FA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328A1"/>
  <w15:docId w15:val="{EC12923A-542B-424F-B606-1187F1DC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677E49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unhideWhenUsed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unhideWhenUsed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  <w:rPr>
      <w:sz w:val="16"/>
    </w:rPr>
  </w:style>
  <w:style w:type="character" w:customStyle="1" w:styleId="ekvsymbol">
    <w:name w:val="ekv.symbol"/>
    <w:basedOn w:val="Absatz-Standardschriftart"/>
    <w:uiPriority w:val="1"/>
    <w:unhideWhenUsed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3E7BB5"/>
    <w:pPr>
      <w:tabs>
        <w:tab w:val="clear" w:pos="851"/>
        <w:tab w:val="left" w:pos="454"/>
        <w:tab w:val="left" w:pos="680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unhideWhenUsed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9D3963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9D3963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9D3963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9D3963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9D3963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2D3A41"/>
    <w:pPr>
      <w:tabs>
        <w:tab w:val="right" w:pos="9356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9D3963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9D3963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9D3963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9D3963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unhideWhenUsed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tabellevertikal">
    <w:name w:val="ekv.tabelle.vertikal"/>
    <w:basedOn w:val="Standard"/>
    <w:rsid w:val="00B3773F"/>
    <w:pPr>
      <w:tabs>
        <w:tab w:val="clear" w:pos="595"/>
      </w:tabs>
      <w:spacing w:before="120" w:after="120" w:line="200" w:lineRule="exact"/>
    </w:pPr>
    <w:rPr>
      <w:rFonts w:eastAsia="Times New Roman" w:cs="Times New Roman"/>
      <w:sz w:val="18"/>
      <w:szCs w:val="20"/>
    </w:rPr>
  </w:style>
  <w:style w:type="paragraph" w:customStyle="1" w:styleId="ekvquelleobjekt">
    <w:name w:val="ekv.quelle.objekt"/>
    <w:basedOn w:val="Standard"/>
    <w:rsid w:val="001D1337"/>
    <w:pPr>
      <w:tabs>
        <w:tab w:val="clear" w:pos="340"/>
        <w:tab w:val="clear" w:pos="595"/>
        <w:tab w:val="clear" w:pos="851"/>
      </w:tabs>
      <w:spacing w:line="130" w:lineRule="exact"/>
    </w:pPr>
    <w:rPr>
      <w:rFonts w:eastAsia="Times New Roman" w:cs="Arial"/>
      <w:sz w:val="10"/>
    </w:rPr>
  </w:style>
  <w:style w:type="paragraph" w:customStyle="1" w:styleId="ekvaufzhlung1">
    <w:name w:val="ekv.aufzählung.1"/>
    <w:basedOn w:val="Standard"/>
    <w:rsid w:val="001D1337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  <w:rPr>
      <w:rFonts w:eastAsia="Times New Roman" w:cs="Times New Roman"/>
    </w:rPr>
  </w:style>
  <w:style w:type="paragraph" w:customStyle="1" w:styleId="ekvaufzhlung2">
    <w:name w:val="ekv.aufzählung.2"/>
    <w:basedOn w:val="Standard"/>
    <w:rsid w:val="001D1337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  <w:rPr>
      <w:rFonts w:eastAsia="Times New Roman" w:cs="Times New Roman"/>
    </w:rPr>
  </w:style>
  <w:style w:type="paragraph" w:customStyle="1" w:styleId="ekvaufzhlung3">
    <w:name w:val="ekv.aufzählung.3"/>
    <w:basedOn w:val="Standard"/>
    <w:rsid w:val="001D1337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  <w:rPr>
      <w:rFonts w:eastAsia="Times New Roman" w:cs="Times New Roman"/>
    </w:rPr>
  </w:style>
  <w:style w:type="paragraph" w:customStyle="1" w:styleId="ekvue1fremdtext">
    <w:name w:val="ekv.ue1.fremdtext"/>
    <w:basedOn w:val="Standard"/>
    <w:qFormat/>
    <w:rsid w:val="001D1337"/>
    <w:pPr>
      <w:spacing w:line="240" w:lineRule="auto"/>
    </w:pPr>
    <w:rPr>
      <w:rFonts w:ascii="Times New Roman" w:eastAsia="Times New Roman" w:hAnsi="Times New Roman" w:cs="Times New Roman"/>
      <w:b/>
      <w:sz w:val="43"/>
    </w:rPr>
  </w:style>
  <w:style w:type="paragraph" w:customStyle="1" w:styleId="ekvue2fremdtext">
    <w:name w:val="ekv.ue2.fremdtext"/>
    <w:basedOn w:val="Standard"/>
    <w:qFormat/>
    <w:rsid w:val="001D1337"/>
    <w:pPr>
      <w:spacing w:line="240" w:lineRule="auto"/>
    </w:pPr>
    <w:rPr>
      <w:rFonts w:ascii="Times New Roman" w:eastAsia="Times New Roman" w:hAnsi="Times New Roman" w:cs="Times New Roman"/>
      <w:b/>
      <w:sz w:val="29"/>
    </w:rPr>
  </w:style>
  <w:style w:type="paragraph" w:customStyle="1" w:styleId="ekvue3fremdtext">
    <w:name w:val="ekv.ue3.fremdtext"/>
    <w:basedOn w:val="Standard"/>
    <w:qFormat/>
    <w:rsid w:val="001D1337"/>
    <w:pPr>
      <w:spacing w:line="240" w:lineRule="auto"/>
    </w:pPr>
    <w:rPr>
      <w:rFonts w:ascii="Times New Roman" w:eastAsia="Times New Roman" w:hAnsi="Times New Roman" w:cs="Times New Roman"/>
      <w:b/>
      <w:sz w:val="21"/>
    </w:rPr>
  </w:style>
  <w:style w:type="paragraph" w:customStyle="1" w:styleId="ekvfussnote">
    <w:name w:val="ekv.fussnote"/>
    <w:basedOn w:val="Standard"/>
    <w:qFormat/>
    <w:rsid w:val="001D1337"/>
    <w:rPr>
      <w:rFonts w:eastAsia="Times New Roman" w:cs="Times New Roman"/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9D3963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9D3963"/>
    <w:rPr>
      <w:rFonts w:ascii="Comic Sans MS" w:hAnsi="Comic Sans MS"/>
      <w:noProof/>
      <w:color w:val="FFFFFF" w:themeColor="background1"/>
      <w:sz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9D3963"/>
    <w:rPr>
      <w:rFonts w:ascii="Times New Roman" w:hAnsi="Times New Roman"/>
      <w:i/>
      <w:color w:val="FFFFFF" w:themeColor="background1"/>
      <w:sz w:val="21"/>
    </w:rPr>
  </w:style>
  <w:style w:type="character" w:customStyle="1" w:styleId="ekvquellefett">
    <w:name w:val="ekv.quelle.fett"/>
    <w:basedOn w:val="Absatz-Standardschriftart"/>
    <w:uiPriority w:val="1"/>
    <w:qFormat/>
    <w:rsid w:val="00677E49"/>
    <w:rPr>
      <w:rFonts w:ascii="Arial" w:hAnsi="Arial"/>
      <w:b/>
      <w:sz w:val="10"/>
    </w:rPr>
  </w:style>
  <w:style w:type="paragraph" w:styleId="Listenabsatz">
    <w:name w:val="List Paragraph"/>
    <w:basedOn w:val="Standard"/>
    <w:uiPriority w:val="9"/>
    <w:semiHidden/>
    <w:qFormat/>
    <w:rsid w:val="0042135B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6C425C"/>
    <w:rPr>
      <w:color w:val="0563C1"/>
      <w:u w:val="single"/>
    </w:rPr>
  </w:style>
  <w:style w:type="character" w:customStyle="1" w:styleId="ekvnummer">
    <w:name w:val="ekv.nummer"/>
    <w:basedOn w:val="Absatz-Standardschriftart"/>
    <w:uiPriority w:val="1"/>
    <w:qFormat/>
    <w:rsid w:val="00E041C7"/>
    <w:rPr>
      <w:rFonts w:ascii="Arial" w:hAnsi="Arial"/>
      <w:b/>
      <w:sz w:val="2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D4FB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C1DA6"/>
    <w:rPr>
      <w:color w:val="954F72" w:themeColor="followed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C15D9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3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buzzard.org/3298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buzzard.org/329812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1463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10659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13</cp:revision>
  <cp:lastPrinted>2025-01-12T11:54:00Z</cp:lastPrinted>
  <dcterms:created xsi:type="dcterms:W3CDTF">2025-01-13T08:30:00Z</dcterms:created>
  <dcterms:modified xsi:type="dcterms:W3CDTF">2025-01-15T14:49:00Z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TERRA SI SII - Version 1.04</vt:lpwstr>
  </property>
</Properties>
</file>