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7E765" w14:textId="2770028C" w:rsidR="00901B13" w:rsidRPr="00017C07" w:rsidRDefault="00C34F41" w:rsidP="007E692A">
      <w:pPr>
        <w:pStyle w:val="ekvue1arial"/>
        <w:rPr>
          <w:lang w:val="en-US"/>
        </w:rPr>
      </w:pPr>
      <w:proofErr w:type="spellStart"/>
      <w:r>
        <w:rPr>
          <w:lang w:val="en-US"/>
        </w:rPr>
        <w:t>Temu</w:t>
      </w:r>
      <w:proofErr w:type="spellEnd"/>
      <w:r>
        <w:rPr>
          <w:lang w:val="en-US"/>
        </w:rPr>
        <w:t xml:space="preserve"> und Co</w:t>
      </w:r>
      <w:r w:rsidR="00CF092D">
        <w:rPr>
          <w:lang w:val="en-US"/>
        </w:rPr>
        <w:t>:</w:t>
      </w:r>
      <w:r>
        <w:rPr>
          <w:lang w:val="en-US"/>
        </w:rPr>
        <w:t xml:space="preserve"> </w:t>
      </w:r>
      <w:r w:rsidR="00480F2A">
        <w:rPr>
          <w:lang w:val="en-US"/>
        </w:rPr>
        <w:t xml:space="preserve">Chance </w:t>
      </w:r>
      <w:proofErr w:type="spellStart"/>
      <w:r w:rsidR="00480F2A">
        <w:rPr>
          <w:lang w:val="en-US"/>
        </w:rPr>
        <w:t>oder</w:t>
      </w:r>
      <w:proofErr w:type="spellEnd"/>
      <w:r w:rsidR="00480F2A">
        <w:rPr>
          <w:lang w:val="en-US"/>
        </w:rPr>
        <w:t xml:space="preserve"> </w:t>
      </w:r>
      <w:proofErr w:type="spellStart"/>
      <w:r w:rsidR="00480F2A">
        <w:rPr>
          <w:lang w:val="en-US"/>
        </w:rPr>
        <w:t>Gefahr</w:t>
      </w:r>
      <w:proofErr w:type="spellEnd"/>
      <w:r w:rsidR="00480F2A">
        <w:rPr>
          <w:lang w:val="en-US"/>
        </w:rPr>
        <w:t>?</w:t>
      </w:r>
    </w:p>
    <w:bookmarkStart w:id="0" w:name="_MON_1725958635"/>
    <w:bookmarkEnd w:id="0"/>
    <w:p w14:paraId="3904D83F" w14:textId="77777777" w:rsidR="007E692A" w:rsidRPr="005936AD" w:rsidRDefault="00A53E07" w:rsidP="00FD20A8">
      <w:r>
        <w:rPr>
          <w:lang w:val="en-US"/>
        </w:rPr>
        <w:object w:dxaOrig="9354" w:dyaOrig="13262" w14:anchorId="31B128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3pt" o:ole="">
            <v:imagedata r:id="rId6" o:title=""/>
          </v:shape>
          <o:OLEObject Type="Embed" ProgID="Word.Document.12" ShapeID="_x0000_i1025" DrawAspect="Content" ObjectID="_1797751689" r:id="rId7">
            <o:FieldCodes>\s</o:FieldCodes>
          </o:OLEObject>
        </w:objec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34F41" w14:paraId="21F962F4" w14:textId="77777777" w:rsidTr="00714A39">
        <w:tc>
          <w:tcPr>
            <w:tcW w:w="4672" w:type="dxa"/>
          </w:tcPr>
          <w:p w14:paraId="546724FA" w14:textId="705255B5" w:rsidR="00C34F41" w:rsidRPr="00C34F41" w:rsidRDefault="00CF092D" w:rsidP="00FD20A8">
            <w:pPr>
              <w:rPr>
                <w:b/>
                <w:bCs/>
              </w:rPr>
            </w:pPr>
            <w:r>
              <w:rPr>
                <w:b/>
                <w:bCs/>
              </w:rPr>
              <w:t>„</w:t>
            </w:r>
            <w:r w:rsidR="00C34F41" w:rsidRPr="00C34F41">
              <w:rPr>
                <w:b/>
                <w:bCs/>
              </w:rPr>
              <w:t>Shoppen wie ein Milliardär</w:t>
            </w:r>
            <w:r w:rsidR="00C34F41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“ – </w:t>
            </w:r>
            <w:r w:rsidR="00C34F41">
              <w:rPr>
                <w:b/>
                <w:bCs/>
              </w:rPr>
              <w:t xml:space="preserve">Was ist das Erfolgsrezept von </w:t>
            </w:r>
            <w:proofErr w:type="spellStart"/>
            <w:r w:rsidR="00C34F41">
              <w:rPr>
                <w:b/>
                <w:bCs/>
              </w:rPr>
              <w:t>Temu</w:t>
            </w:r>
            <w:proofErr w:type="spellEnd"/>
            <w:r w:rsidR="00C34F41">
              <w:rPr>
                <w:b/>
                <w:bCs/>
              </w:rPr>
              <w:t>?</w:t>
            </w:r>
          </w:p>
          <w:p w14:paraId="2E61C2D2" w14:textId="2BC7C513" w:rsidR="00CF092D" w:rsidRDefault="00C34F41" w:rsidP="00C34F41">
            <w:r>
              <w:t xml:space="preserve">Die Shopping-Plattform </w:t>
            </w:r>
            <w:proofErr w:type="spellStart"/>
            <w:r>
              <w:t>Temu</w:t>
            </w:r>
            <w:proofErr w:type="spellEnd"/>
            <w:r>
              <w:t xml:space="preserve"> preist Groß</w:t>
            </w:r>
            <w:r w:rsidR="00DA0A0A">
              <w:t>artige</w:t>
            </w:r>
            <w:r>
              <w:t xml:space="preserve">s an. Mit dem Slogan „Shoppen wie ein Milliardär“ </w:t>
            </w:r>
            <w:r w:rsidR="00CF092D">
              <w:t xml:space="preserve">wird die Botschaft </w:t>
            </w:r>
            <w:r>
              <w:t>vermittel</w:t>
            </w:r>
            <w:r w:rsidR="00CF092D">
              <w:t>t</w:t>
            </w:r>
            <w:r>
              <w:t>: Hier kannst du dir alles leisten, was du dir wünschst</w:t>
            </w:r>
            <w:r w:rsidR="00CF092D">
              <w:t>!</w:t>
            </w:r>
          </w:p>
          <w:p w14:paraId="38F986B3" w14:textId="6D99EB9C" w:rsidR="00C34F41" w:rsidRDefault="00C34F41" w:rsidP="00C34F41">
            <w:r>
              <w:t xml:space="preserve">Tatsächlich </w:t>
            </w:r>
            <w:r w:rsidR="00CF092D">
              <w:t xml:space="preserve">bieten </w:t>
            </w:r>
            <w:proofErr w:type="spellStart"/>
            <w:r>
              <w:t>Temu</w:t>
            </w:r>
            <w:proofErr w:type="spellEnd"/>
            <w:r>
              <w:t xml:space="preserve"> </w:t>
            </w:r>
            <w:r w:rsidR="00CF092D">
              <w:t xml:space="preserve">sowie vergleichbare </w:t>
            </w:r>
            <w:r>
              <w:t xml:space="preserve">Mitbewerber Produkte </w:t>
            </w:r>
            <w:r w:rsidR="00CF092D">
              <w:t xml:space="preserve">für </w:t>
            </w:r>
            <w:r>
              <w:t>alle</w:t>
            </w:r>
            <w:r w:rsidR="00CF092D">
              <w:t xml:space="preserve"> </w:t>
            </w:r>
            <w:r>
              <w:t>Lebensbereiche</w:t>
            </w:r>
            <w:r w:rsidR="00CF092D">
              <w:t xml:space="preserve"> zu sagenhaft günstigen Preisen an, z. B. </w:t>
            </w:r>
            <w:r>
              <w:t>Kleidung, Küchengeräte</w:t>
            </w:r>
            <w:r w:rsidR="00CF092D">
              <w:t xml:space="preserve">, </w:t>
            </w:r>
            <w:r>
              <w:t>Spielzeug</w:t>
            </w:r>
            <w:r w:rsidR="00CF092D">
              <w:t xml:space="preserve"> </w:t>
            </w:r>
            <w:r>
              <w:t xml:space="preserve">sowie </w:t>
            </w:r>
            <w:r w:rsidR="00CF092D">
              <w:t xml:space="preserve">zahlreiche </w:t>
            </w:r>
            <w:r>
              <w:t>Gegenstände, von denen man noch nicht einmal wusste, dass es sie gibt.</w:t>
            </w:r>
          </w:p>
          <w:p w14:paraId="5BBB883E" w14:textId="77777777" w:rsidR="00CF092D" w:rsidRDefault="00C34F41" w:rsidP="00CF092D">
            <w:r>
              <w:t xml:space="preserve">Der Sitz des Unternehmens befindet sich </w:t>
            </w:r>
            <w:r w:rsidR="00481A8D">
              <w:t>in Boston (USA)</w:t>
            </w:r>
            <w:r w:rsidR="00CF092D">
              <w:t xml:space="preserve">. Das Unternehmen </w:t>
            </w:r>
            <w:r w:rsidR="00481A8D">
              <w:t>gehört zur chinesischen Firma PDD Hold</w:t>
            </w:r>
            <w:r w:rsidR="00CF092D">
              <w:t>i</w:t>
            </w:r>
            <w:r w:rsidR="00481A8D">
              <w:t>ngs</w:t>
            </w:r>
            <w:r>
              <w:t>.</w:t>
            </w:r>
            <w:r w:rsidR="00AD6B89">
              <w:t xml:space="preserve"> Es handelt sich</w:t>
            </w:r>
            <w:r w:rsidR="00CF092D">
              <w:t xml:space="preserve"> dabei </w:t>
            </w:r>
            <w:r w:rsidR="00AD6B89">
              <w:t>nicht um einen Fake-Shop</w:t>
            </w:r>
            <w:r w:rsidR="00CF092D">
              <w:t xml:space="preserve"> wie manchmal angenommen. </w:t>
            </w:r>
          </w:p>
          <w:p w14:paraId="03C351D8" w14:textId="199489CB" w:rsidR="00CF092D" w:rsidRDefault="00CF092D" w:rsidP="00CF092D">
            <w:r>
              <w:t>Die niedrigen Preise kommen d</w:t>
            </w:r>
            <w:r w:rsidR="00480F2A">
              <w:t xml:space="preserve">urch den Bezug der Waren von zahlreichen Lieferanten aus China mit sehr günstigen Herstellungskosten zustande. Da auch der Versand </w:t>
            </w:r>
            <w:r>
              <w:t xml:space="preserve">der Waren </w:t>
            </w:r>
            <w:r w:rsidR="00480F2A">
              <w:t>aus China erfolgt, dauert die Lieferung der Ware</w:t>
            </w:r>
            <w:r>
              <w:t>n</w:t>
            </w:r>
            <w:r w:rsidR="00480F2A">
              <w:t xml:space="preserve"> allerdings länger als bei </w:t>
            </w:r>
            <w:r>
              <w:t xml:space="preserve">vielen anderen </w:t>
            </w:r>
            <w:r w:rsidR="00480F2A">
              <w:t xml:space="preserve">Versandhändlern üblich. </w:t>
            </w:r>
            <w:r>
              <w:t>Die Kundschaft wartet z</w:t>
            </w:r>
            <w:r w:rsidR="00480F2A">
              <w:t xml:space="preserve">wischen 10 und 20 Tagen auf </w:t>
            </w:r>
            <w:r>
              <w:t xml:space="preserve">die bestellten </w:t>
            </w:r>
            <w:r w:rsidR="00480F2A">
              <w:t>Produkte.</w:t>
            </w:r>
            <w:r w:rsidR="00224DE0">
              <w:t xml:space="preserve"> </w:t>
            </w:r>
          </w:p>
          <w:p w14:paraId="5BBD39B3" w14:textId="33F2C6D9" w:rsidR="00C34F41" w:rsidRDefault="00224DE0" w:rsidP="00CF092D">
            <w:r>
              <w:t xml:space="preserve">Der geschätzte Umsatz von </w:t>
            </w:r>
            <w:proofErr w:type="spellStart"/>
            <w:r>
              <w:t>Temu</w:t>
            </w:r>
            <w:proofErr w:type="spellEnd"/>
            <w:r>
              <w:t xml:space="preserve"> lag </w:t>
            </w:r>
            <w:proofErr w:type="gramStart"/>
            <w:r>
              <w:t>in 2024</w:t>
            </w:r>
            <w:proofErr w:type="gramEnd"/>
            <w:r>
              <w:t xml:space="preserve"> bei 40 Milliarden US-Dollar.</w:t>
            </w:r>
            <w:r w:rsidR="00706FA7">
              <w:t xml:space="preserve"> Die PDD Holding erwartet einen Gewinn von etwa 15 Milliarden US-Dollar.</w:t>
            </w:r>
          </w:p>
        </w:tc>
        <w:tc>
          <w:tcPr>
            <w:tcW w:w="4672" w:type="dxa"/>
          </w:tcPr>
          <w:p w14:paraId="10AE8428" w14:textId="77777777" w:rsidR="00C34F41" w:rsidRPr="00097291" w:rsidRDefault="00097291" w:rsidP="00FD20A8">
            <w:pPr>
              <w:rPr>
                <w:b/>
                <w:bCs/>
              </w:rPr>
            </w:pPr>
            <w:r w:rsidRPr="00097291">
              <w:rPr>
                <w:b/>
                <w:bCs/>
              </w:rPr>
              <w:t xml:space="preserve">Minderwertig und gefährlich? Warum ist </w:t>
            </w:r>
            <w:proofErr w:type="spellStart"/>
            <w:r w:rsidRPr="00097291">
              <w:rPr>
                <w:b/>
                <w:bCs/>
              </w:rPr>
              <w:t>Temu</w:t>
            </w:r>
            <w:proofErr w:type="spellEnd"/>
            <w:r w:rsidRPr="00097291">
              <w:rPr>
                <w:b/>
                <w:bCs/>
              </w:rPr>
              <w:t xml:space="preserve"> in der Kritik?</w:t>
            </w:r>
          </w:p>
          <w:p w14:paraId="2F3A9099" w14:textId="6EB13839" w:rsidR="00097291" w:rsidRDefault="00097291" w:rsidP="00FD20A8">
            <w:proofErr w:type="spellStart"/>
            <w:r>
              <w:t>Temu</w:t>
            </w:r>
            <w:proofErr w:type="spellEnd"/>
            <w:r>
              <w:t xml:space="preserve"> und seine Mitbewerber sehen sich zahlreiche</w:t>
            </w:r>
            <w:r w:rsidR="009A6F0B">
              <w:t>r</w:t>
            </w:r>
            <w:r>
              <w:t xml:space="preserve"> Kritiker</w:t>
            </w:r>
            <w:r w:rsidR="009A6F0B">
              <w:t xml:space="preserve"> </w:t>
            </w:r>
            <w:r>
              <w:t>gegenüber. So warnt</w:t>
            </w:r>
            <w:r w:rsidR="009A6F0B">
              <w:t xml:space="preserve"> zum Beispiel</w:t>
            </w:r>
            <w:r>
              <w:t xml:space="preserve"> der Bundesverband der Verbraucherzentralen vor der Plattform. Kritisiert wird vor allem die mangelhafte Qualität mancher Ware</w:t>
            </w:r>
            <w:r w:rsidR="009A6F0B">
              <w:t>n</w:t>
            </w:r>
            <w:r>
              <w:t>. Es handelt sich in der Regel um No-Name-Produkte. Zertifikate und Label</w:t>
            </w:r>
            <w:r w:rsidR="009A6F0B">
              <w:t xml:space="preserve"> fehlen häufig</w:t>
            </w:r>
            <w:r>
              <w:t>, die in Europa für einige Waren aus Sicherheitsgründen</w:t>
            </w:r>
            <w:r w:rsidR="009A6F0B">
              <w:t xml:space="preserve"> vorgeschrieben sind</w:t>
            </w:r>
            <w:r>
              <w:t xml:space="preserve">, z. </w:t>
            </w:r>
            <w:r w:rsidR="009A6F0B">
              <w:t xml:space="preserve">B. </w:t>
            </w:r>
            <w:r>
              <w:t>bei Spielzeugen</w:t>
            </w:r>
            <w:r w:rsidR="00F42D33">
              <w:t xml:space="preserve"> und elektronische</w:t>
            </w:r>
            <w:r w:rsidR="009A6F0B">
              <w:t>n</w:t>
            </w:r>
            <w:r w:rsidR="00F42D33">
              <w:t xml:space="preserve"> Geräte</w:t>
            </w:r>
            <w:r>
              <w:t>.</w:t>
            </w:r>
          </w:p>
          <w:p w14:paraId="39C93EEF" w14:textId="2960F466" w:rsidR="00097291" w:rsidRDefault="00097291" w:rsidP="00FD20A8">
            <w:r>
              <w:t>Darüber hinaus wird der schlecht erreichbare Kundenservice bemängelt, der eine Reklamation oft unmöglich macht. Auch von nicht erhaltenen Waren wird berichtet.</w:t>
            </w:r>
          </w:p>
          <w:p w14:paraId="055B7DE5" w14:textId="58802CC5" w:rsidR="00097291" w:rsidRDefault="00097291" w:rsidP="00FD20A8">
            <w:r>
              <w:t xml:space="preserve">Auf staatlicher Ebene ist </w:t>
            </w:r>
            <w:proofErr w:type="spellStart"/>
            <w:r>
              <w:t>Temu</w:t>
            </w:r>
            <w:proofErr w:type="spellEnd"/>
            <w:r>
              <w:t xml:space="preserve"> in der Kritik, weil durch </w:t>
            </w:r>
            <w:r w:rsidR="009A6F0B">
              <w:t xml:space="preserve">die </w:t>
            </w:r>
            <w:r>
              <w:t>niedrigen Verkaufspreise oft kein</w:t>
            </w:r>
            <w:r w:rsidR="009A6F0B">
              <w:t xml:space="preserve"> </w:t>
            </w:r>
            <w:r>
              <w:t>Zoll</w:t>
            </w:r>
            <w:r w:rsidR="009A6F0B">
              <w:t xml:space="preserve"> gezahlt werden muss</w:t>
            </w:r>
            <w:r>
              <w:t xml:space="preserve">. Dieser fällt erst ab einem Warenwert von 150 Euro an. In manchen Fällen sollen Waren </w:t>
            </w:r>
            <w:r w:rsidR="009A6F0B">
              <w:t xml:space="preserve">sogar </w:t>
            </w:r>
            <w:r>
              <w:t>falsch etikettiert worden sein</w:t>
            </w:r>
            <w:r w:rsidR="009A6F0B">
              <w:t xml:space="preserve">, </w:t>
            </w:r>
            <w:r>
              <w:t>um den Zoll zu</w:t>
            </w:r>
            <w:r w:rsidR="009A6F0B">
              <w:t xml:space="preserve"> umgehen</w:t>
            </w:r>
            <w:r>
              <w:t>.</w:t>
            </w:r>
            <w:r w:rsidR="0090104D">
              <w:t xml:space="preserve"> </w:t>
            </w:r>
            <w:r w:rsidR="009A6F0B">
              <w:t xml:space="preserve">Daher wird </w:t>
            </w:r>
            <w:r w:rsidR="0090104D">
              <w:t>derzeit diskutiert</w:t>
            </w:r>
            <w:r w:rsidR="009A6F0B">
              <w:t>,</w:t>
            </w:r>
            <w:r w:rsidR="0090104D">
              <w:t xml:space="preserve"> die Zollfreigrenze von 150 Euro aufzuheben und in einem Stichprobenzeitraum alle Warensendungen aus China zu öffnen.</w:t>
            </w:r>
          </w:p>
        </w:tc>
      </w:tr>
    </w:tbl>
    <w:p w14:paraId="79BEE211" w14:textId="77777777" w:rsidR="00482682" w:rsidRDefault="00482682" w:rsidP="00FD20A8"/>
    <w:p w14:paraId="2AF39AFE" w14:textId="01C18A4F" w:rsidR="007E692A" w:rsidRPr="005001F5" w:rsidRDefault="00E75CDA" w:rsidP="007E692A">
      <w:pPr>
        <w:rPr>
          <w:b/>
        </w:rPr>
      </w:pPr>
      <w:r>
        <w:rPr>
          <w:b/>
        </w:rPr>
        <w:t>1</w:t>
      </w:r>
      <w:r w:rsidR="007E692A" w:rsidRPr="00F77715">
        <w:rPr>
          <w:b/>
        </w:rPr>
        <w:t>.</w:t>
      </w:r>
      <w:r w:rsidR="005001F5">
        <w:rPr>
          <w:b/>
        </w:rPr>
        <w:t xml:space="preserve"> </w:t>
      </w:r>
      <w:proofErr w:type="gramStart"/>
      <w:r>
        <w:rPr>
          <w:b/>
        </w:rPr>
        <w:t>Arbeitet</w:t>
      </w:r>
      <w:proofErr w:type="gramEnd"/>
      <w:r>
        <w:rPr>
          <w:b/>
        </w:rPr>
        <w:t xml:space="preserve"> die wichtigsten Fakten in Stichpunkten aus den beiden Texten heraus</w:t>
      </w:r>
      <w:r w:rsidR="00482682">
        <w:rPr>
          <w:b/>
        </w:rPr>
        <w:t>.</w:t>
      </w:r>
    </w:p>
    <w:p w14:paraId="5E8DBCA4" w14:textId="77777777" w:rsidR="00A53E07" w:rsidRDefault="00A53E07" w:rsidP="00A53E07">
      <w:pPr>
        <w:pStyle w:val="ekvschreiblinie"/>
        <w:spacing w:line="254" w:lineRule="atLeast"/>
        <w:rPr>
          <w:rStyle w:val="ekvlsungunterstrichen"/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75CDA" w14:paraId="3D48B9F5" w14:textId="77777777" w:rsidTr="00E75CDA">
        <w:tc>
          <w:tcPr>
            <w:tcW w:w="4672" w:type="dxa"/>
          </w:tcPr>
          <w:p w14:paraId="49A85110" w14:textId="75851202" w:rsidR="00E75CDA" w:rsidRPr="009A6F0B" w:rsidRDefault="00E75CDA" w:rsidP="00A53E07">
            <w:pPr>
              <w:pStyle w:val="ekvschreiblinie"/>
              <w:spacing w:line="254" w:lineRule="atLeast"/>
              <w:rPr>
                <w:rStyle w:val="ekvfett"/>
              </w:rPr>
            </w:pPr>
            <w:proofErr w:type="spellStart"/>
            <w:r w:rsidRPr="009A6F0B">
              <w:rPr>
                <w:rStyle w:val="ekvfett"/>
              </w:rPr>
              <w:t>Temu</w:t>
            </w:r>
            <w:proofErr w:type="spellEnd"/>
            <w:r w:rsidRPr="009A6F0B">
              <w:rPr>
                <w:rStyle w:val="ekvfett"/>
              </w:rPr>
              <w:t xml:space="preserve"> und sein Angebot</w:t>
            </w:r>
          </w:p>
        </w:tc>
        <w:tc>
          <w:tcPr>
            <w:tcW w:w="4672" w:type="dxa"/>
          </w:tcPr>
          <w:p w14:paraId="593ABBF0" w14:textId="7464FAEE" w:rsidR="00E75CDA" w:rsidRPr="009A6F0B" w:rsidRDefault="00E75CDA" w:rsidP="00A53E07">
            <w:pPr>
              <w:pStyle w:val="ekvschreiblinie"/>
              <w:spacing w:line="254" w:lineRule="atLeast"/>
              <w:rPr>
                <w:rStyle w:val="ekvfett"/>
              </w:rPr>
            </w:pPr>
            <w:r w:rsidRPr="009A6F0B">
              <w:rPr>
                <w:rStyle w:val="ekvfett"/>
              </w:rPr>
              <w:t xml:space="preserve">Kritik an </w:t>
            </w:r>
            <w:proofErr w:type="spellStart"/>
            <w:r w:rsidRPr="009A6F0B">
              <w:rPr>
                <w:rStyle w:val="ekvfett"/>
              </w:rPr>
              <w:t>Temu</w:t>
            </w:r>
            <w:proofErr w:type="spellEnd"/>
          </w:p>
        </w:tc>
      </w:tr>
      <w:tr w:rsidR="00E75CDA" w14:paraId="6D3E134F" w14:textId="77777777" w:rsidTr="00E75CDA">
        <w:tc>
          <w:tcPr>
            <w:tcW w:w="4672" w:type="dxa"/>
          </w:tcPr>
          <w:p w14:paraId="33E2C3A1" w14:textId="77777777" w:rsidR="00E75CDA" w:rsidRDefault="00E75CDA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color w:val="auto"/>
                <w:sz w:val="19"/>
                <w:szCs w:val="19"/>
                <w:u w:val="none"/>
              </w:rPr>
            </w:pPr>
          </w:p>
          <w:p w14:paraId="2A12C8B1" w14:textId="77777777" w:rsidR="0006377E" w:rsidRDefault="0006377E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color w:val="auto"/>
                <w:sz w:val="19"/>
                <w:szCs w:val="19"/>
                <w:u w:val="none"/>
              </w:rPr>
            </w:pPr>
          </w:p>
        </w:tc>
        <w:tc>
          <w:tcPr>
            <w:tcW w:w="4672" w:type="dxa"/>
          </w:tcPr>
          <w:p w14:paraId="284F7583" w14:textId="77777777" w:rsidR="00E75CDA" w:rsidRDefault="00E75CDA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color w:val="auto"/>
                <w:sz w:val="19"/>
                <w:szCs w:val="19"/>
                <w:u w:val="none"/>
              </w:rPr>
            </w:pPr>
          </w:p>
          <w:p w14:paraId="5DB735C5" w14:textId="77777777" w:rsidR="00E75CDA" w:rsidRDefault="00E75CDA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color w:val="auto"/>
                <w:sz w:val="19"/>
                <w:szCs w:val="19"/>
                <w:u w:val="none"/>
              </w:rPr>
            </w:pPr>
          </w:p>
          <w:p w14:paraId="253B6B77" w14:textId="77777777" w:rsidR="00E75CDA" w:rsidRDefault="00E75CDA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color w:val="auto"/>
                <w:sz w:val="19"/>
                <w:szCs w:val="19"/>
                <w:u w:val="none"/>
              </w:rPr>
            </w:pPr>
          </w:p>
          <w:p w14:paraId="6DE9E758" w14:textId="77777777" w:rsidR="00E75CDA" w:rsidRDefault="00E75CDA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color w:val="auto"/>
                <w:sz w:val="19"/>
                <w:szCs w:val="19"/>
                <w:u w:val="none"/>
              </w:rPr>
            </w:pPr>
          </w:p>
          <w:p w14:paraId="28EB9B22" w14:textId="77777777" w:rsidR="00E75CDA" w:rsidRDefault="00E75CDA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color w:val="auto"/>
                <w:sz w:val="19"/>
                <w:szCs w:val="19"/>
                <w:u w:val="none"/>
              </w:rPr>
            </w:pPr>
          </w:p>
          <w:p w14:paraId="5078376A" w14:textId="77777777" w:rsidR="00E75CDA" w:rsidRDefault="00E75CDA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color w:val="auto"/>
                <w:sz w:val="19"/>
                <w:szCs w:val="19"/>
                <w:u w:val="none"/>
              </w:rPr>
            </w:pPr>
          </w:p>
          <w:p w14:paraId="30CC9EDE" w14:textId="77777777" w:rsidR="00E75CDA" w:rsidRDefault="00E75CDA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color w:val="auto"/>
                <w:sz w:val="19"/>
                <w:szCs w:val="19"/>
                <w:u w:val="none"/>
              </w:rPr>
            </w:pPr>
          </w:p>
          <w:p w14:paraId="190530EC" w14:textId="77777777" w:rsidR="0006377E" w:rsidRDefault="0006377E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sz w:val="19"/>
                <w:szCs w:val="19"/>
              </w:rPr>
            </w:pPr>
          </w:p>
          <w:p w14:paraId="6A2048EE" w14:textId="77777777" w:rsidR="0006377E" w:rsidRDefault="0006377E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color w:val="auto"/>
                <w:sz w:val="19"/>
                <w:szCs w:val="19"/>
                <w:u w:val="none"/>
              </w:rPr>
            </w:pPr>
          </w:p>
          <w:p w14:paraId="140D5ED4" w14:textId="77777777" w:rsidR="00E75CDA" w:rsidRDefault="00E75CDA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color w:val="auto"/>
                <w:sz w:val="19"/>
                <w:szCs w:val="19"/>
                <w:u w:val="none"/>
              </w:rPr>
            </w:pPr>
          </w:p>
          <w:p w14:paraId="56FB6B67" w14:textId="77777777" w:rsidR="00E75CDA" w:rsidRDefault="00E75CDA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color w:val="auto"/>
                <w:sz w:val="19"/>
                <w:szCs w:val="19"/>
                <w:u w:val="none"/>
              </w:rPr>
            </w:pPr>
          </w:p>
          <w:p w14:paraId="69E34C3E" w14:textId="77777777" w:rsidR="00E75CDA" w:rsidRDefault="00E75CDA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color w:val="auto"/>
                <w:sz w:val="19"/>
                <w:szCs w:val="19"/>
                <w:u w:val="none"/>
              </w:rPr>
            </w:pPr>
          </w:p>
          <w:p w14:paraId="2DA9FC3A" w14:textId="77777777" w:rsidR="00E75CDA" w:rsidRDefault="00E75CDA" w:rsidP="00A53E07">
            <w:pPr>
              <w:pStyle w:val="ekvschreiblinie"/>
              <w:spacing w:line="254" w:lineRule="atLeast"/>
              <w:rPr>
                <w:rStyle w:val="ekvhandschriftunterstrichen"/>
                <w:rFonts w:ascii="Arial" w:hAnsi="Arial" w:cs="Arial"/>
                <w:color w:val="auto"/>
                <w:sz w:val="19"/>
                <w:szCs w:val="19"/>
                <w:u w:val="none"/>
              </w:rPr>
            </w:pPr>
          </w:p>
        </w:tc>
      </w:tr>
    </w:tbl>
    <w:p w14:paraId="6A719FA1" w14:textId="78E3AF52" w:rsidR="008574F6" w:rsidRPr="008574F6" w:rsidRDefault="008574F6" w:rsidP="00A53E07">
      <w:pPr>
        <w:pStyle w:val="ekvschreiblinie"/>
        <w:spacing w:line="254" w:lineRule="atLeast"/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</w:pPr>
    </w:p>
    <w:p w14:paraId="12886D08" w14:textId="39B33353" w:rsidR="005505B7" w:rsidRDefault="005505B7" w:rsidP="00CD4794">
      <w:pPr>
        <w:pStyle w:val="ekvschreiblinie"/>
        <w:spacing w:line="254" w:lineRule="atLeast"/>
        <w:rPr>
          <w:b/>
        </w:rPr>
      </w:pPr>
      <w:r>
        <w:rPr>
          <w:b/>
        </w:rPr>
        <w:t>2</w:t>
      </w:r>
      <w:r w:rsidR="00A53E07" w:rsidRPr="00F77715">
        <w:rPr>
          <w:b/>
        </w:rPr>
        <w:t>.</w:t>
      </w:r>
      <w:r>
        <w:rPr>
          <w:b/>
        </w:rPr>
        <w:t xml:space="preserve"> Bringt die Kritikpunkte in eine persönliche Rangfolge von </w:t>
      </w:r>
      <w:r w:rsidRPr="009A6F0B">
        <w:rPr>
          <w:rStyle w:val="ekvfettkursiv"/>
        </w:rPr>
        <w:t>sehr wichtig</w:t>
      </w:r>
      <w:r>
        <w:rPr>
          <w:b/>
        </w:rPr>
        <w:t xml:space="preserve"> bis </w:t>
      </w:r>
      <w:r w:rsidRPr="009A6F0B">
        <w:rPr>
          <w:rStyle w:val="ekvfettkursiv"/>
        </w:rPr>
        <w:t>unbedeutend</w:t>
      </w:r>
      <w:r>
        <w:rPr>
          <w:b/>
        </w:rPr>
        <w:t>.</w:t>
      </w:r>
      <w:r w:rsidR="00A01365">
        <w:rPr>
          <w:b/>
        </w:rPr>
        <w:t xml:space="preserve"> Begründet eure Entscheidung.</w:t>
      </w:r>
    </w:p>
    <w:p w14:paraId="170DEDD9" w14:textId="77777777" w:rsidR="005505B7" w:rsidRDefault="005505B7" w:rsidP="00CD4794">
      <w:pPr>
        <w:pStyle w:val="ekvschreiblinie"/>
        <w:spacing w:line="254" w:lineRule="atLeast"/>
        <w:rPr>
          <w:b/>
        </w:rPr>
      </w:pPr>
    </w:p>
    <w:p w14:paraId="7373848E" w14:textId="2F72FCD2" w:rsidR="004D1D71" w:rsidRPr="009A6F0B" w:rsidRDefault="005505B7" w:rsidP="0006377E">
      <w:pPr>
        <w:pStyle w:val="ekvschreiblinie"/>
        <w:spacing w:line="254" w:lineRule="atLeast"/>
        <w:rPr>
          <w:rStyle w:val="ekvfett"/>
        </w:rPr>
      </w:pPr>
      <w:r>
        <w:rPr>
          <w:b/>
        </w:rPr>
        <w:t xml:space="preserve">3. </w:t>
      </w:r>
      <w:r w:rsidR="009A6F0B">
        <w:rPr>
          <w:b/>
        </w:rPr>
        <w:t>R</w:t>
      </w:r>
      <w:r>
        <w:rPr>
          <w:b/>
        </w:rPr>
        <w:t xml:space="preserve">echerchiert </w:t>
      </w:r>
      <w:r w:rsidR="009A6F0B">
        <w:rPr>
          <w:b/>
        </w:rPr>
        <w:t xml:space="preserve">weitere Fakten </w:t>
      </w:r>
      <w:r>
        <w:rPr>
          <w:b/>
        </w:rPr>
        <w:t xml:space="preserve">zu Testkäufen bei </w:t>
      </w:r>
      <w:proofErr w:type="spellStart"/>
      <w:r>
        <w:rPr>
          <w:b/>
        </w:rPr>
        <w:t>Temu</w:t>
      </w:r>
      <w:proofErr w:type="spellEnd"/>
      <w:r>
        <w:rPr>
          <w:b/>
        </w:rPr>
        <w:t xml:space="preserve">, </w:t>
      </w:r>
      <w:r w:rsidR="00505DC1">
        <w:rPr>
          <w:b/>
        </w:rPr>
        <w:t>Zollhinterziehung und weiteren Shopping-Plattformen</w:t>
      </w:r>
      <w:r w:rsidR="0006377E">
        <w:rPr>
          <w:b/>
        </w:rPr>
        <w:t>.</w:t>
      </w:r>
      <w:r w:rsidR="009A6F0B">
        <w:rPr>
          <w:b/>
        </w:rPr>
        <w:t xml:space="preserve"> </w:t>
      </w:r>
      <w:r w:rsidR="009A6F0B" w:rsidRPr="009A6F0B">
        <w:rPr>
          <w:rStyle w:val="ekvfett"/>
        </w:rPr>
        <w:t xml:space="preserve">Stellt euch die Ergebnisse gegenseitig vor. </w:t>
      </w:r>
    </w:p>
    <w:sectPr w:rsidR="004D1D71" w:rsidRPr="009A6F0B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244A1" w14:textId="77777777" w:rsidR="007A655C" w:rsidRDefault="007A655C" w:rsidP="003C599D">
      <w:pPr>
        <w:spacing w:line="240" w:lineRule="auto"/>
      </w:pPr>
      <w:r>
        <w:separator/>
      </w:r>
    </w:p>
  </w:endnote>
  <w:endnote w:type="continuationSeparator" w:id="0">
    <w:p w14:paraId="174DACAD" w14:textId="77777777" w:rsidR="007A655C" w:rsidRDefault="007A655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9D6EAF6" w14:textId="77777777" w:rsidTr="00503EE6">
      <w:trPr>
        <w:trHeight w:hRule="exact" w:val="680"/>
      </w:trPr>
      <w:tc>
        <w:tcPr>
          <w:tcW w:w="864" w:type="dxa"/>
          <w:noWrap/>
        </w:tcPr>
        <w:p w14:paraId="35B1AD1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51F2BD4" wp14:editId="77E148F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C4AB14F" w14:textId="1FC423FC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A6F0B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8810EFF" w14:textId="59AC2244" w:rsidR="007E692A" w:rsidRDefault="007E692A" w:rsidP="00947DC8">
          <w:pPr>
            <w:pStyle w:val="ekvquelle"/>
          </w:pPr>
          <w:r w:rsidRPr="00366271">
            <w:t>Autorin:</w:t>
          </w:r>
          <w:r>
            <w:t xml:space="preserve"> </w:t>
          </w:r>
          <w:r w:rsidR="00366271">
            <w:t>Swantje Becker</w:t>
          </w:r>
        </w:p>
        <w:p w14:paraId="47F8FE8A" w14:textId="3BAB82BD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3649D757" w14:textId="77777777" w:rsidR="002659C5" w:rsidRPr="00913892" w:rsidRDefault="002659C5" w:rsidP="00913892">
          <w:pPr>
            <w:pStyle w:val="ekvpagina"/>
          </w:pPr>
        </w:p>
      </w:tc>
    </w:tr>
  </w:tbl>
  <w:p w14:paraId="5500CEB6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AD7F9" w14:textId="77777777" w:rsidR="007A655C" w:rsidRDefault="007A655C" w:rsidP="003C599D">
      <w:pPr>
        <w:spacing w:line="240" w:lineRule="auto"/>
      </w:pPr>
      <w:r>
        <w:separator/>
      </w:r>
    </w:p>
  </w:footnote>
  <w:footnote w:type="continuationSeparator" w:id="0">
    <w:p w14:paraId="4CE0FB9F" w14:textId="77777777" w:rsidR="007A655C" w:rsidRDefault="007A655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19133F1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D3AC79B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30849B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00EB78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5602F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BD2D5B" w14:textId="77777777" w:rsidR="00901B13" w:rsidRPr="007C1230" w:rsidRDefault="00A37AD6" w:rsidP="00901B13">
          <w:pPr>
            <w:pStyle w:val="ekvkvnummer"/>
          </w:pPr>
          <w:r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881AB30" w14:textId="77777777" w:rsidR="00901B13" w:rsidRPr="007636A0" w:rsidRDefault="00901B13" w:rsidP="007E692A">
          <w:pPr>
            <w:pStyle w:val="ekvue1arial"/>
          </w:pPr>
        </w:p>
      </w:tc>
    </w:tr>
    <w:tr w:rsidR="00901B13" w:rsidRPr="00BF17F2" w14:paraId="7D03F124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A8286C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C79858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B46EA44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51"/>
    <w:rsid w:val="000040E2"/>
    <w:rsid w:val="0001210D"/>
    <w:rsid w:val="00014D7E"/>
    <w:rsid w:val="00017C07"/>
    <w:rsid w:val="0002009E"/>
    <w:rsid w:val="00020440"/>
    <w:rsid w:val="000307B4"/>
    <w:rsid w:val="00030EDB"/>
    <w:rsid w:val="000317DC"/>
    <w:rsid w:val="00034752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6377E"/>
    <w:rsid w:val="000756D0"/>
    <w:rsid w:val="000779C3"/>
    <w:rsid w:val="000812E6"/>
    <w:rsid w:val="00090AB2"/>
    <w:rsid w:val="000928AA"/>
    <w:rsid w:val="00092E87"/>
    <w:rsid w:val="000939F5"/>
    <w:rsid w:val="00094F01"/>
    <w:rsid w:val="0009729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64C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1260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09D9"/>
    <w:rsid w:val="001F0A55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4DE0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0FA"/>
    <w:rsid w:val="0029673A"/>
    <w:rsid w:val="002A25AE"/>
    <w:rsid w:val="002B3DF1"/>
    <w:rsid w:val="002B52EB"/>
    <w:rsid w:val="002B64EA"/>
    <w:rsid w:val="002C3646"/>
    <w:rsid w:val="002C5D15"/>
    <w:rsid w:val="002D41F4"/>
    <w:rsid w:val="002D7B0C"/>
    <w:rsid w:val="002D7B42"/>
    <w:rsid w:val="002E163A"/>
    <w:rsid w:val="002E21C3"/>
    <w:rsid w:val="002F1328"/>
    <w:rsid w:val="002F37D9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271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0B1A"/>
    <w:rsid w:val="003C113F"/>
    <w:rsid w:val="003C39DC"/>
    <w:rsid w:val="003C599D"/>
    <w:rsid w:val="003D3D68"/>
    <w:rsid w:val="003D70F5"/>
    <w:rsid w:val="003E21AC"/>
    <w:rsid w:val="003E39B4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4D69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0F2A"/>
    <w:rsid w:val="004819BA"/>
    <w:rsid w:val="00481A8D"/>
    <w:rsid w:val="00482682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B299E"/>
    <w:rsid w:val="004C020F"/>
    <w:rsid w:val="004D1D71"/>
    <w:rsid w:val="004E3969"/>
    <w:rsid w:val="004F45AB"/>
    <w:rsid w:val="005001F5"/>
    <w:rsid w:val="00501528"/>
    <w:rsid w:val="00503EE6"/>
    <w:rsid w:val="00505390"/>
    <w:rsid w:val="00505DC1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35F6A"/>
    <w:rsid w:val="00547103"/>
    <w:rsid w:val="005505B7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36AD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2363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0F92"/>
    <w:rsid w:val="006D1212"/>
    <w:rsid w:val="006D1F6D"/>
    <w:rsid w:val="006D45BB"/>
    <w:rsid w:val="006D49F0"/>
    <w:rsid w:val="006D7F2E"/>
    <w:rsid w:val="006E1DF7"/>
    <w:rsid w:val="006E235E"/>
    <w:rsid w:val="006E6A74"/>
    <w:rsid w:val="006F0D3C"/>
    <w:rsid w:val="006F2EDC"/>
    <w:rsid w:val="006F623C"/>
    <w:rsid w:val="006F72F5"/>
    <w:rsid w:val="00702561"/>
    <w:rsid w:val="00704625"/>
    <w:rsid w:val="00706FA7"/>
    <w:rsid w:val="00707FD3"/>
    <w:rsid w:val="00710718"/>
    <w:rsid w:val="00711E70"/>
    <w:rsid w:val="0071249D"/>
    <w:rsid w:val="00714A39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A655C"/>
    <w:rsid w:val="007C1230"/>
    <w:rsid w:val="007D186F"/>
    <w:rsid w:val="007D7348"/>
    <w:rsid w:val="007E4DDC"/>
    <w:rsid w:val="007E5E71"/>
    <w:rsid w:val="007E67B3"/>
    <w:rsid w:val="007E692A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4F6"/>
    <w:rsid w:val="008576F6"/>
    <w:rsid w:val="00857713"/>
    <w:rsid w:val="008629D8"/>
    <w:rsid w:val="00862C21"/>
    <w:rsid w:val="00867B6B"/>
    <w:rsid w:val="00871F12"/>
    <w:rsid w:val="00874376"/>
    <w:rsid w:val="00882053"/>
    <w:rsid w:val="00886187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04D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6F0B"/>
    <w:rsid w:val="009A7614"/>
    <w:rsid w:val="009C016F"/>
    <w:rsid w:val="009C26DF"/>
    <w:rsid w:val="009C2A7B"/>
    <w:rsid w:val="009C3C75"/>
    <w:rsid w:val="009C4BE5"/>
    <w:rsid w:val="009C7609"/>
    <w:rsid w:val="009D3CAD"/>
    <w:rsid w:val="009D79C2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136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35EA"/>
    <w:rsid w:val="00A35787"/>
    <w:rsid w:val="00A3685C"/>
    <w:rsid w:val="00A37AD6"/>
    <w:rsid w:val="00A43B4C"/>
    <w:rsid w:val="00A478DC"/>
    <w:rsid w:val="00A53E07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6B89"/>
    <w:rsid w:val="00AE3D8A"/>
    <w:rsid w:val="00AE65F6"/>
    <w:rsid w:val="00AF049F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A3555"/>
    <w:rsid w:val="00BB2BFA"/>
    <w:rsid w:val="00BB2F2F"/>
    <w:rsid w:val="00BC2025"/>
    <w:rsid w:val="00BC2CD2"/>
    <w:rsid w:val="00BC6483"/>
    <w:rsid w:val="00BC69E3"/>
    <w:rsid w:val="00BC7335"/>
    <w:rsid w:val="00BD542D"/>
    <w:rsid w:val="00BD6E66"/>
    <w:rsid w:val="00BE1690"/>
    <w:rsid w:val="00BE1962"/>
    <w:rsid w:val="00BE4821"/>
    <w:rsid w:val="00BF17F2"/>
    <w:rsid w:val="00C00404"/>
    <w:rsid w:val="00C00540"/>
    <w:rsid w:val="00C1225A"/>
    <w:rsid w:val="00C172AE"/>
    <w:rsid w:val="00C17BE6"/>
    <w:rsid w:val="00C3204D"/>
    <w:rsid w:val="00C343F5"/>
    <w:rsid w:val="00C34F41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4794"/>
    <w:rsid w:val="00CD5490"/>
    <w:rsid w:val="00CD6369"/>
    <w:rsid w:val="00CE1EBF"/>
    <w:rsid w:val="00CE2A37"/>
    <w:rsid w:val="00CE34A0"/>
    <w:rsid w:val="00CE3E54"/>
    <w:rsid w:val="00CF092D"/>
    <w:rsid w:val="00CF29B8"/>
    <w:rsid w:val="00CF2E07"/>
    <w:rsid w:val="00CF2E1A"/>
    <w:rsid w:val="00CF40E8"/>
    <w:rsid w:val="00CF6839"/>
    <w:rsid w:val="00CF6EC0"/>
    <w:rsid w:val="00CF715C"/>
    <w:rsid w:val="00D022EC"/>
    <w:rsid w:val="00D02D7A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2071"/>
    <w:rsid w:val="00D34DC1"/>
    <w:rsid w:val="00D403F7"/>
    <w:rsid w:val="00D51701"/>
    <w:rsid w:val="00D559DE"/>
    <w:rsid w:val="00D56FEB"/>
    <w:rsid w:val="00D61DD0"/>
    <w:rsid w:val="00D62096"/>
    <w:rsid w:val="00D62251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0A0A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D101E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5F05"/>
    <w:rsid w:val="00E70A9C"/>
    <w:rsid w:val="00E70C40"/>
    <w:rsid w:val="00E710C7"/>
    <w:rsid w:val="00E75CDA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D1CDB"/>
    <w:rsid w:val="00EE049D"/>
    <w:rsid w:val="00EE2721"/>
    <w:rsid w:val="00EE2A0B"/>
    <w:rsid w:val="00EE5A01"/>
    <w:rsid w:val="00EE5E0A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D33"/>
    <w:rsid w:val="00F42F7B"/>
    <w:rsid w:val="00F459EB"/>
    <w:rsid w:val="00F52C9C"/>
    <w:rsid w:val="00F55BE1"/>
    <w:rsid w:val="00F6336A"/>
    <w:rsid w:val="00F70B43"/>
    <w:rsid w:val="00F72065"/>
    <w:rsid w:val="00F75722"/>
    <w:rsid w:val="00F77715"/>
    <w:rsid w:val="00F778DC"/>
    <w:rsid w:val="00F849BE"/>
    <w:rsid w:val="00F940D3"/>
    <w:rsid w:val="00F94A4B"/>
    <w:rsid w:val="00F97237"/>
    <w:rsid w:val="00F97AD4"/>
    <w:rsid w:val="00FA07D2"/>
    <w:rsid w:val="00FA07DA"/>
    <w:rsid w:val="00FA3E81"/>
    <w:rsid w:val="00FB0917"/>
    <w:rsid w:val="00FB0F16"/>
    <w:rsid w:val="00FB123D"/>
    <w:rsid w:val="00FB1D7F"/>
    <w:rsid w:val="00FB20D2"/>
    <w:rsid w:val="00FB59FB"/>
    <w:rsid w:val="00FB6144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E7304CA"/>
  <w15:docId w15:val="{3BEA2738-1931-40CB-8D5D-AD991617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semiHidden/>
    <w:unhideWhenUsed/>
    <w:rsid w:val="003C0B1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E0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A6F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cp:lastModifiedBy>Christoph Neubert</cp:lastModifiedBy>
  <cp:revision>6</cp:revision>
  <cp:lastPrinted>2016-12-23T16:36:00Z</cp:lastPrinted>
  <dcterms:created xsi:type="dcterms:W3CDTF">2025-01-07T08:06:00Z</dcterms:created>
  <dcterms:modified xsi:type="dcterms:W3CDTF">2025-01-07T09:42:00Z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