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6DC2B" w14:textId="22484EB1" w:rsidR="001D7DD0" w:rsidRDefault="008B31A4" w:rsidP="001D7DD0">
      <w:pPr>
        <w:pStyle w:val="ekvue1arial"/>
      </w:pPr>
      <w:r>
        <w:rPr>
          <w:rFonts w:ascii="Times New Roman" w:hAnsi="Times New Roman" w:cs="Times New Roman"/>
          <w:noProof/>
          <w:sz w:val="24"/>
          <w:szCs w:val="24"/>
          <w:lang w:eastAsia="de-DE"/>
        </w:rPr>
        <mc:AlternateContent>
          <mc:Choice Requires="wps">
            <w:drawing>
              <wp:anchor distT="45720" distB="45720" distL="114300" distR="114300" simplePos="0" relativeHeight="251659264" behindDoc="1" locked="0" layoutInCell="1" allowOverlap="1" wp14:anchorId="60067540" wp14:editId="5DCFB090">
                <wp:simplePos x="0" y="0"/>
                <wp:positionH relativeFrom="column">
                  <wp:posOffset>5038725</wp:posOffset>
                </wp:positionH>
                <wp:positionV relativeFrom="paragraph">
                  <wp:posOffset>-478790</wp:posOffset>
                </wp:positionV>
                <wp:extent cx="1440180" cy="179705"/>
                <wp:effectExtent l="0" t="0" r="7620" b="10795"/>
                <wp:wrapNone/>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179705"/>
                        </a:xfrm>
                        <a:prstGeom prst="rect">
                          <a:avLst/>
                        </a:prstGeom>
                        <a:noFill/>
                        <a:ln w="9525">
                          <a:noFill/>
                          <a:miter lim="800000"/>
                          <a:headEnd/>
                          <a:tailEnd/>
                        </a:ln>
                      </wps:spPr>
                      <wps:txbx>
                        <w:txbxContent>
                          <w:p w14:paraId="72CCF17D" w14:textId="77777777" w:rsidR="008B31A4" w:rsidRDefault="008B31A4" w:rsidP="008B31A4">
                            <w:r>
                              <w:t xml:space="preserve">Arbeitsblatt zum </w:t>
                            </w:r>
                            <w:proofErr w:type="spellStart"/>
                            <w:r>
                              <w:t>Erklärfilm</w:t>
                            </w:r>
                            <w:proofErr w:type="spellEnd"/>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067540" id="_x0000_t202" coordsize="21600,21600" o:spt="202" path="m,l,21600r21600,l21600,xe">
                <v:stroke joinstyle="miter"/>
                <v:path gradientshapeok="t" o:connecttype="rect"/>
              </v:shapetype>
              <v:shape id="Textfeld 217" o:spid="_x0000_s1026" type="#_x0000_t202" style="position:absolute;margin-left:396.75pt;margin-top:-37.7pt;width:113.4pt;height:14.1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" filled="f" stroked="f">
                <v:textbox inset="0,0,0,0">
                  <w:txbxContent>
                    <w:p w14:paraId="72CCF17D" w14:textId="77777777" w:rsidR="008B31A4" w:rsidRDefault="008B31A4" w:rsidP="008B31A4">
                      <w:r>
                        <w:t xml:space="preserve">Arbeitsblatt zum </w:t>
                      </w:r>
                      <w:proofErr w:type="spellStart"/>
                      <w:r>
                        <w:t>Erklärfilm</w:t>
                      </w:r>
                      <w:proofErr w:type="spellEnd"/>
                    </w:p>
                  </w:txbxContent>
                </v:textbox>
              </v:shape>
            </w:pict>
          </mc:Fallback>
        </mc:AlternateContent>
      </w:r>
      <w:r w:rsidR="00C35408" w:rsidRPr="00C35408">
        <w:t>Die Jungsteinzeit: 5500 v. Chr. bis 2200 v. Chr.</w:t>
      </w:r>
      <w:r w:rsidR="00C35408">
        <w:br/>
      </w:r>
      <w:r w:rsidR="00C35408" w:rsidRPr="00C35408">
        <w:t>(Mitteleuropa)</w:t>
      </w:r>
    </w:p>
    <w:p w14:paraId="4E9933DD" w14:textId="77777777" w:rsidR="001D7DD0" w:rsidRDefault="001D7DD0" w:rsidP="001D7DD0"/>
    <w:p w14:paraId="666781BF" w14:textId="77777777" w:rsidR="00C35408" w:rsidRDefault="001D7DD0" w:rsidP="00C35408">
      <w:pPr>
        <w:pStyle w:val="ekvaufzhlung"/>
      </w:pPr>
      <w:r w:rsidRPr="00951467">
        <w:rPr>
          <w:rStyle w:val="ekvnummerierung"/>
        </w:rPr>
        <w:t>1</w:t>
      </w:r>
      <w:r>
        <w:tab/>
      </w:r>
      <w:r w:rsidR="00C35408">
        <w:t>Das Bild zeigt eine bäuerliche Siedlung, wie sie um 5000 v. Chr. ausgesehen haben könnte. Was machen die sesshaften Bauern? Beschrifte die Tätigkeiten.</w:t>
      </w:r>
    </w:p>
    <w:p w14:paraId="2BE95BC6" w14:textId="77777777" w:rsidR="00C35408" w:rsidRDefault="00C35408" w:rsidP="00C35408">
      <w:pPr>
        <w:pStyle w:val="ekvgrundtexthalbe"/>
      </w:pPr>
    </w:p>
    <w:p w14:paraId="3272772C" w14:textId="77777777" w:rsidR="00C35408" w:rsidRPr="00C35408" w:rsidRDefault="00C35408" w:rsidP="00C35408">
      <w:pPr>
        <w:pStyle w:val="ekvaufzhlung"/>
        <w:rPr>
          <w:rStyle w:val="ekvlsungunterstrichen"/>
        </w:rPr>
      </w:pPr>
      <w:r w:rsidRPr="00C35408">
        <w:rPr>
          <w:rStyle w:val="ekvlsungunterstrichen"/>
        </w:rPr>
        <w:t xml:space="preserve">1 Felder anlegen, 2 Häuser bauen, 3 Tiere halten, </w:t>
      </w:r>
    </w:p>
    <w:p w14:paraId="6C52AE52" w14:textId="77777777" w:rsidR="00C35408" w:rsidRDefault="00C35408" w:rsidP="00C35408">
      <w:pPr>
        <w:pStyle w:val="ekvaufzhlung"/>
      </w:pPr>
    </w:p>
    <w:p w14:paraId="3AF669BD" w14:textId="77777777" w:rsidR="00C35408" w:rsidRDefault="00C35408" w:rsidP="00C35408">
      <w:pPr>
        <w:pStyle w:val="ekvaufzhlung"/>
      </w:pPr>
      <w:r w:rsidRPr="00C35408">
        <w:rPr>
          <w:rStyle w:val="ekvnummerierung"/>
        </w:rPr>
        <w:t>2</w:t>
      </w:r>
      <w:r>
        <w:tab/>
        <w:t>In der Jungsteinzeit wurden die Menschen sesshaft. Erkläre den Begriff „sesshaft“.</w:t>
      </w:r>
    </w:p>
    <w:p w14:paraId="1A434B82" w14:textId="77777777" w:rsidR="00C35408" w:rsidRDefault="00C35408" w:rsidP="00C35408">
      <w:pPr>
        <w:pStyle w:val="ekvgrundtexthalbe"/>
      </w:pPr>
    </w:p>
    <w:p w14:paraId="22B47785" w14:textId="77777777" w:rsidR="00C35408" w:rsidRPr="00C35408" w:rsidRDefault="00C35408" w:rsidP="00C35408">
      <w:pPr>
        <w:pStyle w:val="ekvaufzhlung"/>
        <w:rPr>
          <w:rStyle w:val="ekvlsungunterstrichen"/>
        </w:rPr>
      </w:pPr>
      <w:r w:rsidRPr="00C35408">
        <w:rPr>
          <w:rStyle w:val="ekvlsungunterstrichen"/>
        </w:rPr>
        <w:t>Die Menschen zogen nicht mehr von Ort zu Ort, sie blieben an einem Ort.</w:t>
      </w:r>
    </w:p>
    <w:p w14:paraId="0059F320" w14:textId="77777777" w:rsidR="00C35408" w:rsidRDefault="00C35408" w:rsidP="00C35408">
      <w:pPr>
        <w:pStyle w:val="ekvaufzhlung"/>
      </w:pPr>
    </w:p>
    <w:p w14:paraId="15D0C2E2" w14:textId="77777777" w:rsidR="00C35408" w:rsidRDefault="00C35408" w:rsidP="00C35408">
      <w:pPr>
        <w:pStyle w:val="ekvaufzhlung"/>
      </w:pPr>
      <w:r w:rsidRPr="00C35408">
        <w:rPr>
          <w:rStyle w:val="ekvnummerierung"/>
        </w:rPr>
        <w:t>3</w:t>
      </w:r>
      <w:r>
        <w:tab/>
        <w:t>Ergänze die Überschriften: In der Jungsteinzeit wurden die Menschen zu …</w:t>
      </w:r>
    </w:p>
    <w:p w14:paraId="04D10AAF" w14:textId="77777777" w:rsidR="00C35408" w:rsidRDefault="00C35408" w:rsidP="00C35408">
      <w:pPr>
        <w:pStyle w:val="ekvgrundtexthalbe"/>
      </w:pPr>
    </w:p>
    <w:p w14:paraId="62938E5B" w14:textId="77777777" w:rsidR="00C35408" w:rsidRPr="00C35408" w:rsidRDefault="00C35408" w:rsidP="00C35408">
      <w:pPr>
        <w:pStyle w:val="ekvaufzhlung"/>
        <w:rPr>
          <w:rStyle w:val="ekvlsungunterstrichen"/>
        </w:rPr>
      </w:pPr>
      <w:r w:rsidRPr="00C35408">
        <w:rPr>
          <w:rStyle w:val="ekvlsungunterstrichen"/>
        </w:rPr>
        <w:t>Ackerbauern, Viehzüchtern</w:t>
      </w:r>
    </w:p>
    <w:p w14:paraId="51C92097" w14:textId="77777777" w:rsidR="00C35408" w:rsidRDefault="00C35408" w:rsidP="00C35408">
      <w:pPr>
        <w:pStyle w:val="ekvaufzhlung"/>
      </w:pPr>
    </w:p>
    <w:p w14:paraId="2BF4239D" w14:textId="77777777" w:rsidR="00C35408" w:rsidRDefault="00C35408" w:rsidP="00C35408">
      <w:pPr>
        <w:pStyle w:val="ekvue3arial"/>
      </w:pPr>
      <w:r>
        <w:t>Zusatzaufgabe</w:t>
      </w:r>
    </w:p>
    <w:p w14:paraId="500700F2" w14:textId="77777777" w:rsidR="00C35408" w:rsidRDefault="00C35408" w:rsidP="00C35408">
      <w:pPr>
        <w:pStyle w:val="ekvaufzhlung"/>
      </w:pPr>
    </w:p>
    <w:p w14:paraId="37BC259F" w14:textId="77777777" w:rsidR="00C35408" w:rsidRDefault="00C35408" w:rsidP="00C35408">
      <w:pPr>
        <w:pStyle w:val="ekvaufzhlung"/>
      </w:pPr>
      <w:r w:rsidRPr="00C35408">
        <w:rPr>
          <w:rStyle w:val="ekvnummerierung"/>
        </w:rPr>
        <w:t>4</w:t>
      </w:r>
      <w:r>
        <w:tab/>
      </w:r>
      <w:r w:rsidRPr="00C35408">
        <w:t>„Die Steinzeit scheint uns sehr weit entfernt. Doch wer genau hinschaut, staunt, wie stark sie mit der Gegenwart zusammenhängt.“ Erkläre, inwiefern die Steinzeit mit der Gegenwart zusammenhängt.</w:t>
      </w:r>
    </w:p>
    <w:p w14:paraId="47FC1935" w14:textId="77777777" w:rsidR="00C35408" w:rsidRDefault="00C35408" w:rsidP="00C35408">
      <w:pPr>
        <w:pStyle w:val="ekvgrundtexthalbe"/>
      </w:pPr>
    </w:p>
    <w:p w14:paraId="2D5FD4EE" w14:textId="5AA53E8C" w:rsidR="00901B13" w:rsidRPr="00450EB0" w:rsidRDefault="00C35408" w:rsidP="00C35408">
      <w:pPr>
        <w:rPr>
          <w:rStyle w:val="ekvlsungunterstrichen"/>
        </w:rPr>
      </w:pPr>
      <w:r w:rsidRPr="00C35408">
        <w:rPr>
          <w:rStyle w:val="ekvlsungunterstrichen"/>
        </w:rPr>
        <w:t xml:space="preserve">In der Jungsteinzeit entsteht die Lebensform der Sesshaftigkeit, die der Mensch bis heute beibehalten hat. Damit verbunden sind Ackerbau und Viehzucht. Bis heute baut der Mensch Getreide an, wenn auch mit Hilfe von Maschinen. In der Jungsteinzeit beginnt der Mensch auch damit, die Natur zu gestalten. Damit beginnt eine Entwicklung, die bis heute anhält – mit allen </w:t>
      </w:r>
      <w:r w:rsidR="00450EB0" w:rsidRPr="00450EB0">
        <w:rPr>
          <w:rStyle w:val="ekvlsungunterstrichen"/>
        </w:rPr>
        <w:t>positiven Folgen (z.</w:t>
      </w:r>
      <w:r w:rsidR="00450EB0">
        <w:rPr>
          <w:rStyle w:val="ekvlsungunterstrichen"/>
        </w:rPr>
        <w:t xml:space="preserve"> </w:t>
      </w:r>
      <w:r w:rsidR="00450EB0" w:rsidRPr="00450EB0">
        <w:rPr>
          <w:rStyle w:val="ekvlsungunterstrichen"/>
        </w:rPr>
        <w:t xml:space="preserve">B. Menschen sind in ihren Häusern sicher) und mit allen negativen Folgen </w:t>
      </w:r>
      <w:r w:rsidR="00450EB0">
        <w:rPr>
          <w:rStyle w:val="ekvlsungunterstrichen"/>
        </w:rPr>
        <w:br/>
      </w:r>
      <w:r w:rsidR="00450EB0" w:rsidRPr="00450EB0">
        <w:rPr>
          <w:rStyle w:val="ekvlsungunterstrichen"/>
        </w:rPr>
        <w:t>(z.</w:t>
      </w:r>
      <w:r w:rsidR="00450EB0">
        <w:rPr>
          <w:rStyle w:val="ekvlsungunterstrichen"/>
        </w:rPr>
        <w:t xml:space="preserve"> </w:t>
      </w:r>
      <w:r w:rsidR="00450EB0" w:rsidRPr="00450EB0">
        <w:rPr>
          <w:rStyle w:val="ekvlsungunterstrichen"/>
        </w:rPr>
        <w:t>B. Menschen zerstören die Umwelt)</w:t>
      </w:r>
      <w:r w:rsidRPr="00450EB0">
        <w:rPr>
          <w:rStyle w:val="ekvlsungunterstrichen"/>
        </w:rPr>
        <w:t>.</w:t>
      </w:r>
    </w:p>
    <w:sectPr w:rsidR="00901B13" w:rsidRPr="00450EB0" w:rsidSect="00720DCE">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B1A2B" w14:textId="77777777" w:rsidR="004709E4" w:rsidRDefault="004709E4" w:rsidP="003C599D">
      <w:pPr>
        <w:spacing w:line="240" w:lineRule="auto"/>
      </w:pPr>
      <w:r>
        <w:separator/>
      </w:r>
    </w:p>
  </w:endnote>
  <w:endnote w:type="continuationSeparator" w:id="0">
    <w:p w14:paraId="5CD551D5" w14:textId="77777777" w:rsidR="004709E4" w:rsidRDefault="004709E4"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DD2AB" w14:textId="77777777" w:rsidR="0007103D" w:rsidRDefault="0007103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0205A45" w14:textId="77777777" w:rsidTr="00503EE6">
      <w:trPr>
        <w:trHeight w:hRule="exact" w:val="680"/>
      </w:trPr>
      <w:tc>
        <w:tcPr>
          <w:tcW w:w="864" w:type="dxa"/>
          <w:noWrap/>
        </w:tcPr>
        <w:p w14:paraId="1F8DF4DA" w14:textId="77777777" w:rsidR="002659C5" w:rsidRPr="00913892" w:rsidRDefault="002659C5" w:rsidP="005E4C30">
          <w:pPr>
            <w:pStyle w:val="ekvpaginabild"/>
            <w:jc w:val="both"/>
          </w:pPr>
          <w:r w:rsidRPr="00913892">
            <w:rPr>
              <w:noProof/>
              <w:lang w:eastAsia="de-DE"/>
            </w:rPr>
            <w:drawing>
              <wp:inline distT="0" distB="0" distL="0" distR="0" wp14:anchorId="44786070" wp14:editId="591870B1">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3F71CF9" w14:textId="77777777" w:rsidR="002659C5" w:rsidRPr="00913892" w:rsidRDefault="002659C5" w:rsidP="00503EE6">
          <w:pPr>
            <w:pStyle w:val="ekvpagina"/>
          </w:pPr>
          <w:r w:rsidRPr="00913892">
            <w:t xml:space="preserve">© Ernst Klett Verlag GmbH, </w:t>
          </w:r>
          <w:r w:rsidR="00CF40E8">
            <w:t>Stuttgart 202</w:t>
          </w:r>
          <w:r w:rsidR="00947DC8">
            <w:t>1</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D7CA021" w14:textId="38CE1BA0" w:rsidR="002659C5" w:rsidRPr="00913892" w:rsidRDefault="0007103D" w:rsidP="00947DC8">
          <w:pPr>
            <w:pStyle w:val="ekvquelle"/>
          </w:pPr>
          <w:r>
            <w:t xml:space="preserve">Autorin: Stephanie </w:t>
          </w:r>
          <w:proofErr w:type="spellStart"/>
          <w:r>
            <w:t>Harkcom</w:t>
          </w:r>
          <w:proofErr w:type="spellEnd"/>
          <w:r>
            <w:br/>
            <w:t>Programmbereich Gesellschaftswissenschaften</w:t>
          </w:r>
        </w:p>
      </w:tc>
      <w:tc>
        <w:tcPr>
          <w:tcW w:w="813" w:type="dxa"/>
        </w:tcPr>
        <w:p w14:paraId="4117FBB6" w14:textId="77777777" w:rsidR="002659C5" w:rsidRPr="00913892" w:rsidRDefault="002659C5" w:rsidP="00913892">
          <w:pPr>
            <w:pStyle w:val="ekvpagina"/>
          </w:pPr>
        </w:p>
      </w:tc>
    </w:tr>
  </w:tbl>
  <w:p w14:paraId="0433EB27"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239BF" w14:textId="77777777" w:rsidR="0007103D" w:rsidRDefault="0007103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87DA9" w14:textId="77777777" w:rsidR="004709E4" w:rsidRDefault="004709E4" w:rsidP="003C599D">
      <w:pPr>
        <w:spacing w:line="240" w:lineRule="auto"/>
      </w:pPr>
      <w:r>
        <w:separator/>
      </w:r>
    </w:p>
  </w:footnote>
  <w:footnote w:type="continuationSeparator" w:id="0">
    <w:p w14:paraId="087CADDC" w14:textId="77777777" w:rsidR="004709E4" w:rsidRDefault="004709E4"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2F617" w14:textId="77777777" w:rsidR="0007103D" w:rsidRDefault="0007103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659BFC2F" w14:textId="77777777" w:rsidTr="00431E62">
      <w:trPr>
        <w:trHeight w:hRule="exact" w:val="510"/>
      </w:trPr>
      <w:tc>
        <w:tcPr>
          <w:tcW w:w="818" w:type="dxa"/>
          <w:tcBorders>
            <w:top w:val="nil"/>
            <w:bottom w:val="nil"/>
            <w:right w:val="nil"/>
          </w:tcBorders>
          <w:noWrap/>
          <w:vAlign w:val="bottom"/>
        </w:tcPr>
        <w:p w14:paraId="6F16FD8E" w14:textId="77777777" w:rsidR="00901B13" w:rsidRPr="00AE65F6" w:rsidRDefault="00901B13" w:rsidP="00901B13"/>
      </w:tc>
      <w:tc>
        <w:tcPr>
          <w:tcW w:w="3856" w:type="dxa"/>
          <w:tcBorders>
            <w:top w:val="nil"/>
            <w:left w:val="nil"/>
            <w:bottom w:val="nil"/>
            <w:right w:val="nil"/>
          </w:tcBorders>
          <w:noWrap/>
          <w:vAlign w:val="bottom"/>
        </w:tcPr>
        <w:p w14:paraId="600A2ED7"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1B3CA7F"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96C1C30"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382442A" w14:textId="77777777" w:rsidR="00901B13" w:rsidRPr="007C1230" w:rsidRDefault="00C35408" w:rsidP="00901B13">
          <w:pPr>
            <w:pStyle w:val="ekvkvnummer"/>
          </w:pPr>
          <w:r>
            <w:t>Lösung</w:t>
          </w:r>
        </w:p>
      </w:tc>
      <w:tc>
        <w:tcPr>
          <w:tcW w:w="883" w:type="dxa"/>
          <w:tcBorders>
            <w:top w:val="nil"/>
            <w:left w:val="nil"/>
            <w:bottom w:val="nil"/>
          </w:tcBorders>
          <w:noWrap/>
          <w:vAlign w:val="bottom"/>
        </w:tcPr>
        <w:p w14:paraId="677DF139" w14:textId="77777777" w:rsidR="00901B13" w:rsidRPr="007636A0" w:rsidRDefault="00901B13" w:rsidP="00901B13">
          <w:pPr>
            <w:pStyle w:val="ekvkapitel"/>
            <w:rPr>
              <w:color w:val="FFFFFF" w:themeColor="background1"/>
            </w:rPr>
          </w:pPr>
        </w:p>
      </w:tc>
    </w:tr>
    <w:tr w:rsidR="00901B13" w:rsidRPr="00BF17F2" w14:paraId="21A6D021"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C26872B"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5D1C4C45" w14:textId="77777777" w:rsidR="00901B13" w:rsidRPr="00BF17F2" w:rsidRDefault="00901B13" w:rsidP="00901B13">
          <w:pPr>
            <w:rPr>
              <w:color w:val="FFFFFF" w:themeColor="background1"/>
            </w:rPr>
          </w:pPr>
        </w:p>
      </w:tc>
    </w:tr>
  </w:tbl>
  <w:p w14:paraId="178B4C65"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81F72" w14:textId="77777777" w:rsidR="0007103D" w:rsidRDefault="0007103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EE3"/>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103D"/>
    <w:rsid w:val="000756D0"/>
    <w:rsid w:val="000779C3"/>
    <w:rsid w:val="000812E6"/>
    <w:rsid w:val="00090AB2"/>
    <w:rsid w:val="000928AA"/>
    <w:rsid w:val="00092E87"/>
    <w:rsid w:val="000939F5"/>
    <w:rsid w:val="00094F01"/>
    <w:rsid w:val="000A13A1"/>
    <w:rsid w:val="000A4BD4"/>
    <w:rsid w:val="000A51A5"/>
    <w:rsid w:val="000A7892"/>
    <w:rsid w:val="000B098D"/>
    <w:rsid w:val="000B733F"/>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DD0"/>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5B73"/>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0EB0"/>
    <w:rsid w:val="00454148"/>
    <w:rsid w:val="00460932"/>
    <w:rsid w:val="004621B3"/>
    <w:rsid w:val="0046364F"/>
    <w:rsid w:val="00465073"/>
    <w:rsid w:val="004709E4"/>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0CD5"/>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D96"/>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03D2"/>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31A4"/>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408"/>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0EE3"/>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D448B"/>
    <w:rsid w:val="00FE2067"/>
    <w:rsid w:val="00FE4FE6"/>
    <w:rsid w:val="00FF1E96"/>
    <w:rsid w:val="00FF3F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B341E4"/>
  <w15:chartTrackingRefBased/>
  <w15:docId w15:val="{777AB1EE-3301-430F-B705-56D9BCB9E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1D7DD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1078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Stephanie Harkcom (U)</dc:description>
  <cp:lastModifiedBy>Klepel-Wilschky, Karena</cp:lastModifiedBy>
  <cp:revision>9</cp:revision>
  <cp:lastPrinted>2016-12-23T16:36:00Z</cp:lastPrinted>
  <dcterms:created xsi:type="dcterms:W3CDTF">2020-11-26T16:22:00Z</dcterms:created>
  <dcterms:modified xsi:type="dcterms:W3CDTF">2021-07-19T11:29:00Z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