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436EA075" w14:textId="61F6197E" w:rsidR="00265927" w:rsidRDefault="00B81FB6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E584C" wp14:editId="60E27BA8">
                <wp:simplePos x="0" y="0"/>
                <wp:positionH relativeFrom="margin">
                  <wp:posOffset>3837940</wp:posOffset>
                </wp:positionH>
                <wp:positionV relativeFrom="paragraph">
                  <wp:posOffset>-102235</wp:posOffset>
                </wp:positionV>
                <wp:extent cx="1933575" cy="485775"/>
                <wp:effectExtent l="0" t="0" r="9525" b="9525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857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BD173" w14:textId="63354197" w:rsidR="001F2E59" w:rsidRDefault="00B81FB6" w:rsidP="001F2E59">
                            <w:r>
                              <w:rPr>
                                <w:b/>
                                <w:bCs/>
                              </w:rPr>
                              <w:t>Als „Sparmeister“ in Europa voran oder abgehängt</w:t>
                            </w:r>
                            <w:r w:rsidR="001F2E59" w:rsidRPr="001F2E5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w14:anchorId="3DAE584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302.2pt;margin-top:-8.05pt;width:152.2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" fillcolor="#e7e6e6 [3214]" stroked="f" strokeweight=".5pt">
                <v:textbox>
                  <w:txbxContent>
                    <w:p w14:paraId="7C9BD173" w14:textId="63354197" w:rsidR="001F2E59" w:rsidRDefault="00B81FB6" w:rsidP="001F2E59">
                      <w:r>
                        <w:rPr>
                          <w:b/>
                          <w:bCs/>
                        </w:rPr>
                        <w:t>Als „Sparmeister“ in Europa voran oder abgehängt</w:t>
                      </w:r>
                      <w:r w:rsidR="001F2E59" w:rsidRPr="001F2E5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1C3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06D1E" wp14:editId="4BDDDC9D">
                <wp:simplePos x="0" y="0"/>
                <wp:positionH relativeFrom="margin">
                  <wp:posOffset>1352094</wp:posOffset>
                </wp:positionH>
                <wp:positionV relativeFrom="paragraph">
                  <wp:posOffset>-276100</wp:posOffset>
                </wp:positionV>
                <wp:extent cx="1818660" cy="471484"/>
                <wp:effectExtent l="19050" t="57150" r="29210" b="62230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7686">
                          <a:off x="0" y="0"/>
                          <a:ext cx="1818660" cy="4714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889F6" w14:textId="15C5367F" w:rsidR="007319BB" w:rsidRDefault="00721C30" w:rsidP="00721C30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Fördert oder hemmt sie die Generationengerechtigkeit?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2FA06D1E" id="_x0000_s1027" type="#_x0000_t202" style="position:absolute;left:0;text-align:left;margin-left:106.45pt;margin-top:-21.75pt;width:143.2pt;height:37.1pt;rotation:-18821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" fillcolor="#bdd6ee [1300]" stroked="f" strokeweight=".5pt">
                <v:textbox>
                  <w:txbxContent>
                    <w:p w14:paraId="2C9889F6" w14:textId="15C5367F" w:rsidR="007319BB" w:rsidRDefault="00721C30" w:rsidP="00721C30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Fördert oder hemmt sie die Generationengerechtigkeit?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A507D42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7D3F57DE" w:rsidR="001F2E59" w:rsidRDefault="001F2E59" w:rsidP="006D4F16">
      <w:pPr>
        <w:pStyle w:val="ekvue1arial"/>
        <w:jc w:val="center"/>
      </w:pPr>
    </w:p>
    <w:p w14:paraId="405F6F43" w14:textId="05D3A35F" w:rsidR="001F2E59" w:rsidRDefault="00B81FB6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B70AC" wp14:editId="3E1FB14E">
                <wp:simplePos x="0" y="0"/>
                <wp:positionH relativeFrom="column">
                  <wp:posOffset>3214369</wp:posOffset>
                </wp:positionH>
                <wp:positionV relativeFrom="paragraph">
                  <wp:posOffset>208915</wp:posOffset>
                </wp:positionV>
                <wp:extent cx="1722541" cy="445796"/>
                <wp:effectExtent l="19050" t="57150" r="30480" b="68580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043">
                          <a:off x="0" y="0"/>
                          <a:ext cx="1722541" cy="44579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32FDD" w14:textId="7218DF7A" w:rsidR="001F2E59" w:rsidRDefault="00B81FB6" w:rsidP="001F2E59">
                            <w:r>
                              <w:rPr>
                                <w:b/>
                                <w:bCs/>
                              </w:rPr>
                              <w:t>Wie gehen andere Länder mit Schulden um</w:t>
                            </w:r>
                            <w:r w:rsidR="00FC78DB" w:rsidRPr="00FC78DB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67FB70AC" id="_x0000_s1028" type="#_x0000_t202" style="position:absolute;margin-left:253.1pt;margin-top:16.45pt;width:135.65pt;height:35.1pt;rotation:24143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" fillcolor="#f4b083 [1941]" stroked="f" strokeweight=".5pt">
                <v:textbox>
                  <w:txbxContent>
                    <w:p w14:paraId="03C32FDD" w14:textId="7218DF7A" w:rsidR="001F2E59" w:rsidRDefault="00B81FB6" w:rsidP="001F2E59">
                      <w:r>
                        <w:rPr>
                          <w:b/>
                          <w:bCs/>
                        </w:rPr>
                        <w:t>Wie gehen andere Länder mit Schulden um</w:t>
                      </w:r>
                      <w:r w:rsidR="00FC78DB" w:rsidRPr="00FC78DB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89B04" wp14:editId="742486D2">
                <wp:simplePos x="0" y="0"/>
                <wp:positionH relativeFrom="margin">
                  <wp:posOffset>656590</wp:posOffset>
                </wp:positionH>
                <wp:positionV relativeFrom="paragraph">
                  <wp:posOffset>113665</wp:posOffset>
                </wp:positionV>
                <wp:extent cx="1962150" cy="457200"/>
                <wp:effectExtent l="0" t="0" r="0" b="0"/>
                <wp:wrapNone/>
                <wp:docPr id="194669439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EDCC5" w14:textId="2F4A2C67" w:rsidR="001F2E59" w:rsidRDefault="00721C30" w:rsidP="001F2E59">
                            <w:r>
                              <w:rPr>
                                <w:b/>
                                <w:bCs/>
                              </w:rPr>
                              <w:t>Investitionsbremse für notwendige Zukunftsprojekte</w:t>
                            </w:r>
                            <w:r w:rsidR="00A00B56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39C89B04" id="_x0000_s1029" type="#_x0000_t202" style="position:absolute;margin-left:51.7pt;margin-top:8.95pt;width:154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" fillcolor="#c5e0b3 [1305]" stroked="f" strokeweight=".5pt">
                <v:textbox>
                  <w:txbxContent>
                    <w:p w14:paraId="40EEDCC5" w14:textId="2F4A2C67" w:rsidR="001F2E59" w:rsidRDefault="00721C30" w:rsidP="001F2E59">
                      <w:r>
                        <w:rPr>
                          <w:b/>
                          <w:bCs/>
                        </w:rPr>
                        <w:t>Investitionsbremse für notwendige Zukunftsprojekte</w:t>
                      </w:r>
                      <w:r w:rsidR="00A00B56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A29773" w14:textId="25EC1E9A" w:rsidR="001F2E59" w:rsidRDefault="001F2E59" w:rsidP="008C6A06">
      <w:pPr>
        <w:pStyle w:val="ekvue1arial"/>
      </w:pPr>
    </w:p>
    <w:p w14:paraId="270AD8C9" w14:textId="1DA26BEB" w:rsidR="006D4F16" w:rsidRDefault="006D4F16" w:rsidP="008C6A06">
      <w:pPr>
        <w:pStyle w:val="ekvue1arial"/>
      </w:pPr>
    </w:p>
    <w:p w14:paraId="072DBF86" w14:textId="77777777" w:rsidR="006D4F16" w:rsidRDefault="006D4F16" w:rsidP="008C6A06">
      <w:pPr>
        <w:pStyle w:val="ekvue1arial"/>
        <w:sectPr w:rsidR="006D4F16" w:rsidSect="005103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04DC64CC" w:rsidR="004870C1" w:rsidRDefault="00F54F0B" w:rsidP="008C6A06">
      <w:pPr>
        <w:pStyle w:val="ekvue1arial"/>
      </w:pPr>
      <w:r>
        <w:t>Ist die Schuldenbremse noch zeitgemäß</w:t>
      </w:r>
      <w:r w:rsidR="00785220">
        <w:t>?</w:t>
      </w:r>
    </w:p>
    <w:p w14:paraId="74493FE1" w14:textId="02427575" w:rsidR="00435246" w:rsidRPr="008C6A06" w:rsidRDefault="00435246" w:rsidP="008C6A06"/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6D6D7465" w14:textId="53A14A3F" w:rsidR="00F54F0B" w:rsidRPr="0066653B" w:rsidRDefault="00053C22" w:rsidP="00F54F0B">
      <w:pPr>
        <w:pStyle w:val="ekvaufzhlung"/>
      </w:pP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47EC40FD" wp14:editId="05BC5C9F">
            <wp:simplePos x="0" y="0"/>
            <wp:positionH relativeFrom="margin">
              <wp:posOffset>5368290</wp:posOffset>
            </wp:positionH>
            <wp:positionV relativeFrom="paragraph">
              <wp:posOffset>326390</wp:posOffset>
            </wp:positionV>
            <wp:extent cx="676800" cy="676800"/>
            <wp:effectExtent l="0" t="0" r="9525" b="9525"/>
            <wp:wrapNone/>
            <wp:docPr id="1463510938" name="Grafik 3" descr="QR_Buzzard_Schuldenbrem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10938" name="Grafik 3" descr="QR_Buzzard_Schuldenbremse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1C7" w:rsidRPr="00A9101D">
        <w:rPr>
          <w:rStyle w:val="ekvnummer"/>
          <w:sz w:val="24"/>
          <w:szCs w:val="20"/>
        </w:rPr>
        <w:t>1</w:t>
      </w:r>
      <w:r w:rsidR="00E041C7">
        <w:tab/>
      </w:r>
      <w:r w:rsidR="00265927">
        <w:t xml:space="preserve">Worum geht es? </w:t>
      </w:r>
      <w:r w:rsidR="00E5385E">
        <w:br/>
      </w:r>
      <w:r w:rsidR="007135B1">
        <w:t xml:space="preserve">Lies die Einleitung zur Debatte und den Hintergrund-Beitrag im Medienspiegel: </w:t>
      </w:r>
      <w:hyperlink r:id="rId16" w:history="1">
        <w:r w:rsidRPr="00053C22">
          <w:rPr>
            <w:rStyle w:val="Hyperlink"/>
          </w:rPr>
          <w:t>https://buzzard.org/317650</w:t>
        </w:r>
      </w:hyperlink>
      <w:r w:rsidR="007135B1">
        <w:br/>
      </w:r>
      <w:r>
        <w:t xml:space="preserve">Arbeite heraus, was die </w:t>
      </w:r>
      <w:r w:rsidR="00F54F0B">
        <w:t>Schuldenbremse</w:t>
      </w:r>
      <w:r>
        <w:t xml:space="preserve"> ist und auf welcher gesetzlichen Grundlage sie beruht.</w:t>
      </w:r>
      <w:r w:rsidR="00F54F0B">
        <w:t xml:space="preserve"> </w:t>
      </w:r>
    </w:p>
    <w:p w14:paraId="48021E65" w14:textId="30710955" w:rsidR="004F51AC" w:rsidRPr="00623792" w:rsidRDefault="004F51AC" w:rsidP="004F51AC">
      <w:pPr>
        <w:pStyle w:val="ekvschreiblinie"/>
        <w:rPr>
          <w:rStyle w:val="ekvlsungunterstrichen"/>
        </w:rPr>
      </w:pPr>
      <w:bookmarkStart w:id="0" w:name="_Hlk176523028"/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bookmarkStart w:id="1" w:name="_Hlk176161277"/>
      <w:r w:rsidRPr="00623792">
        <w:rPr>
          <w:rStyle w:val="ekvlsungunterstrichen"/>
        </w:rPr>
        <w:tab/>
      </w:r>
      <w:bookmarkEnd w:id="1"/>
    </w:p>
    <w:p w14:paraId="1454F32B" w14:textId="12CCF70E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8AFF941" w14:textId="1DB8247B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bookmarkEnd w:id="0"/>
    <w:p w14:paraId="21F9FD2B" w14:textId="77777777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E722A33" w14:textId="77777777" w:rsidR="004F51AC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DEB5741" w14:textId="77777777" w:rsidR="000F5341" w:rsidRPr="001E3C70" w:rsidRDefault="000F5341" w:rsidP="000F5341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EDEC452" w14:textId="6050E482" w:rsidR="00E041C7" w:rsidRDefault="00E041C7" w:rsidP="00E041C7"/>
    <w:p w14:paraId="2DC002D6" w14:textId="1B1398EE" w:rsidR="00053C22" w:rsidRDefault="00E041C7" w:rsidP="00053C22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053C22" w:rsidRPr="00053C22">
        <w:t>Plant eine Talkshow zum Thema</w:t>
      </w:r>
      <w:r w:rsidR="00053C22">
        <w:t>.</w:t>
      </w:r>
    </w:p>
    <w:p w14:paraId="3A39A4D5" w14:textId="18FA02E9" w:rsidR="00053C22" w:rsidRDefault="00053C22" w:rsidP="00053C22">
      <w:pPr>
        <w:pStyle w:val="ekvaufzhlung"/>
      </w:pPr>
      <w:r>
        <w:t>a)</w:t>
      </w:r>
      <w:r>
        <w:tab/>
        <w:t xml:space="preserve">Ernennt </w:t>
      </w:r>
      <w:r w:rsidR="00A26D00">
        <w:t>eine Moderatorin</w:t>
      </w:r>
      <w:r w:rsidR="00A26D00" w:rsidRPr="00A26D00">
        <w:t xml:space="preserve"> </w:t>
      </w:r>
      <w:r w:rsidR="00A26D00">
        <w:t>oder einen Moderator.</w:t>
      </w:r>
    </w:p>
    <w:p w14:paraId="3934537A" w14:textId="1B2F9F20" w:rsidR="00E6644C" w:rsidRDefault="00053C22" w:rsidP="00230C7C">
      <w:pPr>
        <w:pStyle w:val="ekvaufzhlung"/>
      </w:pPr>
      <w:r>
        <w:t>b)</w:t>
      </w:r>
      <w:r>
        <w:tab/>
      </w:r>
      <w:r w:rsidR="00A26D00">
        <w:t xml:space="preserve">Bildet </w:t>
      </w:r>
      <w:r w:rsidR="00E6644C">
        <w:t>fünf</w:t>
      </w:r>
      <w:r w:rsidR="00A26D00">
        <w:t xml:space="preserve"> Gruppen </w:t>
      </w:r>
      <w:r w:rsidR="00CA0E73">
        <w:t>und t</w:t>
      </w:r>
      <w:r w:rsidR="00A26D00">
        <w:t xml:space="preserve">eilt die Pro- und Contra-Perspektiven </w:t>
      </w:r>
      <w:r w:rsidR="00E6644C">
        <w:t xml:space="preserve">und den Blick ins Ausland </w:t>
      </w:r>
      <w:r w:rsidR="00A26D00">
        <w:t>untereinander auf.</w:t>
      </w:r>
      <w:r w:rsidR="00CA0E73">
        <w:t xml:space="preserve"> Ernennt je</w:t>
      </w:r>
      <w:r w:rsidR="00E2133F">
        <w:t xml:space="preserve"> Gruppe</w:t>
      </w:r>
      <w:r w:rsidR="00CA0E73">
        <w:t xml:space="preserve"> einen Sprecher</w:t>
      </w:r>
      <w:r w:rsidR="00E2133F">
        <w:t xml:space="preserve"> oder </w:t>
      </w:r>
      <w:r w:rsidR="00CA0E73">
        <w:t>eine Sprecherin. Er oder sie wird später Talkshow-Gast sein.</w:t>
      </w:r>
    </w:p>
    <w:p w14:paraId="16E3D41F" w14:textId="6BAEC6F4" w:rsidR="00FA5A53" w:rsidRDefault="00E6644C" w:rsidP="00230C7C">
      <w:pPr>
        <w:pStyle w:val="ekvaufzhlung"/>
      </w:pPr>
      <w:r>
        <w:t>c)</w:t>
      </w:r>
      <w:r>
        <w:tab/>
      </w:r>
      <w:r w:rsidR="00230C7C">
        <w:t xml:space="preserve">Erarbeitet pro Gruppe eine Rollenkarte zu einer der Perspektiven. Lest dafür auch den Originalbeitrag. Sammelt die Argumente </w:t>
      </w:r>
      <w:r>
        <w:t xml:space="preserve">und Informationen </w:t>
      </w:r>
      <w:r w:rsidR="00230C7C">
        <w:t>stichpunk</w:t>
      </w:r>
      <w:r>
        <w:t>tartig. N</w:t>
      </w:r>
      <w:r w:rsidR="00230C7C">
        <w:t>otiert die Begründungen.</w:t>
      </w:r>
    </w:p>
    <w:p w14:paraId="3E299D3D" w14:textId="77777777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bookmarkStart w:id="2" w:name="_Hlk176161469"/>
      <w:r w:rsidRPr="00623792">
        <w:rPr>
          <w:rStyle w:val="ekvlsungunterstrichen"/>
        </w:rPr>
        <w:tab/>
      </w:r>
      <w:bookmarkEnd w:id="2"/>
    </w:p>
    <w:p w14:paraId="5D81FB3C" w14:textId="77777777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E9010F9" w14:textId="77777777" w:rsidR="004F51AC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DF48B94" w14:textId="77777777" w:rsidR="004F51AC" w:rsidRPr="00623792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013AD85" w14:textId="7B827CC4" w:rsidR="004F51AC" w:rsidRDefault="004F51AC" w:rsidP="004F51AC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88EF994" w14:textId="77777777" w:rsidR="000F5341" w:rsidRPr="00623792" w:rsidRDefault="000F5341" w:rsidP="000F534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009969B" w14:textId="77777777" w:rsidR="000F5341" w:rsidRPr="00623792" w:rsidRDefault="000F5341" w:rsidP="000F534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AE38B1B" w14:textId="77777777" w:rsidR="000F5341" w:rsidRDefault="000F5341" w:rsidP="000F534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65C59A3" w14:textId="77777777" w:rsidR="000F5341" w:rsidRDefault="000F5341" w:rsidP="000F534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37CA2A2" w14:textId="77777777" w:rsidR="000F5341" w:rsidRDefault="000F5341" w:rsidP="000F534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CFB7317" w14:textId="0FE23AB3" w:rsidR="00577EEB" w:rsidRPr="00623792" w:rsidRDefault="00577EEB" w:rsidP="000F534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954030C" w14:textId="77777777" w:rsidR="00400EF0" w:rsidRDefault="00400EF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"/>
          <w:sz w:val="22"/>
          <w:szCs w:val="18"/>
        </w:rPr>
      </w:pPr>
      <w:r>
        <w:rPr>
          <w:rStyle w:val="ekvnummer"/>
          <w:sz w:val="22"/>
          <w:szCs w:val="18"/>
        </w:rPr>
        <w:br w:type="page"/>
      </w:r>
    </w:p>
    <w:p w14:paraId="48255814" w14:textId="313B2437" w:rsidR="00FA5A53" w:rsidRDefault="00FA5A53" w:rsidP="00FA5A53">
      <w:pPr>
        <w:pStyle w:val="ekvaufzhlung"/>
      </w:pPr>
      <w:r w:rsidRPr="00A9101D">
        <w:rPr>
          <w:rStyle w:val="ekvnummer"/>
          <w:sz w:val="24"/>
          <w:szCs w:val="20"/>
        </w:rPr>
        <w:lastRenderedPageBreak/>
        <w:t>3</w:t>
      </w:r>
      <w:r>
        <w:tab/>
      </w:r>
      <w:r w:rsidR="00A26D00">
        <w:t xml:space="preserve">Führt </w:t>
      </w:r>
      <w:r w:rsidR="00230C7C">
        <w:t xml:space="preserve">die </w:t>
      </w:r>
      <w:r w:rsidR="00A26D00">
        <w:t>Talkshow durch.</w:t>
      </w:r>
      <w:r w:rsidR="00CA0E73">
        <w:t xml:space="preserve"> </w:t>
      </w:r>
      <w:r w:rsidR="00230C7C">
        <w:t>Sie</w:t>
      </w:r>
      <w:r w:rsidR="00CA0E73">
        <w:t xml:space="preserve"> dauert 15 </w:t>
      </w:r>
      <w:r w:rsidR="00E6644C">
        <w:t xml:space="preserve">bis 20 </w:t>
      </w:r>
      <w:r w:rsidR="00CA0E73">
        <w:t>Minuten.</w:t>
      </w:r>
    </w:p>
    <w:p w14:paraId="3514AEA5" w14:textId="110A4C37" w:rsidR="00C02C9E" w:rsidRDefault="00FA5A53" w:rsidP="00C02C9E">
      <w:pPr>
        <w:pStyle w:val="ekvaufzhlung"/>
      </w:pPr>
      <w:r>
        <w:t>a)</w:t>
      </w:r>
      <w:r>
        <w:tab/>
      </w:r>
      <w:r w:rsidR="00A26D00">
        <w:t xml:space="preserve">Der Moderator/die Moderatorin begrüßt </w:t>
      </w:r>
      <w:r w:rsidR="00CA0E73">
        <w:t xml:space="preserve">das Publikum und </w:t>
      </w:r>
      <w:r w:rsidR="00A26D00">
        <w:t xml:space="preserve">die Gäste und führt ins Thema ein. Dafür </w:t>
      </w:r>
      <w:r w:rsidR="00CA0E73">
        <w:t xml:space="preserve">können </w:t>
      </w:r>
      <w:r w:rsidR="00A26D00">
        <w:t xml:space="preserve">die Notizen aus Aufgabe </w:t>
      </w:r>
      <w:r w:rsidR="00CA0E73">
        <w:t>1 dienlich sein.</w:t>
      </w:r>
    </w:p>
    <w:p w14:paraId="432E48E9" w14:textId="0B1CBE2E" w:rsidR="007135B1" w:rsidRDefault="00C02C9E" w:rsidP="007135B1">
      <w:pPr>
        <w:pStyle w:val="ekvaufzhlung"/>
      </w:pPr>
      <w:r w:rsidRPr="00CA0E73">
        <w:t>b)</w:t>
      </w:r>
      <w:r w:rsidRPr="00CA0E73">
        <w:tab/>
      </w:r>
      <w:bookmarkStart w:id="3" w:name="_Hlk176524565"/>
      <w:r w:rsidR="00CA0E73" w:rsidRPr="00CA0E73">
        <w:t>Jeder Talkshow-Gast stellt</w:t>
      </w:r>
      <w:r w:rsidR="00CA0E73">
        <w:t xml:space="preserve"> sich mit seinem Namen, dem Medium und seine</w:t>
      </w:r>
      <w:r w:rsidR="00E6644C">
        <w:t xml:space="preserve">r Perspektive </w:t>
      </w:r>
      <w:r w:rsidR="001347E8">
        <w:t>in maximal drei Sätzen</w:t>
      </w:r>
      <w:r w:rsidR="00CA0E73">
        <w:t xml:space="preserve"> vor.</w:t>
      </w:r>
    </w:p>
    <w:p w14:paraId="3FB6B466" w14:textId="38E1A67B" w:rsidR="00CA0E73" w:rsidRDefault="00CA0E73" w:rsidP="007135B1">
      <w:pPr>
        <w:pStyle w:val="ekvaufzhlung"/>
      </w:pPr>
      <w:r>
        <w:t>c</w:t>
      </w:r>
      <w:r w:rsidRPr="00CA0E73">
        <w:t>)</w:t>
      </w:r>
      <w:r w:rsidRPr="00CA0E73">
        <w:tab/>
      </w:r>
      <w:r>
        <w:t xml:space="preserve">Die Moderatorin/der Moderator beginnt die Diskussion, indem sie/er einem der </w:t>
      </w:r>
      <w:r w:rsidR="00E6644C">
        <w:t>Pro- oder Contra-</w:t>
      </w:r>
      <w:r>
        <w:t xml:space="preserve">Gäste eine Frage stellt. Die anderen Gäste reagieren in ihrer Rolle auf das Gesagte und bringen </w:t>
      </w:r>
      <w:r w:rsidR="006510F3">
        <w:t>die ausgearbeiteten</w:t>
      </w:r>
      <w:r>
        <w:t xml:space="preserve"> Argumente ein. Eine lebendige Diskussion entsteht. Der Moderator/die Moderator</w:t>
      </w:r>
      <w:r w:rsidR="006510F3">
        <w:t>i</w:t>
      </w:r>
      <w:r>
        <w:t xml:space="preserve">n achtet darauf, dass </w:t>
      </w:r>
      <w:r w:rsidR="006510F3">
        <w:t>die vier Gäste</w:t>
      </w:r>
      <w:r>
        <w:t xml:space="preserve"> im ungefähr gleichen Umfang zu Wort kommen. Alle lassen einander ausreden.</w:t>
      </w:r>
    </w:p>
    <w:p w14:paraId="73538FCF" w14:textId="43BC9673" w:rsidR="009526E9" w:rsidRDefault="00E6644C" w:rsidP="009526E9">
      <w:pPr>
        <w:pStyle w:val="ekvaufzhlung"/>
      </w:pPr>
      <w:r>
        <w:t>d)</w:t>
      </w:r>
      <w:r w:rsidRPr="00E6644C">
        <w:t xml:space="preserve"> </w:t>
      </w:r>
      <w:r w:rsidRPr="00CA0E73">
        <w:tab/>
      </w:r>
      <w:r>
        <w:t xml:space="preserve">Wenn alle Argumente vorgebracht wurden, </w:t>
      </w:r>
      <w:r w:rsidR="009526E9">
        <w:t>führt</w:t>
      </w:r>
      <w:r>
        <w:t xml:space="preserve"> die Moderatorin/der Moderator </w:t>
      </w:r>
      <w:r w:rsidR="009526E9">
        <w:t xml:space="preserve">mit </w:t>
      </w:r>
      <w:r>
        <w:t xml:space="preserve">dem Experten/der Expertin für den Blick ins Ausland </w:t>
      </w:r>
      <w:r w:rsidR="009526E9">
        <w:t>ein Interview</w:t>
      </w:r>
      <w:r>
        <w:t xml:space="preserve">. </w:t>
      </w:r>
      <w:r w:rsidR="009526E9">
        <w:t>Dabei</w:t>
      </w:r>
      <w:r>
        <w:t xml:space="preserve"> gibt </w:t>
      </w:r>
      <w:r w:rsidR="009526E9">
        <w:t xml:space="preserve">er oder sie </w:t>
      </w:r>
      <w:r>
        <w:t xml:space="preserve">einen exemplarischen Überblick darüber, wie andere Länder mit ihren Schulden umgehen. </w:t>
      </w:r>
      <w:r w:rsidR="009526E9">
        <w:t>Ergeben sich daraus Konsequenzen für Deutschland? Die anderen Gäste können die Möglichkeit erhalten, auf Aspekte des Experteninterview</w:t>
      </w:r>
      <w:r w:rsidR="006510F3">
        <w:t>s</w:t>
      </w:r>
      <w:r w:rsidR="009526E9">
        <w:t xml:space="preserve"> zu regieren.</w:t>
      </w:r>
    </w:p>
    <w:p w14:paraId="6EF56363" w14:textId="730FA304" w:rsidR="009526E9" w:rsidRPr="00CA0E73" w:rsidRDefault="009526E9" w:rsidP="007135B1">
      <w:pPr>
        <w:pStyle w:val="ekvaufzhlung"/>
      </w:pPr>
      <w:r>
        <w:t>e)</w:t>
      </w:r>
      <w:r w:rsidRPr="00E6644C">
        <w:t xml:space="preserve"> </w:t>
      </w:r>
      <w:r w:rsidRPr="00CA0E73">
        <w:tab/>
      </w:r>
      <w:r>
        <w:t>Der Moderator/die Moderatorin beschließt die Talkshow und bedankt sich bei den Teilnehmerinnen und Teilnehmern sowie dem Publik.</w:t>
      </w:r>
    </w:p>
    <w:bookmarkEnd w:id="3"/>
    <w:p w14:paraId="1DCE2F83" w14:textId="77777777" w:rsidR="00CB5646" w:rsidRPr="00CA0E73" w:rsidRDefault="00CB5646" w:rsidP="00CB5646">
      <w:pPr>
        <w:tabs>
          <w:tab w:val="left" w:pos="284"/>
        </w:tabs>
      </w:pPr>
    </w:p>
    <w:p w14:paraId="63130256" w14:textId="5D05BA12" w:rsidR="00721C30" w:rsidRDefault="00CB5646" w:rsidP="00721C30">
      <w:pPr>
        <w:pStyle w:val="ekvaufzhlung"/>
      </w:pPr>
      <w:r w:rsidRPr="00EB3018">
        <w:rPr>
          <w:rStyle w:val="ekvnummerierung"/>
        </w:rPr>
        <w:t>4</w:t>
      </w:r>
      <w:r w:rsidRPr="00EB3018">
        <w:tab/>
      </w:r>
      <w:r w:rsidR="009526E9">
        <w:t xml:space="preserve">Wertet die Talkshow aus: </w:t>
      </w:r>
    </w:p>
    <w:p w14:paraId="4BBC56AB" w14:textId="34E4847B" w:rsidR="00721C30" w:rsidRDefault="00721C30" w:rsidP="00721C30">
      <w:pPr>
        <w:pStyle w:val="ekvaufzhlung"/>
      </w:pPr>
      <w:r>
        <w:t>a)</w:t>
      </w:r>
      <w:r>
        <w:tab/>
      </w:r>
      <w:r w:rsidR="009526E9">
        <w:t>Was ist gut gelaufen und was könnt ihr beim nächsten Mal besser machen? Gebt den Tal</w:t>
      </w:r>
      <w:r w:rsidR="006510F3">
        <w:t>k</w:t>
      </w:r>
      <w:r w:rsidR="009526E9">
        <w:t>showgästen konstruktives Feedback.</w:t>
      </w:r>
    </w:p>
    <w:p w14:paraId="5FAB3569" w14:textId="1AFF075A" w:rsidR="00721C30" w:rsidRDefault="00721C30" w:rsidP="00721C30">
      <w:pPr>
        <w:pStyle w:val="ekvaufzhlung"/>
      </w:pPr>
      <w:r w:rsidRPr="00CA0E73">
        <w:t>b)</w:t>
      </w:r>
      <w:r w:rsidRPr="00CA0E73">
        <w:tab/>
      </w:r>
      <w:r>
        <w:t xml:space="preserve">Setzt euch mit dem Talkshow-Format als Möglichkeit des Meinungsaustauschs kritisch auseinander. </w:t>
      </w:r>
    </w:p>
    <w:p w14:paraId="58F20FDD" w14:textId="77777777" w:rsidR="00123918" w:rsidRDefault="00123918" w:rsidP="00554442">
      <w:pPr>
        <w:pStyle w:val="ekvaufzhlung"/>
      </w:pPr>
    </w:p>
    <w:p w14:paraId="30088786" w14:textId="1DB5C5EA" w:rsidR="007135B1" w:rsidRPr="0066653B" w:rsidRDefault="00336839" w:rsidP="007135B1">
      <w:pPr>
        <w:pStyle w:val="ekvaufzhlung"/>
      </w:pPr>
      <w:r>
        <w:rPr>
          <w:rStyle w:val="ekvnummerierung"/>
        </w:rPr>
        <w:t>5</w:t>
      </w:r>
      <w:r w:rsidR="00123918" w:rsidRPr="00EB3018">
        <w:tab/>
      </w:r>
      <w:r w:rsidR="00721C30">
        <w:t xml:space="preserve">Welche Argumente haben dich am meisten überzeugt? Formuliere ein eigenes Statement. </w:t>
      </w:r>
    </w:p>
    <w:p w14:paraId="1370975D" w14:textId="70F8DAA1" w:rsidR="00016285" w:rsidRPr="00623792" w:rsidRDefault="006510F3" w:rsidP="00016285">
      <w:pPr>
        <w:pStyle w:val="ekvschreiblinie"/>
        <w:rPr>
          <w:rStyle w:val="ekvlsungunterstrichen"/>
        </w:rPr>
      </w:pPr>
      <w:r>
        <w:rPr>
          <w:rStyle w:val="ekvlsungunterstrichen"/>
        </w:rPr>
        <w:t>Meiner Meinung nach ist die Schuldenbremse</w:t>
      </w:r>
      <w:r w:rsidR="00016285">
        <w:rPr>
          <w:rStyle w:val="ekvlsungunterstrichen"/>
        </w:rPr>
        <w:t xml:space="preserve"> </w:t>
      </w:r>
      <w:r>
        <w:rPr>
          <w:rStyle w:val="ekvlsungunterstrichen"/>
        </w:rPr>
        <w:t>zeitgemäß/nicht mehr zeitgemäß</w:t>
      </w:r>
      <w:r w:rsidR="00016285">
        <w:rPr>
          <w:rStyle w:val="ekvlsungunterstrichen"/>
        </w:rPr>
        <w:t>,</w:t>
      </w:r>
      <w:r>
        <w:rPr>
          <w:rStyle w:val="ekvlsungunterstrichen"/>
        </w:rPr>
        <w:t xml:space="preserve"> denn …</w:t>
      </w:r>
      <w:r w:rsidRPr="00623792">
        <w:rPr>
          <w:rStyle w:val="ekvlsungunterstrichen"/>
        </w:rPr>
        <w:tab/>
      </w:r>
      <w:r w:rsidR="00016285">
        <w:rPr>
          <w:rStyle w:val="ekvlsungunterstrichen"/>
        </w:rPr>
        <w:t xml:space="preserve"> </w:t>
      </w:r>
    </w:p>
    <w:p w14:paraId="616B7E7C" w14:textId="4B71EE8A" w:rsidR="00016285" w:rsidRPr="00623792" w:rsidRDefault="006510F3" w:rsidP="00016285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="00016285" w:rsidRPr="00623792">
        <w:rPr>
          <w:rStyle w:val="ekvlsungunterstrichen"/>
        </w:rPr>
        <w:tab/>
      </w:r>
      <w:r w:rsidR="00016285" w:rsidRPr="00623792">
        <w:rPr>
          <w:rStyle w:val="ekvlsungunterstrichen"/>
        </w:rPr>
        <w:tab/>
      </w:r>
      <w:r w:rsidR="00016285" w:rsidRPr="00623792">
        <w:rPr>
          <w:rStyle w:val="ekvlsungunterstrichen"/>
        </w:rPr>
        <w:tab/>
      </w:r>
    </w:p>
    <w:p w14:paraId="73E0419F" w14:textId="77777777" w:rsidR="00016285" w:rsidRDefault="00016285" w:rsidP="00016285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D426426" w14:textId="77777777" w:rsidR="00016285" w:rsidRDefault="00016285" w:rsidP="00016285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44D3B53" w14:textId="77777777" w:rsidR="00016285" w:rsidRDefault="00016285" w:rsidP="00016285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1E9D013" w14:textId="77777777" w:rsidR="00016285" w:rsidRDefault="00016285" w:rsidP="00016285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B77EB87" w14:textId="48A49BE1" w:rsidR="00577EEB" w:rsidRPr="00623792" w:rsidRDefault="00577EEB" w:rsidP="00016285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577EEB" w:rsidRPr="00623792" w:rsidSect="001E3C70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01E9D" w14:textId="77777777" w:rsidR="00E5524A" w:rsidRDefault="00E5524A" w:rsidP="003C599D">
      <w:pPr>
        <w:spacing w:line="240" w:lineRule="auto"/>
      </w:pPr>
      <w:r>
        <w:separator/>
      </w:r>
    </w:p>
  </w:endnote>
  <w:endnote w:type="continuationSeparator" w:id="0">
    <w:p w14:paraId="21B96E98" w14:textId="77777777" w:rsidR="00E5524A" w:rsidRDefault="00E5524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30B61" w14:textId="77777777" w:rsidR="00BD4D14" w:rsidRDefault="00BD4D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0BC6D3D6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435246">
            <w:t>4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06FC12FF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Bildquelle: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3A1E4666" w14:textId="05A7B08B" w:rsidR="002D4FBE" w:rsidRPr="008C6A06" w:rsidRDefault="002D4FBE" w:rsidP="008C6A06">
          <w:pPr>
            <w:pStyle w:val="ekvquelle"/>
            <w:rPr>
              <w:rStyle w:val="ekvquellefett"/>
              <w:b w:val="0"/>
            </w:rPr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BD4D14" w:rsidRPr="00053C22">
              <w:rPr>
                <w:rStyle w:val="Hyperlink"/>
              </w:rPr>
              <w:t>https://buzzard.org/317650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  <w:p w14:paraId="605EE535" w14:textId="00779A00" w:rsidR="00FB2172" w:rsidRPr="00913892" w:rsidRDefault="00FB2172" w:rsidP="00913892">
          <w:pPr>
            <w:pStyle w:val="ekvpagina"/>
          </w:pPr>
        </w:p>
      </w:tc>
    </w:tr>
  </w:tbl>
  <w:p w14:paraId="1DC005F8" w14:textId="77777777" w:rsidR="00565F8B" w:rsidRDefault="00565F8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FAF47" w14:textId="77777777" w:rsidR="00BD4D14" w:rsidRDefault="00BD4D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2824" w14:textId="77777777" w:rsidR="00E5524A" w:rsidRDefault="00E5524A" w:rsidP="003C599D">
      <w:pPr>
        <w:spacing w:line="240" w:lineRule="auto"/>
      </w:pPr>
      <w:r>
        <w:separator/>
      </w:r>
    </w:p>
  </w:footnote>
  <w:footnote w:type="continuationSeparator" w:id="0">
    <w:p w14:paraId="7E6E44B1" w14:textId="77777777" w:rsidR="00E5524A" w:rsidRDefault="00E5524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16C7" w14:textId="77777777" w:rsidR="00BD4D14" w:rsidRDefault="00BD4D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01681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4D7E"/>
    <w:rsid w:val="00015960"/>
    <w:rsid w:val="00015DFA"/>
    <w:rsid w:val="00016285"/>
    <w:rsid w:val="0002009E"/>
    <w:rsid w:val="00020440"/>
    <w:rsid w:val="000307B4"/>
    <w:rsid w:val="00032645"/>
    <w:rsid w:val="00034F4D"/>
    <w:rsid w:val="00035074"/>
    <w:rsid w:val="00035DF8"/>
    <w:rsid w:val="00037566"/>
    <w:rsid w:val="00043523"/>
    <w:rsid w:val="000520A2"/>
    <w:rsid w:val="000523D4"/>
    <w:rsid w:val="00053A9D"/>
    <w:rsid w:val="00053B2F"/>
    <w:rsid w:val="00053C22"/>
    <w:rsid w:val="00054678"/>
    <w:rsid w:val="00054A93"/>
    <w:rsid w:val="00060050"/>
    <w:rsid w:val="0006258C"/>
    <w:rsid w:val="00062D31"/>
    <w:rsid w:val="0006383A"/>
    <w:rsid w:val="000779C3"/>
    <w:rsid w:val="000812E6"/>
    <w:rsid w:val="000831DE"/>
    <w:rsid w:val="00090AB2"/>
    <w:rsid w:val="000928AA"/>
    <w:rsid w:val="00092E87"/>
    <w:rsid w:val="000939F5"/>
    <w:rsid w:val="00094F01"/>
    <w:rsid w:val="000A51A5"/>
    <w:rsid w:val="000A641A"/>
    <w:rsid w:val="000A7892"/>
    <w:rsid w:val="000B098D"/>
    <w:rsid w:val="000B2DD0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343E"/>
    <w:rsid w:val="000F21E8"/>
    <w:rsid w:val="000F5341"/>
    <w:rsid w:val="000F6468"/>
    <w:rsid w:val="000F7910"/>
    <w:rsid w:val="00103057"/>
    <w:rsid w:val="00107D77"/>
    <w:rsid w:val="001105E2"/>
    <w:rsid w:val="00115A0B"/>
    <w:rsid w:val="00116EF2"/>
    <w:rsid w:val="00121CA0"/>
    <w:rsid w:val="00123918"/>
    <w:rsid w:val="00124062"/>
    <w:rsid w:val="00126C2B"/>
    <w:rsid w:val="00131417"/>
    <w:rsid w:val="00133624"/>
    <w:rsid w:val="001347E8"/>
    <w:rsid w:val="00137DDD"/>
    <w:rsid w:val="00140765"/>
    <w:rsid w:val="00140B24"/>
    <w:rsid w:val="00142BB3"/>
    <w:rsid w:val="001524C9"/>
    <w:rsid w:val="00161B4B"/>
    <w:rsid w:val="0016216B"/>
    <w:rsid w:val="001641FA"/>
    <w:rsid w:val="0016475A"/>
    <w:rsid w:val="00165ECC"/>
    <w:rsid w:val="00167367"/>
    <w:rsid w:val="00182050"/>
    <w:rsid w:val="00182B7D"/>
    <w:rsid w:val="001845AC"/>
    <w:rsid w:val="00186866"/>
    <w:rsid w:val="00186B05"/>
    <w:rsid w:val="00190B65"/>
    <w:rsid w:val="00193A18"/>
    <w:rsid w:val="00195C55"/>
    <w:rsid w:val="001A0339"/>
    <w:rsid w:val="001A3936"/>
    <w:rsid w:val="001A5BD5"/>
    <w:rsid w:val="001B454A"/>
    <w:rsid w:val="001C1AD5"/>
    <w:rsid w:val="001C2DC7"/>
    <w:rsid w:val="001C3792"/>
    <w:rsid w:val="001C499E"/>
    <w:rsid w:val="001C6C8F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20055A"/>
    <w:rsid w:val="00201AA1"/>
    <w:rsid w:val="00205239"/>
    <w:rsid w:val="002066AB"/>
    <w:rsid w:val="00211DFD"/>
    <w:rsid w:val="00214764"/>
    <w:rsid w:val="00216D91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295C"/>
    <w:rsid w:val="0026581E"/>
    <w:rsid w:val="00265927"/>
    <w:rsid w:val="00280525"/>
    <w:rsid w:val="0028107C"/>
    <w:rsid w:val="0028231D"/>
    <w:rsid w:val="002825AE"/>
    <w:rsid w:val="002839A0"/>
    <w:rsid w:val="00287B24"/>
    <w:rsid w:val="00287DC0"/>
    <w:rsid w:val="00291485"/>
    <w:rsid w:val="00292470"/>
    <w:rsid w:val="00292B85"/>
    <w:rsid w:val="002A25AE"/>
    <w:rsid w:val="002B3DF1"/>
    <w:rsid w:val="002B5A77"/>
    <w:rsid w:val="002B64EA"/>
    <w:rsid w:val="002B7179"/>
    <w:rsid w:val="002C039B"/>
    <w:rsid w:val="002C1AC5"/>
    <w:rsid w:val="002C3A9F"/>
    <w:rsid w:val="002C5D15"/>
    <w:rsid w:val="002D22F2"/>
    <w:rsid w:val="002D2ABB"/>
    <w:rsid w:val="002D3A41"/>
    <w:rsid w:val="002D41F4"/>
    <w:rsid w:val="002D4FBE"/>
    <w:rsid w:val="002D7B0C"/>
    <w:rsid w:val="002D7B42"/>
    <w:rsid w:val="002E163A"/>
    <w:rsid w:val="002E21C3"/>
    <w:rsid w:val="002E5D51"/>
    <w:rsid w:val="002F1328"/>
    <w:rsid w:val="002F1C7E"/>
    <w:rsid w:val="00302866"/>
    <w:rsid w:val="00303749"/>
    <w:rsid w:val="00304833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D08"/>
    <w:rsid w:val="003323B5"/>
    <w:rsid w:val="00336839"/>
    <w:rsid w:val="003373EF"/>
    <w:rsid w:val="0034336A"/>
    <w:rsid w:val="00347D7C"/>
    <w:rsid w:val="00350FBE"/>
    <w:rsid w:val="00354F71"/>
    <w:rsid w:val="00355187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7F57"/>
    <w:rsid w:val="003B348E"/>
    <w:rsid w:val="003B3ED5"/>
    <w:rsid w:val="003B5B19"/>
    <w:rsid w:val="003C138E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400EF0"/>
    <w:rsid w:val="00405D0B"/>
    <w:rsid w:val="00411B18"/>
    <w:rsid w:val="004136AD"/>
    <w:rsid w:val="00415632"/>
    <w:rsid w:val="0042107E"/>
    <w:rsid w:val="0042135B"/>
    <w:rsid w:val="00424375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4148"/>
    <w:rsid w:val="00454AC0"/>
    <w:rsid w:val="00455DAC"/>
    <w:rsid w:val="004621B3"/>
    <w:rsid w:val="0046364F"/>
    <w:rsid w:val="00465073"/>
    <w:rsid w:val="0047057E"/>
    <w:rsid w:val="0047060D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25F2"/>
    <w:rsid w:val="004A66C3"/>
    <w:rsid w:val="004A66CF"/>
    <w:rsid w:val="004B227C"/>
    <w:rsid w:val="004B45D7"/>
    <w:rsid w:val="004B4AC8"/>
    <w:rsid w:val="004D62BC"/>
    <w:rsid w:val="004D6D01"/>
    <w:rsid w:val="004E3969"/>
    <w:rsid w:val="004E7D54"/>
    <w:rsid w:val="004F51AC"/>
    <w:rsid w:val="00501528"/>
    <w:rsid w:val="00501B24"/>
    <w:rsid w:val="005050DF"/>
    <w:rsid w:val="005069C1"/>
    <w:rsid w:val="00510343"/>
    <w:rsid w:val="00514229"/>
    <w:rsid w:val="005156EC"/>
    <w:rsid w:val="005168A4"/>
    <w:rsid w:val="0052117E"/>
    <w:rsid w:val="00521B91"/>
    <w:rsid w:val="005237DD"/>
    <w:rsid w:val="005252D2"/>
    <w:rsid w:val="00530C92"/>
    <w:rsid w:val="00535AD8"/>
    <w:rsid w:val="00537D3A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40A5"/>
    <w:rsid w:val="00565F8B"/>
    <w:rsid w:val="0057200E"/>
    <w:rsid w:val="00572A0F"/>
    <w:rsid w:val="00574F3E"/>
    <w:rsid w:val="00574FE0"/>
    <w:rsid w:val="00576D2D"/>
    <w:rsid w:val="00577EEB"/>
    <w:rsid w:val="00583FC8"/>
    <w:rsid w:val="00584CA5"/>
    <w:rsid w:val="00584F88"/>
    <w:rsid w:val="00587DF4"/>
    <w:rsid w:val="005979D1"/>
    <w:rsid w:val="00597E2F"/>
    <w:rsid w:val="005A192C"/>
    <w:rsid w:val="005A3FB2"/>
    <w:rsid w:val="005A6D94"/>
    <w:rsid w:val="005B08AC"/>
    <w:rsid w:val="005B6C9C"/>
    <w:rsid w:val="005B78DD"/>
    <w:rsid w:val="005C047C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9D7"/>
    <w:rsid w:val="00603AD5"/>
    <w:rsid w:val="00605B68"/>
    <w:rsid w:val="00605CF6"/>
    <w:rsid w:val="00607C73"/>
    <w:rsid w:val="0061724A"/>
    <w:rsid w:val="006201CB"/>
    <w:rsid w:val="00622F6B"/>
    <w:rsid w:val="0062328D"/>
    <w:rsid w:val="00623871"/>
    <w:rsid w:val="00627765"/>
    <w:rsid w:val="00627A02"/>
    <w:rsid w:val="00632CBE"/>
    <w:rsid w:val="0064692C"/>
    <w:rsid w:val="00650512"/>
    <w:rsid w:val="00650AC4"/>
    <w:rsid w:val="006510F3"/>
    <w:rsid w:val="00653F68"/>
    <w:rsid w:val="0065513D"/>
    <w:rsid w:val="00671894"/>
    <w:rsid w:val="006739C2"/>
    <w:rsid w:val="00673FCD"/>
    <w:rsid w:val="00677E49"/>
    <w:rsid w:val="006802C4"/>
    <w:rsid w:val="00682184"/>
    <w:rsid w:val="0068429A"/>
    <w:rsid w:val="00685211"/>
    <w:rsid w:val="00685FDD"/>
    <w:rsid w:val="006912DC"/>
    <w:rsid w:val="00693676"/>
    <w:rsid w:val="00697115"/>
    <w:rsid w:val="006A0877"/>
    <w:rsid w:val="006A30C9"/>
    <w:rsid w:val="006A5611"/>
    <w:rsid w:val="006A71DE"/>
    <w:rsid w:val="006A76D7"/>
    <w:rsid w:val="006A7BDB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4099"/>
    <w:rsid w:val="006D49F0"/>
    <w:rsid w:val="006D4F16"/>
    <w:rsid w:val="006D7F2E"/>
    <w:rsid w:val="006E235E"/>
    <w:rsid w:val="006F0D3C"/>
    <w:rsid w:val="006F0EEB"/>
    <w:rsid w:val="006F2EDC"/>
    <w:rsid w:val="006F72F5"/>
    <w:rsid w:val="00704625"/>
    <w:rsid w:val="007073B7"/>
    <w:rsid w:val="00707FD3"/>
    <w:rsid w:val="00710718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D0512"/>
    <w:rsid w:val="007D186F"/>
    <w:rsid w:val="007E4DDC"/>
    <w:rsid w:val="007E53F9"/>
    <w:rsid w:val="007E5E71"/>
    <w:rsid w:val="007F1B9A"/>
    <w:rsid w:val="007F3BA2"/>
    <w:rsid w:val="00800D00"/>
    <w:rsid w:val="00801B7F"/>
    <w:rsid w:val="00802E02"/>
    <w:rsid w:val="00810076"/>
    <w:rsid w:val="00815A76"/>
    <w:rsid w:val="00816953"/>
    <w:rsid w:val="00816D4D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72DD6"/>
    <w:rsid w:val="00874376"/>
    <w:rsid w:val="00877D9D"/>
    <w:rsid w:val="00881E17"/>
    <w:rsid w:val="00882053"/>
    <w:rsid w:val="008942A2"/>
    <w:rsid w:val="0089491E"/>
    <w:rsid w:val="0089534A"/>
    <w:rsid w:val="008A1BEF"/>
    <w:rsid w:val="008A529C"/>
    <w:rsid w:val="008B446A"/>
    <w:rsid w:val="008B5E47"/>
    <w:rsid w:val="008C0880"/>
    <w:rsid w:val="008C27FD"/>
    <w:rsid w:val="008C6A06"/>
    <w:rsid w:val="008C7D81"/>
    <w:rsid w:val="008D08E5"/>
    <w:rsid w:val="008D3CE0"/>
    <w:rsid w:val="008D5BE9"/>
    <w:rsid w:val="008D7327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6C6F"/>
    <w:rsid w:val="00936CF0"/>
    <w:rsid w:val="00942106"/>
    <w:rsid w:val="0094260D"/>
    <w:rsid w:val="00946121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2869"/>
    <w:rsid w:val="009A50D4"/>
    <w:rsid w:val="009A6948"/>
    <w:rsid w:val="009A7614"/>
    <w:rsid w:val="009A7A85"/>
    <w:rsid w:val="009B7A5B"/>
    <w:rsid w:val="009C016F"/>
    <w:rsid w:val="009C26DF"/>
    <w:rsid w:val="009C2A7B"/>
    <w:rsid w:val="009C3C75"/>
    <w:rsid w:val="009D3963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5787"/>
    <w:rsid w:val="00A3685C"/>
    <w:rsid w:val="00A3778E"/>
    <w:rsid w:val="00A42173"/>
    <w:rsid w:val="00A43B4C"/>
    <w:rsid w:val="00A478DC"/>
    <w:rsid w:val="00A55B51"/>
    <w:rsid w:val="00A5658B"/>
    <w:rsid w:val="00A701AF"/>
    <w:rsid w:val="00A7092B"/>
    <w:rsid w:val="00A7137C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A3E8B"/>
    <w:rsid w:val="00AA5A5A"/>
    <w:rsid w:val="00AA7222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116"/>
    <w:rsid w:val="00AD4D22"/>
    <w:rsid w:val="00AE2D6C"/>
    <w:rsid w:val="00AE65F6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94E"/>
    <w:rsid w:val="00B31F29"/>
    <w:rsid w:val="00B32DAF"/>
    <w:rsid w:val="00B3499A"/>
    <w:rsid w:val="00B3773F"/>
    <w:rsid w:val="00B377B7"/>
    <w:rsid w:val="00B37E68"/>
    <w:rsid w:val="00B411E4"/>
    <w:rsid w:val="00B468CC"/>
    <w:rsid w:val="00B515A1"/>
    <w:rsid w:val="00B52FB3"/>
    <w:rsid w:val="00B54655"/>
    <w:rsid w:val="00B6045F"/>
    <w:rsid w:val="00B60BEA"/>
    <w:rsid w:val="00B62521"/>
    <w:rsid w:val="00B635D3"/>
    <w:rsid w:val="00B7242A"/>
    <w:rsid w:val="00B8071F"/>
    <w:rsid w:val="00B81FB6"/>
    <w:rsid w:val="00B82B4E"/>
    <w:rsid w:val="00B8420E"/>
    <w:rsid w:val="00B90750"/>
    <w:rsid w:val="00B90CE1"/>
    <w:rsid w:val="00BA1A23"/>
    <w:rsid w:val="00BA2134"/>
    <w:rsid w:val="00BA4568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4D14"/>
    <w:rsid w:val="00BD542D"/>
    <w:rsid w:val="00BD6E66"/>
    <w:rsid w:val="00BD6F0B"/>
    <w:rsid w:val="00BE1962"/>
    <w:rsid w:val="00BE4821"/>
    <w:rsid w:val="00BE4BC1"/>
    <w:rsid w:val="00BF17F2"/>
    <w:rsid w:val="00BF7636"/>
    <w:rsid w:val="00C00404"/>
    <w:rsid w:val="00C00540"/>
    <w:rsid w:val="00C02C9E"/>
    <w:rsid w:val="00C1073C"/>
    <w:rsid w:val="00C10F4F"/>
    <w:rsid w:val="00C172AE"/>
    <w:rsid w:val="00C17BE6"/>
    <w:rsid w:val="00C2723D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84216"/>
    <w:rsid w:val="00C847AD"/>
    <w:rsid w:val="00C84E4C"/>
    <w:rsid w:val="00C862F5"/>
    <w:rsid w:val="00C87044"/>
    <w:rsid w:val="00C94D17"/>
    <w:rsid w:val="00C97EB2"/>
    <w:rsid w:val="00CA0E73"/>
    <w:rsid w:val="00CA4F47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6369"/>
    <w:rsid w:val="00CD7C1A"/>
    <w:rsid w:val="00CE2A37"/>
    <w:rsid w:val="00CE3E54"/>
    <w:rsid w:val="00CE5495"/>
    <w:rsid w:val="00CF2E1A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DC1"/>
    <w:rsid w:val="00D35F40"/>
    <w:rsid w:val="00D403F7"/>
    <w:rsid w:val="00D40687"/>
    <w:rsid w:val="00D40CED"/>
    <w:rsid w:val="00D42356"/>
    <w:rsid w:val="00D547AE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1A61"/>
    <w:rsid w:val="00D73523"/>
    <w:rsid w:val="00D74E3E"/>
    <w:rsid w:val="00D758EA"/>
    <w:rsid w:val="00D7771B"/>
    <w:rsid w:val="00D77D4C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30DA"/>
    <w:rsid w:val="00DE287B"/>
    <w:rsid w:val="00DE603B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2133F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80DED"/>
    <w:rsid w:val="00E95ED3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D07FE"/>
    <w:rsid w:val="00ED385D"/>
    <w:rsid w:val="00ED5903"/>
    <w:rsid w:val="00EE049D"/>
    <w:rsid w:val="00EE08EF"/>
    <w:rsid w:val="00EE2721"/>
    <w:rsid w:val="00EE2A0B"/>
    <w:rsid w:val="00EE4ECB"/>
    <w:rsid w:val="00EF6029"/>
    <w:rsid w:val="00F066F3"/>
    <w:rsid w:val="00F16DA0"/>
    <w:rsid w:val="00F23554"/>
    <w:rsid w:val="00F241DA"/>
    <w:rsid w:val="00F24740"/>
    <w:rsid w:val="00F271B0"/>
    <w:rsid w:val="00F30571"/>
    <w:rsid w:val="00F33146"/>
    <w:rsid w:val="00F335CB"/>
    <w:rsid w:val="00F345F4"/>
    <w:rsid w:val="00F34E66"/>
    <w:rsid w:val="00F35DB1"/>
    <w:rsid w:val="00F3651F"/>
    <w:rsid w:val="00F36D0F"/>
    <w:rsid w:val="00F37CA5"/>
    <w:rsid w:val="00F4144F"/>
    <w:rsid w:val="00F42294"/>
    <w:rsid w:val="00F42F7B"/>
    <w:rsid w:val="00F459EB"/>
    <w:rsid w:val="00F47EF7"/>
    <w:rsid w:val="00F52C9C"/>
    <w:rsid w:val="00F54F0B"/>
    <w:rsid w:val="00F55BE1"/>
    <w:rsid w:val="00F57358"/>
    <w:rsid w:val="00F6336A"/>
    <w:rsid w:val="00F63608"/>
    <w:rsid w:val="00F72065"/>
    <w:rsid w:val="00F778DC"/>
    <w:rsid w:val="00F806DE"/>
    <w:rsid w:val="00F80F57"/>
    <w:rsid w:val="00F849BE"/>
    <w:rsid w:val="00F94A4B"/>
    <w:rsid w:val="00F97AD4"/>
    <w:rsid w:val="00FA521E"/>
    <w:rsid w:val="00FA5819"/>
    <w:rsid w:val="00FA5A53"/>
    <w:rsid w:val="00FB0917"/>
    <w:rsid w:val="00FB0F16"/>
    <w:rsid w:val="00FB1D7F"/>
    <w:rsid w:val="00FB2172"/>
    <w:rsid w:val="00FB59FB"/>
    <w:rsid w:val="00FB72A0"/>
    <w:rsid w:val="00FC0798"/>
    <w:rsid w:val="00FC35C5"/>
    <w:rsid w:val="00FC6292"/>
    <w:rsid w:val="00FC78DB"/>
    <w:rsid w:val="00FC7DBF"/>
    <w:rsid w:val="00FE1800"/>
    <w:rsid w:val="00FE4FE6"/>
    <w:rsid w:val="00FE5395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uzzard.org/3176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cid:b79338103625fa9ffd8810c2ed654546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1765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2024-10-01T07:37:00Z</dcterms:created>
  <dcterms:modified xsi:type="dcterms:W3CDTF">2024-10-14T13:30:00Z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