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15A2E995" w14:textId="4ACD7066" w:rsidR="00BC4149" w:rsidRDefault="00BC4149" w:rsidP="00BC4149">
      <w:pPr>
        <w:pStyle w:val="ekvue2arial"/>
      </w:pPr>
      <w:r>
        <w:t>Steuern – Wie verteilt der Staat unser Geld?</w:t>
      </w:r>
    </w:p>
    <w:p w14:paraId="31398B9F" w14:textId="07AE0FD5" w:rsidR="00BC4149" w:rsidRDefault="00BC4149" w:rsidP="00FD20A8"/>
    <w:p w14:paraId="7084C1E2" w14:textId="368FC915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617F8F50" w14:textId="77777777" w:rsidR="007F239F" w:rsidRDefault="007F239F" w:rsidP="00876773"/>
    <w:p w14:paraId="0496D1E4" w14:textId="3CE94438" w:rsidR="005A5C27" w:rsidRPr="007B7C9C" w:rsidRDefault="007F239F" w:rsidP="00876773">
      <w:pPr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 w:rsidRPr="005A5C27">
        <w:rPr>
          <w:rStyle w:val="ekvnummerierung"/>
        </w:rPr>
        <w:t xml:space="preserve">1 </w:t>
      </w:r>
      <w:r>
        <w:t xml:space="preserve">Erkläre, warum </w:t>
      </w:r>
      <w:r w:rsidR="005A5C27">
        <w:t xml:space="preserve">und wofür </w:t>
      </w:r>
      <w:r>
        <w:t>ein Staat wie Deutschland Steuern braucht.</w:t>
      </w:r>
    </w:p>
    <w:p w14:paraId="7752FA4E" w14:textId="6679128E" w:rsidR="007B7C9C" w:rsidRDefault="007B7C9C" w:rsidP="00876773">
      <w:pPr>
        <w:rPr>
          <w:rStyle w:val="ekvlsungunterstrichen"/>
        </w:rPr>
      </w:pPr>
    </w:p>
    <w:p w14:paraId="6D5A0A7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50BFE4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0D76C0" w14:textId="2394FE39" w:rsidR="005A5C27" w:rsidRPr="007B7C9C" w:rsidRDefault="00024631" w:rsidP="007B7C9C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502C49" w14:textId="77777777" w:rsidR="005A5C27" w:rsidRPr="007B7C9C" w:rsidRDefault="005A5C27" w:rsidP="007B7C9C">
      <w:pPr>
        <w:pStyle w:val="ekvschreiblinie"/>
        <w:rPr>
          <w:rStyle w:val="ekvlsungunterstrichen"/>
        </w:rPr>
      </w:pPr>
    </w:p>
    <w:p w14:paraId="2B5E43AC" w14:textId="0063C68A" w:rsidR="005A5C27" w:rsidRPr="007B7C9C" w:rsidRDefault="007B7C9C" w:rsidP="00876773">
      <w:pPr>
        <w:rPr>
          <w:rStyle w:val="ekvlsungunterstrichen"/>
        </w:rPr>
      </w:pPr>
      <w:r>
        <w:rPr>
          <w:rStyle w:val="ekvlsungunterstrichen"/>
        </w:rPr>
        <w:t xml:space="preserve"> </w:t>
      </w:r>
    </w:p>
    <w:p w14:paraId="7D358B1A" w14:textId="68D28B5D" w:rsidR="005A5C27" w:rsidRDefault="005A5C27" w:rsidP="00876773">
      <w:r w:rsidRPr="005A5C27">
        <w:rPr>
          <w:rStyle w:val="ekvnummerierung"/>
        </w:rPr>
        <w:t>2</w:t>
      </w:r>
      <w:r>
        <w:t xml:space="preserve"> </w:t>
      </w:r>
      <w:r w:rsidR="004C7023">
        <w:t>Gib</w:t>
      </w:r>
      <w:r>
        <w:t xml:space="preserve"> die Ziele</w:t>
      </w:r>
      <w:r w:rsidR="004C7023">
        <w:t xml:space="preserve"> von Steuern wieder</w:t>
      </w:r>
      <w:r>
        <w:t>, die d</w:t>
      </w:r>
      <w:r w:rsidR="004C7023">
        <w:t>er Steuerexperte im Interview nennt.</w:t>
      </w:r>
      <w:r>
        <w:t xml:space="preserve"> </w:t>
      </w:r>
    </w:p>
    <w:p w14:paraId="3C633B66" w14:textId="77777777" w:rsidR="005A5C27" w:rsidRDefault="005A5C27" w:rsidP="00876773"/>
    <w:p w14:paraId="63C5010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C59C06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FF5F49" w14:textId="77777777" w:rsidR="00024631" w:rsidRPr="004C7023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35650B2" w14:textId="70B17341" w:rsidR="007F239F" w:rsidRDefault="007F239F" w:rsidP="00876773"/>
    <w:p w14:paraId="7E299A53" w14:textId="65B8FCE6" w:rsidR="007F239F" w:rsidRDefault="005A5C27" w:rsidP="00876773">
      <w:r w:rsidRPr="005A5C27">
        <w:rPr>
          <w:rStyle w:val="ekvnummerierung"/>
        </w:rPr>
        <w:t>3</w:t>
      </w:r>
      <w:r w:rsidR="00024631">
        <w:t xml:space="preserve"> </w:t>
      </w:r>
      <w:r w:rsidR="00024631" w:rsidRPr="00024631">
        <w:rPr>
          <w:rStyle w:val="ekvnummerierung"/>
        </w:rPr>
        <w:t>a)</w:t>
      </w:r>
      <w:r w:rsidR="00024631">
        <w:t xml:space="preserve"> Wie hoch sind die unterschiedlichen Mehrwertsteuersätze?</w:t>
      </w:r>
    </w:p>
    <w:p w14:paraId="763A563F" w14:textId="77777777" w:rsidR="00024631" w:rsidRDefault="00024631" w:rsidP="00876773"/>
    <w:p w14:paraId="56BEB1B9" w14:textId="069AA99F" w:rsidR="00024631" w:rsidRP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A830F3C" w14:textId="2B4FB89B" w:rsidR="00024631" w:rsidRDefault="00024631" w:rsidP="00876773">
      <w:r>
        <w:t xml:space="preserve">      </w:t>
      </w:r>
    </w:p>
    <w:p w14:paraId="0243348C" w14:textId="7EC4D5BC" w:rsidR="00024631" w:rsidRDefault="00024631" w:rsidP="00876773">
      <w:r>
        <w:rPr>
          <w:rStyle w:val="ekvnummerierung"/>
        </w:rPr>
        <w:t>b</w:t>
      </w:r>
      <w:r w:rsidRPr="00024631">
        <w:rPr>
          <w:rStyle w:val="ekvnummerierung"/>
        </w:rPr>
        <w:t>)</w:t>
      </w:r>
      <w:r>
        <w:t xml:space="preserve"> </w:t>
      </w:r>
      <w:r w:rsidR="0005051B">
        <w:t>Bewerte die unterschiedliche Besteuerung von Milch und Sojamilch.</w:t>
      </w:r>
    </w:p>
    <w:p w14:paraId="5C71FC06" w14:textId="131338EA" w:rsidR="005A5C27" w:rsidRDefault="005A5C27" w:rsidP="00876773"/>
    <w:p w14:paraId="0695E07D" w14:textId="0923D24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9490896" w14:textId="5ADDE4C1" w:rsidR="00754E46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5827A7C" w14:textId="64EB2A8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A4473DE" w14:textId="1C3E1079" w:rsidR="0005051B" w:rsidRPr="004C7023" w:rsidRDefault="0005051B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A8637C3" w14:textId="5F9D47CA" w:rsidR="005A5C27" w:rsidRDefault="004C7023" w:rsidP="00876773">
      <w:r>
        <w:t xml:space="preserve">  </w:t>
      </w:r>
      <w:r w:rsidR="007B7C9C">
        <w:t xml:space="preserve"> </w:t>
      </w:r>
    </w:p>
    <w:p w14:paraId="1111D69E" w14:textId="0C65FE15" w:rsidR="005A5C27" w:rsidRDefault="005A5C27" w:rsidP="00876773">
      <w:r w:rsidRPr="005A5C27">
        <w:rPr>
          <w:rStyle w:val="ekvnummerierung"/>
        </w:rPr>
        <w:t>4</w:t>
      </w:r>
      <w:r>
        <w:t xml:space="preserve"> Erläutere, wie der Steuerexperte die Forderung nach Steuersenkungen beurteilt. </w:t>
      </w:r>
    </w:p>
    <w:p w14:paraId="5F552CC3" w14:textId="77777777" w:rsidR="005A5C27" w:rsidRDefault="005A5C27" w:rsidP="00876773"/>
    <w:p w14:paraId="2B4E5E1A" w14:textId="77777777" w:rsidR="00024631" w:rsidRPr="004C7023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7CE73B" w14:textId="77777777" w:rsidR="00024631" w:rsidRPr="004C7023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8B94C7B" w14:textId="2CCC72C9" w:rsidR="005A5C27" w:rsidRPr="00024631" w:rsidRDefault="00024631" w:rsidP="00024631">
      <w:pPr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>
        <w:t xml:space="preserve">   </w:t>
      </w:r>
    </w:p>
    <w:p w14:paraId="47955A05" w14:textId="2A91A0BD" w:rsidR="005A5C27" w:rsidRPr="007B7C9C" w:rsidRDefault="00024631" w:rsidP="007B7C9C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45B4E9" w14:textId="77777777" w:rsidR="005A5C27" w:rsidRPr="007B7C9C" w:rsidRDefault="005A5C27" w:rsidP="007B7C9C">
      <w:pPr>
        <w:pStyle w:val="ekvschreiblinie"/>
        <w:rPr>
          <w:rStyle w:val="ekvlsungunterstrichen"/>
        </w:rPr>
      </w:pPr>
    </w:p>
    <w:sectPr w:rsidR="005A5C27" w:rsidRPr="007B7C9C" w:rsidSect="007F239F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02306F20" w:rsidR="002659C5" w:rsidRPr="00913892" w:rsidRDefault="00754E46" w:rsidP="00947DC8">
          <w:pPr>
            <w:pStyle w:val="ekvquelle"/>
          </w:pPr>
          <w:r w:rsidRPr="00754E46">
            <w:rPr>
              <w:rStyle w:val="ekvfett"/>
            </w:rPr>
            <w:t>Autor:</w:t>
          </w:r>
          <w:r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4149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5C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24631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j333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2024-01-10T11:32:00Z</dcterms:created>
  <dcterms:modified xsi:type="dcterms:W3CDTF">2024-01-16T14:39:00Z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